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919" w:rsidRDefault="00B90919" w:rsidP="00B90919">
      <w:pPr>
        <w:jc w:val="center"/>
        <w:rPr>
          <w:b/>
          <w:bCs/>
          <w:i/>
          <w:iCs/>
          <w:sz w:val="28"/>
          <w:szCs w:val="28"/>
        </w:rPr>
      </w:pPr>
    </w:p>
    <w:p w:rsidR="00B90919" w:rsidRDefault="00B90919" w:rsidP="00B90919">
      <w:pPr>
        <w:jc w:val="center"/>
        <w:rPr>
          <w:b/>
          <w:bCs/>
          <w:i/>
          <w:iCs/>
          <w:sz w:val="28"/>
          <w:szCs w:val="28"/>
        </w:rPr>
      </w:pPr>
    </w:p>
    <w:p w:rsidR="00B90919" w:rsidRDefault="00B90919" w:rsidP="00B90919">
      <w:pPr>
        <w:jc w:val="center"/>
        <w:rPr>
          <w:b/>
          <w:bCs/>
          <w:i/>
          <w:iCs/>
          <w:sz w:val="28"/>
          <w:szCs w:val="28"/>
        </w:rPr>
      </w:pPr>
    </w:p>
    <w:p w:rsidR="00B90919" w:rsidRDefault="00B90919" w:rsidP="00B90919">
      <w:pPr>
        <w:jc w:val="center"/>
        <w:rPr>
          <w:b/>
          <w:bCs/>
          <w:i/>
          <w:iCs/>
          <w:sz w:val="28"/>
          <w:szCs w:val="28"/>
        </w:rPr>
      </w:pPr>
    </w:p>
    <w:p w:rsidR="00B90919" w:rsidRDefault="00B90919" w:rsidP="00B90919">
      <w:pPr>
        <w:jc w:val="center"/>
        <w:rPr>
          <w:b/>
          <w:bCs/>
          <w:i/>
          <w:iCs/>
          <w:sz w:val="28"/>
          <w:szCs w:val="28"/>
        </w:rPr>
      </w:pPr>
    </w:p>
    <w:p w:rsidR="00B90919" w:rsidRDefault="00B90919" w:rsidP="00B90919">
      <w:pPr>
        <w:jc w:val="center"/>
        <w:rPr>
          <w:b/>
          <w:bCs/>
          <w:i/>
          <w:iCs/>
          <w:sz w:val="28"/>
          <w:szCs w:val="28"/>
        </w:rPr>
      </w:pPr>
    </w:p>
    <w:p w:rsidR="00B90919" w:rsidRDefault="00B90919" w:rsidP="00B90919">
      <w:pPr>
        <w:jc w:val="center"/>
        <w:rPr>
          <w:b/>
          <w:bCs/>
          <w:i/>
          <w:iCs/>
          <w:sz w:val="28"/>
          <w:szCs w:val="28"/>
        </w:rPr>
      </w:pPr>
    </w:p>
    <w:p w:rsidR="00B90919" w:rsidRDefault="00B90919" w:rsidP="00B90919">
      <w:pPr>
        <w:jc w:val="center"/>
        <w:rPr>
          <w:b/>
          <w:bCs/>
          <w:i/>
          <w:iCs/>
          <w:sz w:val="28"/>
          <w:szCs w:val="28"/>
        </w:rPr>
      </w:pPr>
    </w:p>
    <w:p w:rsidR="00B90919" w:rsidRDefault="00B90919" w:rsidP="00B90919">
      <w:pPr>
        <w:jc w:val="center"/>
        <w:rPr>
          <w:b/>
          <w:bCs/>
          <w:i/>
          <w:iCs/>
          <w:sz w:val="28"/>
          <w:szCs w:val="28"/>
        </w:rPr>
      </w:pPr>
    </w:p>
    <w:p w:rsidR="00B90919" w:rsidRDefault="00B90919" w:rsidP="00B90919">
      <w:pPr>
        <w:jc w:val="center"/>
        <w:rPr>
          <w:b/>
          <w:bCs/>
          <w:i/>
          <w:iCs/>
          <w:sz w:val="28"/>
          <w:szCs w:val="28"/>
        </w:rPr>
      </w:pPr>
    </w:p>
    <w:p w:rsidR="00B90919" w:rsidRPr="009A7576" w:rsidRDefault="00B90919" w:rsidP="00B90919">
      <w:pPr>
        <w:jc w:val="center"/>
        <w:rPr>
          <w:b/>
          <w:bCs/>
          <w:i/>
          <w:iCs/>
          <w:sz w:val="28"/>
          <w:szCs w:val="28"/>
        </w:rPr>
      </w:pPr>
      <w:r>
        <w:rPr>
          <w:b/>
          <w:bCs/>
          <w:i/>
          <w:iCs/>
          <w:sz w:val="28"/>
          <w:szCs w:val="28"/>
        </w:rPr>
        <w:t>ИнститутзајавноздрављеНиш</w:t>
      </w:r>
    </w:p>
    <w:p w:rsidR="00B90919" w:rsidRPr="009A7576" w:rsidRDefault="00B90919" w:rsidP="00B90919">
      <w:pPr>
        <w:jc w:val="center"/>
        <w:rPr>
          <w:b/>
          <w:bCs/>
          <w:i/>
          <w:iCs/>
          <w:sz w:val="28"/>
          <w:szCs w:val="28"/>
        </w:rPr>
      </w:pPr>
      <w:r>
        <w:rPr>
          <w:b/>
          <w:bCs/>
          <w:i/>
          <w:iCs/>
          <w:sz w:val="28"/>
          <w:szCs w:val="28"/>
        </w:rPr>
        <w:t>Бул</w:t>
      </w:r>
      <w:r w:rsidRPr="009A7576">
        <w:rPr>
          <w:b/>
          <w:bCs/>
          <w:i/>
          <w:iCs/>
          <w:sz w:val="28"/>
          <w:szCs w:val="28"/>
        </w:rPr>
        <w:t xml:space="preserve">. </w:t>
      </w:r>
      <w:r>
        <w:rPr>
          <w:b/>
          <w:bCs/>
          <w:i/>
          <w:iCs/>
          <w:sz w:val="28"/>
          <w:szCs w:val="28"/>
        </w:rPr>
        <w:t>дрЗоранаЂинђића</w:t>
      </w:r>
      <w:r w:rsidRPr="009A7576">
        <w:rPr>
          <w:b/>
          <w:bCs/>
          <w:i/>
          <w:iCs/>
          <w:sz w:val="28"/>
          <w:szCs w:val="28"/>
        </w:rPr>
        <w:t xml:space="preserve"> 50, 18000 </w:t>
      </w:r>
      <w:r>
        <w:rPr>
          <w:b/>
          <w:bCs/>
          <w:i/>
          <w:iCs/>
          <w:sz w:val="28"/>
          <w:szCs w:val="28"/>
        </w:rPr>
        <w:t>Ниш</w:t>
      </w:r>
    </w:p>
    <w:p w:rsidR="00B90919" w:rsidRDefault="00B90919" w:rsidP="00B90919">
      <w:pPr>
        <w:jc w:val="center"/>
        <w:rPr>
          <w:b/>
          <w:bCs/>
          <w:i/>
          <w:iCs/>
        </w:rPr>
      </w:pPr>
    </w:p>
    <w:p w:rsidR="00B90919" w:rsidRDefault="00B90919" w:rsidP="00B90919">
      <w:pPr>
        <w:jc w:val="center"/>
        <w:rPr>
          <w:b/>
          <w:bCs/>
          <w:i/>
          <w:iCs/>
        </w:rPr>
      </w:pPr>
    </w:p>
    <w:p w:rsidR="00B90919" w:rsidRDefault="00B90919" w:rsidP="00B90919">
      <w:pPr>
        <w:jc w:val="center"/>
        <w:rPr>
          <w:b/>
          <w:bCs/>
          <w:i/>
          <w:iCs/>
        </w:rPr>
      </w:pPr>
    </w:p>
    <w:p w:rsidR="00B90919" w:rsidRPr="00345888" w:rsidRDefault="00B90919" w:rsidP="00B90919">
      <w:pPr>
        <w:pStyle w:val="Title"/>
        <w:rPr>
          <w:rFonts w:ascii="Times New Roman" w:hAnsi="Times New Roman"/>
          <w:color w:val="000000"/>
        </w:rPr>
      </w:pPr>
      <w:r w:rsidRPr="006A6C69">
        <w:rPr>
          <w:rFonts w:ascii="Times New Roman" w:hAnsi="Times New Roman"/>
          <w:color w:val="000000"/>
          <w:lang w:val="ru-RU"/>
        </w:rPr>
        <w:t xml:space="preserve">КОНКУРСНА ДОКУМЕНТАЦИЈА ЗА ЈАВНУ НАБАВКУ </w:t>
      </w:r>
    </w:p>
    <w:p w:rsidR="00B90919" w:rsidRPr="00FE34D3" w:rsidRDefault="00B90919" w:rsidP="00B90919">
      <w:pPr>
        <w:jc w:val="center"/>
        <w:rPr>
          <w:b/>
          <w:bCs/>
          <w:i/>
          <w:iCs/>
        </w:rPr>
      </w:pPr>
      <w:r>
        <w:rPr>
          <w:lang w:val="sr-Latn-CS"/>
        </w:rPr>
        <w:t>добара</w:t>
      </w:r>
      <w:r w:rsidRPr="006A6C69">
        <w:rPr>
          <w:b/>
          <w:bCs/>
          <w:lang w:val="ru-RU"/>
        </w:rPr>
        <w:t xml:space="preserve"> –</w:t>
      </w:r>
      <w:r>
        <w:t>ЛАБОРАТОРИЈСКОГ ПОСУЂА ОД СТАКЛА</w:t>
      </w:r>
    </w:p>
    <w:p w:rsidR="00B90919" w:rsidRDefault="00B90919" w:rsidP="00B90919">
      <w:pPr>
        <w:jc w:val="center"/>
        <w:rPr>
          <w:b/>
          <w:bCs/>
          <w:i/>
          <w:iCs/>
        </w:rPr>
      </w:pPr>
    </w:p>
    <w:p w:rsidR="00B90919" w:rsidRDefault="00B90919" w:rsidP="00B90919">
      <w:pPr>
        <w:jc w:val="center"/>
        <w:rPr>
          <w:b/>
          <w:bCs/>
          <w:i/>
          <w:iCs/>
        </w:rPr>
      </w:pPr>
    </w:p>
    <w:p w:rsidR="00B90919" w:rsidRPr="00267E95" w:rsidRDefault="00B90919" w:rsidP="00B90919">
      <w:pPr>
        <w:jc w:val="center"/>
        <w:rPr>
          <w:b/>
          <w:bCs/>
          <w:i/>
          <w:iCs/>
        </w:rPr>
      </w:pPr>
    </w:p>
    <w:p w:rsidR="00B90919" w:rsidRPr="002477F9" w:rsidRDefault="00B90919" w:rsidP="00B90919">
      <w:pPr>
        <w:jc w:val="center"/>
        <w:rPr>
          <w:b/>
          <w:bCs/>
          <w:lang w:val="sr-Cyrl-CS"/>
        </w:rPr>
      </w:pPr>
      <w:r>
        <w:rPr>
          <w:b/>
          <w:bCs/>
          <w:lang w:val="sr-Cyrl-CS"/>
        </w:rPr>
        <w:t>ОТВОРЕНИ ПОСТУПАК</w:t>
      </w:r>
    </w:p>
    <w:p w:rsidR="00B90919" w:rsidRPr="00E51711" w:rsidRDefault="00B90919" w:rsidP="00B90919">
      <w:pPr>
        <w:jc w:val="center"/>
        <w:rPr>
          <w:i/>
          <w:iCs/>
        </w:rPr>
      </w:pPr>
      <w:r w:rsidRPr="002477F9">
        <w:rPr>
          <w:b/>
          <w:bCs/>
          <w:lang w:val="sr-Cyrl-CS"/>
        </w:rPr>
        <w:t xml:space="preserve">ЈАВНА НАБАВКА бр. </w:t>
      </w:r>
      <w:r>
        <w:rPr>
          <w:b/>
          <w:bCs/>
        </w:rPr>
        <w:t>14</w:t>
      </w:r>
      <w:r w:rsidRPr="002477F9">
        <w:rPr>
          <w:b/>
          <w:lang w:val="sr-Cyrl-CS"/>
        </w:rPr>
        <w:t>/201</w:t>
      </w:r>
      <w:r>
        <w:rPr>
          <w:b/>
        </w:rPr>
        <w:t>9</w:t>
      </w:r>
    </w:p>
    <w:p w:rsidR="00B90919" w:rsidRDefault="00B90919" w:rsidP="00B90919">
      <w:pPr>
        <w:jc w:val="center"/>
        <w:rPr>
          <w:i/>
          <w:iCs/>
        </w:rPr>
      </w:pPr>
    </w:p>
    <w:p w:rsidR="00B90919" w:rsidRDefault="00B90919" w:rsidP="00B90919">
      <w:pPr>
        <w:jc w:val="center"/>
        <w:rPr>
          <w:i/>
          <w:iCs/>
        </w:rPr>
      </w:pPr>
    </w:p>
    <w:p w:rsidR="00B90919" w:rsidRDefault="00B90919" w:rsidP="00B90919">
      <w:pPr>
        <w:jc w:val="center"/>
        <w:rPr>
          <w:i/>
          <w:iCs/>
        </w:rPr>
      </w:pPr>
    </w:p>
    <w:p w:rsidR="00B90919" w:rsidRDefault="00B90919" w:rsidP="00B90919">
      <w:pPr>
        <w:jc w:val="center"/>
        <w:rPr>
          <w:i/>
          <w:iCs/>
        </w:rPr>
      </w:pPr>
    </w:p>
    <w:p w:rsidR="00B90919" w:rsidRDefault="00B90919" w:rsidP="00B90919">
      <w:pPr>
        <w:jc w:val="center"/>
        <w:rPr>
          <w:i/>
          <w:iCs/>
        </w:rPr>
      </w:pPr>
    </w:p>
    <w:p w:rsidR="00B90919" w:rsidRDefault="00B90919" w:rsidP="00B90919">
      <w:pPr>
        <w:jc w:val="center"/>
        <w:rPr>
          <w:i/>
          <w:iCs/>
        </w:rPr>
      </w:pPr>
    </w:p>
    <w:p w:rsidR="00B90919" w:rsidRDefault="00B90919" w:rsidP="00B90919">
      <w:pPr>
        <w:jc w:val="center"/>
        <w:rPr>
          <w:i/>
          <w:iCs/>
        </w:rPr>
      </w:pPr>
    </w:p>
    <w:p w:rsidR="00B90919" w:rsidRDefault="00B90919" w:rsidP="00B90919">
      <w:pPr>
        <w:jc w:val="center"/>
        <w:rPr>
          <w:i/>
          <w:iCs/>
        </w:rPr>
      </w:pPr>
    </w:p>
    <w:p w:rsidR="00B90919" w:rsidRDefault="00B90919" w:rsidP="00B90919">
      <w:pPr>
        <w:jc w:val="center"/>
        <w:rPr>
          <w:i/>
          <w:iCs/>
        </w:rPr>
      </w:pPr>
    </w:p>
    <w:p w:rsidR="00B90919" w:rsidRDefault="00B90919" w:rsidP="00B90919">
      <w:pPr>
        <w:jc w:val="center"/>
        <w:rPr>
          <w:i/>
          <w:iCs/>
        </w:rPr>
      </w:pPr>
    </w:p>
    <w:p w:rsidR="00B90919" w:rsidRDefault="00B90919" w:rsidP="00B90919">
      <w:pPr>
        <w:jc w:val="center"/>
        <w:rPr>
          <w:i/>
          <w:iCs/>
        </w:rPr>
      </w:pPr>
    </w:p>
    <w:p w:rsidR="00B90919" w:rsidRPr="00C1497D" w:rsidRDefault="00B90919" w:rsidP="00B90919">
      <w:pPr>
        <w:jc w:val="center"/>
        <w:rPr>
          <w:i/>
          <w:iCs/>
        </w:rPr>
      </w:pPr>
    </w:p>
    <w:tbl>
      <w:tblPr>
        <w:tblW w:w="0" w:type="auto"/>
        <w:tblInd w:w="-65" w:type="dxa"/>
        <w:tblLayout w:type="fixed"/>
        <w:tblLook w:val="0000"/>
      </w:tblPr>
      <w:tblGrid>
        <w:gridCol w:w="4644"/>
        <w:gridCol w:w="4774"/>
      </w:tblGrid>
      <w:tr w:rsidR="00B90919" w:rsidTr="009A1C1C">
        <w:tc>
          <w:tcPr>
            <w:tcW w:w="4644" w:type="dxa"/>
            <w:tcBorders>
              <w:top w:val="single" w:sz="4" w:space="0" w:color="000000"/>
              <w:left w:val="single" w:sz="4" w:space="0" w:color="000000"/>
              <w:bottom w:val="single" w:sz="4" w:space="0" w:color="000000"/>
              <w:right w:val="nil"/>
            </w:tcBorders>
          </w:tcPr>
          <w:p w:rsidR="00B90919" w:rsidRPr="002477F9" w:rsidRDefault="00B90919" w:rsidP="009A1C1C">
            <w:pPr>
              <w:snapToGrid w:val="0"/>
              <w:jc w:val="both"/>
              <w:rPr>
                <w:lang w:val="sr-Cyrl-CS"/>
              </w:rPr>
            </w:pPr>
          </w:p>
        </w:tc>
        <w:tc>
          <w:tcPr>
            <w:tcW w:w="4774" w:type="dxa"/>
            <w:tcBorders>
              <w:top w:val="single" w:sz="4" w:space="0" w:color="000000"/>
              <w:left w:val="single" w:sz="4" w:space="0" w:color="000000"/>
              <w:bottom w:val="single" w:sz="4" w:space="0" w:color="000000"/>
              <w:right w:val="single" w:sz="4" w:space="0" w:color="000000"/>
            </w:tcBorders>
          </w:tcPr>
          <w:p w:rsidR="00B90919" w:rsidRDefault="00B90919" w:rsidP="009A1C1C">
            <w:pPr>
              <w:snapToGrid w:val="0"/>
              <w:jc w:val="center"/>
            </w:pPr>
            <w:r>
              <w:t>Датум и време</w:t>
            </w:r>
          </w:p>
        </w:tc>
      </w:tr>
      <w:tr w:rsidR="00B90919" w:rsidTr="009A1C1C">
        <w:tc>
          <w:tcPr>
            <w:tcW w:w="4644" w:type="dxa"/>
            <w:tcBorders>
              <w:top w:val="single" w:sz="4" w:space="0" w:color="000000"/>
              <w:left w:val="single" w:sz="4" w:space="0" w:color="000000"/>
              <w:bottom w:val="single" w:sz="4" w:space="0" w:color="000000"/>
              <w:right w:val="nil"/>
            </w:tcBorders>
          </w:tcPr>
          <w:p w:rsidR="00B90919" w:rsidRDefault="00B90919" w:rsidP="009A1C1C">
            <w:pPr>
              <w:snapToGrid w:val="0"/>
              <w:jc w:val="both"/>
            </w:pPr>
            <w:r>
              <w:t>Крајњи рок за подношење понуда</w:t>
            </w:r>
          </w:p>
        </w:tc>
        <w:tc>
          <w:tcPr>
            <w:tcW w:w="4774" w:type="dxa"/>
            <w:tcBorders>
              <w:top w:val="single" w:sz="4" w:space="0" w:color="000000"/>
              <w:left w:val="single" w:sz="4" w:space="0" w:color="000000"/>
              <w:bottom w:val="single" w:sz="4" w:space="0" w:color="000000"/>
              <w:right w:val="single" w:sz="4" w:space="0" w:color="000000"/>
            </w:tcBorders>
          </w:tcPr>
          <w:p w:rsidR="00B90919" w:rsidRPr="00B6574D" w:rsidRDefault="00B90919" w:rsidP="009A1C1C">
            <w:pPr>
              <w:snapToGrid w:val="0"/>
              <w:jc w:val="both"/>
              <w:rPr>
                <w:color w:val="auto"/>
              </w:rPr>
            </w:pPr>
            <w:r w:rsidRPr="00B6574D">
              <w:rPr>
                <w:color w:val="auto"/>
              </w:rPr>
              <w:t>24. 07</w:t>
            </w:r>
            <w:r w:rsidRPr="00B6574D">
              <w:rPr>
                <w:color w:val="auto"/>
                <w:lang w:val="sr-Cyrl-CS"/>
              </w:rPr>
              <w:t xml:space="preserve">. </w:t>
            </w:r>
            <w:r w:rsidRPr="00B6574D">
              <w:rPr>
                <w:color w:val="auto"/>
              </w:rPr>
              <w:t xml:space="preserve"> 2019. године у 10,00 часова</w:t>
            </w:r>
          </w:p>
        </w:tc>
      </w:tr>
      <w:tr w:rsidR="00B90919" w:rsidTr="009A1C1C">
        <w:tc>
          <w:tcPr>
            <w:tcW w:w="4644" w:type="dxa"/>
            <w:tcBorders>
              <w:top w:val="single" w:sz="4" w:space="0" w:color="000000"/>
              <w:left w:val="single" w:sz="4" w:space="0" w:color="000000"/>
              <w:bottom w:val="single" w:sz="4" w:space="0" w:color="000000"/>
              <w:right w:val="nil"/>
            </w:tcBorders>
          </w:tcPr>
          <w:p w:rsidR="00B90919" w:rsidRDefault="00B90919" w:rsidP="009A1C1C">
            <w:pPr>
              <w:snapToGrid w:val="0"/>
              <w:jc w:val="both"/>
            </w:pPr>
            <w:r>
              <w:t>Отварање понуда</w:t>
            </w:r>
          </w:p>
        </w:tc>
        <w:tc>
          <w:tcPr>
            <w:tcW w:w="4774" w:type="dxa"/>
            <w:tcBorders>
              <w:top w:val="single" w:sz="4" w:space="0" w:color="000000"/>
              <w:left w:val="single" w:sz="4" w:space="0" w:color="000000"/>
              <w:bottom w:val="single" w:sz="4" w:space="0" w:color="000000"/>
              <w:right w:val="single" w:sz="4" w:space="0" w:color="000000"/>
            </w:tcBorders>
          </w:tcPr>
          <w:p w:rsidR="00B90919" w:rsidRPr="00B6574D" w:rsidRDefault="00B90919" w:rsidP="009A1C1C">
            <w:pPr>
              <w:snapToGrid w:val="0"/>
              <w:jc w:val="both"/>
              <w:rPr>
                <w:color w:val="auto"/>
              </w:rPr>
            </w:pPr>
            <w:r w:rsidRPr="00B6574D">
              <w:rPr>
                <w:color w:val="auto"/>
              </w:rPr>
              <w:t>24. 07</w:t>
            </w:r>
            <w:r w:rsidRPr="00B6574D">
              <w:rPr>
                <w:color w:val="auto"/>
                <w:lang w:val="sr-Cyrl-CS"/>
              </w:rPr>
              <w:t xml:space="preserve">. </w:t>
            </w:r>
            <w:r w:rsidRPr="00B6574D">
              <w:rPr>
                <w:color w:val="auto"/>
              </w:rPr>
              <w:t xml:space="preserve"> 2019. године у 10,30 часова</w:t>
            </w:r>
          </w:p>
        </w:tc>
      </w:tr>
    </w:tbl>
    <w:p w:rsidR="00B90919" w:rsidRDefault="00B90919" w:rsidP="00B90919">
      <w:pPr>
        <w:jc w:val="center"/>
        <w:rPr>
          <w:i/>
          <w:iCs/>
        </w:rPr>
      </w:pPr>
    </w:p>
    <w:p w:rsidR="00B90919" w:rsidRDefault="00B90919" w:rsidP="00B90919">
      <w:pPr>
        <w:jc w:val="center"/>
        <w:rPr>
          <w:i/>
          <w:iCs/>
        </w:rPr>
      </w:pPr>
    </w:p>
    <w:p w:rsidR="00B90919" w:rsidRDefault="00B90919" w:rsidP="00B90919">
      <w:pPr>
        <w:jc w:val="center"/>
        <w:rPr>
          <w:i/>
          <w:iCs/>
        </w:rPr>
      </w:pPr>
    </w:p>
    <w:p w:rsidR="00B90919" w:rsidRDefault="00B90919" w:rsidP="00B90919">
      <w:pPr>
        <w:jc w:val="center"/>
        <w:rPr>
          <w:i/>
          <w:iCs/>
          <w:color w:val="FF0000"/>
        </w:rPr>
      </w:pPr>
    </w:p>
    <w:p w:rsidR="00B90919" w:rsidRDefault="00B90919" w:rsidP="00B90919">
      <w:pPr>
        <w:jc w:val="center"/>
        <w:rPr>
          <w:i/>
          <w:iCs/>
        </w:rPr>
      </w:pPr>
    </w:p>
    <w:p w:rsidR="00B90919" w:rsidRDefault="00B90919" w:rsidP="00B90919">
      <w:pPr>
        <w:jc w:val="center"/>
        <w:rPr>
          <w:i/>
          <w:iCs/>
        </w:rPr>
      </w:pPr>
    </w:p>
    <w:p w:rsidR="00B90919" w:rsidRDefault="00B90919" w:rsidP="00B90919">
      <w:pPr>
        <w:jc w:val="center"/>
        <w:rPr>
          <w:b/>
          <w:bCs/>
        </w:rPr>
        <w:sectPr w:rsidR="00B90919" w:rsidSect="009A1C1C">
          <w:footerReference w:type="default" r:id="rId7"/>
          <w:pgSz w:w="11906" w:h="16838"/>
          <w:pgMar w:top="1440" w:right="1440" w:bottom="1440" w:left="1440" w:header="720" w:footer="720" w:gutter="0"/>
          <w:cols w:space="720"/>
          <w:docGrid w:linePitch="360" w:charSpace="32768"/>
        </w:sectPr>
      </w:pPr>
      <w:proofErr w:type="gramStart"/>
      <w:r>
        <w:rPr>
          <w:i/>
          <w:iCs/>
        </w:rPr>
        <w:t>јун</w:t>
      </w:r>
      <w:proofErr w:type="gramEnd"/>
      <w:r>
        <w:rPr>
          <w:i/>
          <w:iCs/>
        </w:rPr>
        <w:t xml:space="preserve">, </w:t>
      </w:r>
      <w:r>
        <w:rPr>
          <w:b/>
          <w:bCs/>
        </w:rPr>
        <w:t xml:space="preserve">2019. </w:t>
      </w:r>
      <w:proofErr w:type="gramStart"/>
      <w:r>
        <w:rPr>
          <w:b/>
          <w:bCs/>
        </w:rPr>
        <w:t>године</w:t>
      </w:r>
      <w:proofErr w:type="gramEnd"/>
    </w:p>
    <w:p w:rsidR="00B90919" w:rsidRPr="00E51711" w:rsidRDefault="00B90919" w:rsidP="00B90919">
      <w:pPr>
        <w:jc w:val="both"/>
        <w:rPr>
          <w:rFonts w:eastAsia="TimesNewRomanPSMT"/>
          <w:color w:val="auto"/>
        </w:rPr>
      </w:pPr>
      <w:proofErr w:type="gramStart"/>
      <w:r w:rsidRPr="00145825">
        <w:rPr>
          <w:rFonts w:eastAsia="TimesNewRomanPSMT"/>
          <w:color w:val="auto"/>
        </w:rPr>
        <w:lastRenderedPageBreak/>
        <w:t>На основу чл.</w:t>
      </w:r>
      <w:proofErr w:type="gramEnd"/>
      <w:r w:rsidRPr="00145825">
        <w:rPr>
          <w:rFonts w:eastAsia="TimesNewRomanPSMT"/>
          <w:color w:val="auto"/>
        </w:rPr>
        <w:t xml:space="preserve"> 3</w:t>
      </w:r>
      <w:r w:rsidRPr="00145825">
        <w:rPr>
          <w:rFonts w:eastAsia="TimesNewRomanPSMT"/>
          <w:color w:val="auto"/>
          <w:lang w:val="sr-Cyrl-CS"/>
        </w:rPr>
        <w:t>2</w:t>
      </w:r>
      <w:r w:rsidRPr="00145825">
        <w:rPr>
          <w:rFonts w:eastAsia="TimesNewRomanPSMT"/>
          <w:color w:val="auto"/>
        </w:rPr>
        <w:t xml:space="preserve">. </w:t>
      </w:r>
      <w:proofErr w:type="gramStart"/>
      <w:r w:rsidRPr="00145825">
        <w:rPr>
          <w:rFonts w:eastAsia="TimesNewRomanPSMT"/>
          <w:color w:val="auto"/>
        </w:rPr>
        <w:t>и</w:t>
      </w:r>
      <w:proofErr w:type="gramEnd"/>
      <w:r w:rsidRPr="00145825">
        <w:rPr>
          <w:rFonts w:eastAsia="TimesNewRomanPSMT"/>
          <w:color w:val="auto"/>
        </w:rPr>
        <w:t xml:space="preserve"> 61. Закона о јавним набавкама („Сл. гласник РС” бр. </w:t>
      </w:r>
      <w:r w:rsidRPr="00145825">
        <w:t>124/2012, 14/2015 и 68</w:t>
      </w:r>
      <w:r w:rsidRPr="00145825">
        <w:rPr>
          <w:shd w:val="clear" w:color="auto" w:fill="FFFFFF"/>
        </w:rPr>
        <w:t>/2015</w:t>
      </w:r>
      <w:r w:rsidRPr="00145825">
        <w:rPr>
          <w:rFonts w:eastAsia="TimesNewRomanPSMT"/>
          <w:color w:val="auto"/>
        </w:rPr>
        <w:t xml:space="preserve">, у даљем тексту: Закон), чл. </w:t>
      </w:r>
      <w:r w:rsidRPr="00145825">
        <w:rPr>
          <w:rFonts w:eastAsia="TimesNewRomanPSMT"/>
          <w:color w:val="auto"/>
          <w:lang w:val="sr-Cyrl-CS"/>
        </w:rPr>
        <w:t>2</w:t>
      </w:r>
      <w:r w:rsidRPr="00145825">
        <w:rPr>
          <w:rFonts w:eastAsia="TimesNewRomanPSMT"/>
          <w:color w:val="auto"/>
        </w:rPr>
        <w:t xml:space="preserve">. </w:t>
      </w:r>
      <w:proofErr w:type="gramStart"/>
      <w:r w:rsidRPr="00145825">
        <w:rPr>
          <w:rFonts w:eastAsia="TimesNewRomanPSMT"/>
          <w:color w:val="auto"/>
        </w:rPr>
        <w:t xml:space="preserve">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E51711">
        <w:rPr>
          <w:rFonts w:eastAsia="TimesNewRomanPSMT"/>
          <w:color w:val="auto"/>
        </w:rPr>
        <w:t>86/2015</w:t>
      </w:r>
      <w:r>
        <w:rPr>
          <w:rFonts w:eastAsia="TimesNewRomanPSMT"/>
          <w:color w:val="auto"/>
        </w:rPr>
        <w:t xml:space="preserve"> и </w:t>
      </w:r>
      <w:r w:rsidRPr="00B6574D">
        <w:rPr>
          <w:rFonts w:eastAsia="TimesNewRomanPSMT"/>
          <w:color w:val="auto"/>
        </w:rPr>
        <w:t>41/2019</w:t>
      </w:r>
      <w:r w:rsidRPr="00E51711">
        <w:rPr>
          <w:rFonts w:eastAsia="TimesNewRomanPSMT"/>
          <w:color w:val="auto"/>
        </w:rPr>
        <w:t xml:space="preserve">), </w:t>
      </w:r>
      <w:r w:rsidRPr="00E51711">
        <w:rPr>
          <w:color w:val="auto"/>
        </w:rPr>
        <w:t xml:space="preserve">Одлуке о покретању поступка јавне набавке број </w:t>
      </w:r>
      <w:r w:rsidRPr="00605206">
        <w:rPr>
          <w:color w:val="auto"/>
        </w:rPr>
        <w:t>14/2019</w:t>
      </w:r>
      <w:r w:rsidR="009A184D">
        <w:rPr>
          <w:color w:val="auto"/>
          <w:lang/>
        </w:rPr>
        <w:t>, бр.</w:t>
      </w:r>
      <w:proofErr w:type="gramEnd"/>
      <w:r w:rsidR="009A184D">
        <w:rPr>
          <w:color w:val="auto"/>
          <w:lang/>
        </w:rPr>
        <w:t xml:space="preserve"> 07-2481  </w:t>
      </w:r>
      <w:r w:rsidRPr="00605206">
        <w:rPr>
          <w:color w:val="auto"/>
        </w:rPr>
        <w:t>од 24.06.2019</w:t>
      </w:r>
      <w:r w:rsidRPr="00E51711">
        <w:rPr>
          <w:iCs/>
          <w:color w:val="auto"/>
        </w:rPr>
        <w:t xml:space="preserve">. </w:t>
      </w:r>
      <w:r w:rsidRPr="00E51711">
        <w:rPr>
          <w:color w:val="auto"/>
        </w:rPr>
        <w:t xml:space="preserve"> </w:t>
      </w:r>
      <w:proofErr w:type="gramStart"/>
      <w:r w:rsidRPr="00E51711">
        <w:rPr>
          <w:color w:val="auto"/>
        </w:rPr>
        <w:t>и</w:t>
      </w:r>
      <w:proofErr w:type="gramEnd"/>
      <w:r w:rsidRPr="00E51711">
        <w:rPr>
          <w:color w:val="auto"/>
        </w:rPr>
        <w:t xml:space="preserve"> Решења о образовању комисије за јавну набавку </w:t>
      </w:r>
      <w:r w:rsidRPr="00605206">
        <w:rPr>
          <w:color w:val="auto"/>
        </w:rPr>
        <w:t>14/2019</w:t>
      </w:r>
      <w:r w:rsidR="009A184D">
        <w:rPr>
          <w:color w:val="auto"/>
        </w:rPr>
        <w:t xml:space="preserve"> </w:t>
      </w:r>
      <w:r w:rsidR="009A184D">
        <w:rPr>
          <w:color w:val="auto"/>
          <w:lang/>
        </w:rPr>
        <w:t>бр.</w:t>
      </w:r>
      <w:r w:rsidR="009A184D" w:rsidRPr="009A184D">
        <w:rPr>
          <w:color w:val="auto"/>
          <w:lang/>
        </w:rPr>
        <w:t xml:space="preserve"> </w:t>
      </w:r>
      <w:r w:rsidR="009A184D">
        <w:rPr>
          <w:color w:val="auto"/>
          <w:lang/>
        </w:rPr>
        <w:t xml:space="preserve">07-2482  </w:t>
      </w:r>
      <w:r w:rsidRPr="00E51711">
        <w:rPr>
          <w:iCs/>
          <w:color w:val="auto"/>
        </w:rPr>
        <w:t xml:space="preserve">од </w:t>
      </w:r>
      <w:r w:rsidRPr="00605206">
        <w:rPr>
          <w:iCs/>
          <w:color w:val="auto"/>
        </w:rPr>
        <w:t>24.06.2019</w:t>
      </w:r>
      <w:r w:rsidRPr="00E51711">
        <w:rPr>
          <w:color w:val="auto"/>
        </w:rPr>
        <w:t>, припремљена је:</w:t>
      </w:r>
    </w:p>
    <w:p w:rsidR="00B90919" w:rsidRPr="00145825" w:rsidRDefault="00B90919" w:rsidP="00B90919">
      <w:pPr>
        <w:ind w:firstLine="720"/>
        <w:jc w:val="both"/>
        <w:rPr>
          <w:rFonts w:eastAsia="TimesNewRomanPSMT"/>
        </w:rPr>
      </w:pPr>
    </w:p>
    <w:p w:rsidR="00B90919" w:rsidRPr="009A184D" w:rsidRDefault="00B90919" w:rsidP="009A184D">
      <w:pPr>
        <w:jc w:val="both"/>
        <w:rPr>
          <w:rFonts w:eastAsia="TimesNewRomanPSMT"/>
          <w:lang/>
        </w:rPr>
      </w:pPr>
    </w:p>
    <w:p w:rsidR="00B90919" w:rsidRPr="00145825" w:rsidRDefault="00B90919" w:rsidP="00B90919">
      <w:pPr>
        <w:ind w:firstLine="720"/>
        <w:jc w:val="both"/>
        <w:rPr>
          <w:rFonts w:eastAsia="TimesNewRomanPSMT"/>
        </w:rPr>
      </w:pPr>
    </w:p>
    <w:p w:rsidR="00B90919" w:rsidRPr="00B003EB" w:rsidRDefault="00B90919" w:rsidP="00B90919">
      <w:pPr>
        <w:shd w:val="clear" w:color="auto" w:fill="C6D9F1"/>
        <w:jc w:val="center"/>
        <w:rPr>
          <w:rFonts w:eastAsia="TimesNewRomanPS-BoldMT"/>
          <w:b/>
          <w:bCs/>
        </w:rPr>
      </w:pPr>
      <w:r>
        <w:rPr>
          <w:rFonts w:eastAsia="TimesNewRomanPS-BoldMT"/>
          <w:b/>
          <w:bCs/>
        </w:rPr>
        <w:t xml:space="preserve">КОНКУРСНА ДОКУМЕНТАЦИЈА у </w:t>
      </w:r>
      <w:r>
        <w:rPr>
          <w:rFonts w:eastAsia="TimesNewRomanPS-BoldMT"/>
          <w:b/>
          <w:bCs/>
          <w:lang w:val="sr-Cyrl-CS"/>
        </w:rPr>
        <w:t>отвореном поступку за у</w:t>
      </w:r>
      <w:r w:rsidRPr="006A6C69">
        <w:rPr>
          <w:rFonts w:eastAsia="TimesNewRomanPS-BoldMT"/>
          <w:b/>
          <w:bCs/>
          <w:lang w:val="ru-RU"/>
        </w:rPr>
        <w:t xml:space="preserve"> јавну набавку</w:t>
      </w:r>
      <w:r>
        <w:rPr>
          <w:rFonts w:eastAsia="TimesNewRomanPS-BoldMT"/>
          <w:b/>
          <w:bCs/>
        </w:rPr>
        <w:t xml:space="preserve"> добара</w:t>
      </w:r>
      <w:r w:rsidRPr="0037537C">
        <w:rPr>
          <w:b/>
          <w:bCs/>
        </w:rPr>
        <w:t>Лабораторијског посуђа од стакла</w:t>
      </w:r>
    </w:p>
    <w:p w:rsidR="00B90919" w:rsidRPr="00145825" w:rsidRDefault="00B90919" w:rsidP="00B90919">
      <w:pPr>
        <w:shd w:val="clear" w:color="auto" w:fill="C6D9F1"/>
        <w:jc w:val="center"/>
        <w:rPr>
          <w:rFonts w:eastAsia="TimesNewRomanPS-BoldMT"/>
          <w:b/>
          <w:bCs/>
          <w:color w:val="auto"/>
        </w:rPr>
      </w:pPr>
      <w:proofErr w:type="gramStart"/>
      <w:r w:rsidRPr="00145825">
        <w:rPr>
          <w:rFonts w:eastAsia="TimesNewRomanPS-BoldMT"/>
          <w:b/>
          <w:bCs/>
          <w:color w:val="auto"/>
        </w:rPr>
        <w:t>ЈН бр.</w:t>
      </w:r>
      <w:proofErr w:type="gramEnd"/>
      <w:r w:rsidRPr="00145825">
        <w:rPr>
          <w:rFonts w:eastAsia="TimesNewRomanPS-BoldMT"/>
          <w:b/>
          <w:bCs/>
          <w:color w:val="auto"/>
        </w:rPr>
        <w:t xml:space="preserve"> </w:t>
      </w:r>
      <w:r>
        <w:rPr>
          <w:rFonts w:eastAsia="TimesNewRomanPS-BoldMT"/>
          <w:b/>
          <w:bCs/>
          <w:color w:val="auto"/>
        </w:rPr>
        <w:t>14</w:t>
      </w:r>
      <w:r w:rsidRPr="00145825">
        <w:rPr>
          <w:rFonts w:eastAsia="TimesNewRomanPS-BoldMT"/>
          <w:b/>
          <w:bCs/>
          <w:color w:val="auto"/>
        </w:rPr>
        <w:t>/201</w:t>
      </w:r>
      <w:r>
        <w:rPr>
          <w:rFonts w:eastAsia="TimesNewRomanPS-BoldMT"/>
          <w:b/>
          <w:bCs/>
          <w:color w:val="auto"/>
        </w:rPr>
        <w:t>9</w:t>
      </w:r>
    </w:p>
    <w:p w:rsidR="00B90919" w:rsidRPr="00145825" w:rsidRDefault="00B90919" w:rsidP="00B90919">
      <w:pPr>
        <w:jc w:val="both"/>
        <w:rPr>
          <w:rFonts w:eastAsia="TimesNewRomanPS-BoldMT"/>
          <w:b/>
          <w:bCs/>
          <w:color w:val="FF0000"/>
        </w:rPr>
      </w:pPr>
    </w:p>
    <w:p w:rsidR="00B90919" w:rsidRPr="00145825" w:rsidRDefault="00B90919" w:rsidP="00B90919">
      <w:pPr>
        <w:jc w:val="both"/>
        <w:rPr>
          <w:rFonts w:eastAsia="TimesNewRomanPSMT"/>
        </w:rPr>
      </w:pPr>
      <w:r w:rsidRPr="00145825">
        <w:rPr>
          <w:rFonts w:eastAsia="TimesNewRomanPSMT"/>
        </w:rPr>
        <w:t>Конкурсна документација садржи:</w:t>
      </w:r>
    </w:p>
    <w:p w:rsidR="00B90919" w:rsidRPr="00145825" w:rsidRDefault="00B90919" w:rsidP="00B90919">
      <w:pPr>
        <w:jc w:val="both"/>
        <w:rPr>
          <w:rFonts w:eastAsia="TimesNewRomanPSMT"/>
        </w:rPr>
      </w:pPr>
    </w:p>
    <w:p w:rsidR="00B90919" w:rsidRPr="00145825" w:rsidRDefault="00B90919" w:rsidP="00B90919">
      <w:pPr>
        <w:jc w:val="both"/>
        <w:rPr>
          <w:rFonts w:eastAsia="TimesNewRomanPSMT"/>
        </w:rPr>
      </w:pPr>
    </w:p>
    <w:tbl>
      <w:tblPr>
        <w:tblW w:w="0" w:type="auto"/>
        <w:tblInd w:w="-30" w:type="dxa"/>
        <w:tblLayout w:type="fixed"/>
        <w:tblLook w:val="0000"/>
      </w:tblPr>
      <w:tblGrid>
        <w:gridCol w:w="1563"/>
        <w:gridCol w:w="6119"/>
        <w:gridCol w:w="1620"/>
      </w:tblGrid>
      <w:tr w:rsidR="00B90919" w:rsidRPr="00145825" w:rsidTr="009A1C1C">
        <w:tc>
          <w:tcPr>
            <w:tcW w:w="1563" w:type="dxa"/>
            <w:tcBorders>
              <w:top w:val="single" w:sz="4" w:space="0" w:color="000000"/>
              <w:left w:val="single" w:sz="4" w:space="0" w:color="000000"/>
              <w:bottom w:val="single" w:sz="4" w:space="0" w:color="000000"/>
            </w:tcBorders>
            <w:shd w:val="clear" w:color="auto" w:fill="auto"/>
          </w:tcPr>
          <w:p w:rsidR="00B90919" w:rsidRPr="00145825" w:rsidRDefault="00B90919" w:rsidP="009A1C1C">
            <w:pPr>
              <w:jc w:val="both"/>
              <w:rPr>
                <w:rFonts w:eastAsia="TimesNewRomanPSMT"/>
                <w:b/>
                <w:i/>
              </w:rPr>
            </w:pPr>
            <w:r w:rsidRPr="00145825">
              <w:rPr>
                <w:rFonts w:eastAsia="TimesNewRomanPSMT"/>
                <w:b/>
                <w:i/>
                <w:lang w:val="sr-Cyrl-CS"/>
              </w:rPr>
              <w:t>Поглавље</w:t>
            </w:r>
          </w:p>
        </w:tc>
        <w:tc>
          <w:tcPr>
            <w:tcW w:w="6119" w:type="dxa"/>
            <w:tcBorders>
              <w:top w:val="single" w:sz="4" w:space="0" w:color="000000"/>
              <w:left w:val="single" w:sz="4" w:space="0" w:color="000000"/>
              <w:bottom w:val="single" w:sz="4" w:space="0" w:color="000000"/>
            </w:tcBorders>
            <w:shd w:val="clear" w:color="auto" w:fill="auto"/>
          </w:tcPr>
          <w:p w:rsidR="00B90919" w:rsidRPr="00145825" w:rsidRDefault="00B90919" w:rsidP="009A1C1C">
            <w:pPr>
              <w:jc w:val="center"/>
              <w:rPr>
                <w:rFonts w:eastAsia="TimesNewRomanPSMT"/>
                <w:b/>
                <w:i/>
              </w:rPr>
            </w:pPr>
            <w:r w:rsidRPr="00145825">
              <w:rPr>
                <w:rFonts w:eastAsia="TimesNewRomanPSMT"/>
                <w:b/>
                <w:i/>
              </w:rPr>
              <w:t>Назив</w:t>
            </w:r>
            <w:r w:rsidRPr="00145825">
              <w:rPr>
                <w:rFonts w:eastAsia="TimesNewRomanPSMT"/>
                <w:b/>
                <w:i/>
                <w:lang w:val="sr-Cyrl-CS"/>
              </w:rPr>
              <w:t xml:space="preserve"> поглавља</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B90919" w:rsidRPr="00145825" w:rsidRDefault="00B90919" w:rsidP="009A1C1C">
            <w:pPr>
              <w:jc w:val="center"/>
              <w:rPr>
                <w:bCs/>
                <w:iCs/>
              </w:rPr>
            </w:pPr>
            <w:r w:rsidRPr="00145825">
              <w:rPr>
                <w:rFonts w:eastAsia="TimesNewRomanPSMT"/>
                <w:b/>
                <w:i/>
              </w:rPr>
              <w:t>Страна</w:t>
            </w:r>
          </w:p>
        </w:tc>
      </w:tr>
      <w:tr w:rsidR="00B90919" w:rsidRPr="00145825" w:rsidTr="009A1C1C">
        <w:tc>
          <w:tcPr>
            <w:tcW w:w="1563" w:type="dxa"/>
            <w:tcBorders>
              <w:top w:val="single" w:sz="4" w:space="0" w:color="000000"/>
              <w:left w:val="single" w:sz="4" w:space="0" w:color="000000"/>
              <w:bottom w:val="single" w:sz="4" w:space="0" w:color="000000"/>
            </w:tcBorders>
            <w:shd w:val="clear" w:color="auto" w:fill="auto"/>
            <w:vAlign w:val="center"/>
          </w:tcPr>
          <w:p w:rsidR="00B90919" w:rsidRPr="00145825" w:rsidRDefault="00B90919" w:rsidP="009A1C1C">
            <w:pPr>
              <w:snapToGrid w:val="0"/>
              <w:jc w:val="center"/>
              <w:rPr>
                <w:rFonts w:eastAsia="TimesNewRomanPSMT"/>
              </w:rPr>
            </w:pPr>
            <w:r w:rsidRPr="00145825">
              <w:rPr>
                <w:bCs/>
                <w:iCs/>
              </w:rPr>
              <w:t>I</w:t>
            </w:r>
          </w:p>
        </w:tc>
        <w:tc>
          <w:tcPr>
            <w:tcW w:w="6119" w:type="dxa"/>
            <w:tcBorders>
              <w:top w:val="single" w:sz="4" w:space="0" w:color="000000"/>
              <w:left w:val="single" w:sz="4" w:space="0" w:color="000000"/>
              <w:bottom w:val="single" w:sz="4" w:space="0" w:color="000000"/>
            </w:tcBorders>
            <w:shd w:val="clear" w:color="auto" w:fill="auto"/>
          </w:tcPr>
          <w:p w:rsidR="00B90919" w:rsidRPr="00145825" w:rsidRDefault="00B90919" w:rsidP="009A1C1C">
            <w:pPr>
              <w:snapToGrid w:val="0"/>
              <w:jc w:val="both"/>
              <w:rPr>
                <w:rFonts w:eastAsia="TimesNewRomanPSMT"/>
                <w:color w:val="auto"/>
              </w:rPr>
            </w:pPr>
            <w:r w:rsidRPr="00145825">
              <w:rPr>
                <w:rFonts w:eastAsia="TimesNewRomanPSMT"/>
              </w:rPr>
              <w:t>Општи подаци о јавној набавци</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0919" w:rsidRPr="00145825" w:rsidRDefault="00B90919" w:rsidP="009A1C1C">
            <w:pPr>
              <w:snapToGrid w:val="0"/>
              <w:jc w:val="center"/>
              <w:rPr>
                <w:bCs/>
                <w:iCs/>
              </w:rPr>
            </w:pPr>
            <w:r w:rsidRPr="00145825">
              <w:rPr>
                <w:rFonts w:eastAsia="TimesNewRomanPSMT"/>
                <w:color w:val="auto"/>
              </w:rPr>
              <w:t>3</w:t>
            </w:r>
          </w:p>
        </w:tc>
      </w:tr>
      <w:tr w:rsidR="00B90919" w:rsidRPr="00145825" w:rsidTr="009A1C1C">
        <w:tc>
          <w:tcPr>
            <w:tcW w:w="1563" w:type="dxa"/>
            <w:tcBorders>
              <w:top w:val="single" w:sz="4" w:space="0" w:color="000000"/>
              <w:left w:val="single" w:sz="4" w:space="0" w:color="000000"/>
              <w:bottom w:val="single" w:sz="4" w:space="0" w:color="000000"/>
            </w:tcBorders>
            <w:shd w:val="clear" w:color="auto" w:fill="auto"/>
            <w:vAlign w:val="center"/>
          </w:tcPr>
          <w:p w:rsidR="00B90919" w:rsidRPr="00145825" w:rsidRDefault="00B90919" w:rsidP="009A1C1C">
            <w:pPr>
              <w:snapToGrid w:val="0"/>
              <w:jc w:val="center"/>
              <w:rPr>
                <w:rFonts w:eastAsia="TimesNewRomanPSMT"/>
              </w:rPr>
            </w:pPr>
            <w:r w:rsidRPr="00145825">
              <w:rPr>
                <w:bCs/>
                <w:iCs/>
              </w:rPr>
              <w:t>II</w:t>
            </w:r>
          </w:p>
        </w:tc>
        <w:tc>
          <w:tcPr>
            <w:tcW w:w="6119" w:type="dxa"/>
            <w:tcBorders>
              <w:top w:val="single" w:sz="4" w:space="0" w:color="000000"/>
              <w:left w:val="single" w:sz="4" w:space="0" w:color="000000"/>
              <w:bottom w:val="single" w:sz="4" w:space="0" w:color="000000"/>
            </w:tcBorders>
            <w:shd w:val="clear" w:color="auto" w:fill="auto"/>
          </w:tcPr>
          <w:p w:rsidR="00B90919" w:rsidRPr="00145825" w:rsidRDefault="00B90919" w:rsidP="009A1C1C">
            <w:pPr>
              <w:snapToGrid w:val="0"/>
              <w:jc w:val="both"/>
              <w:rPr>
                <w:rFonts w:eastAsia="TimesNewRomanPSMT"/>
                <w:color w:val="auto"/>
              </w:rPr>
            </w:pPr>
            <w:r w:rsidRPr="00145825">
              <w:rPr>
                <w:rFonts w:eastAsia="TimesNewRomanPSMT"/>
              </w:rPr>
              <w:t>Подаци о предмету јавне набавке</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0919" w:rsidRPr="00145825" w:rsidRDefault="00B90919" w:rsidP="009A1C1C">
            <w:pPr>
              <w:snapToGrid w:val="0"/>
              <w:jc w:val="center"/>
              <w:rPr>
                <w:rFonts w:eastAsia="TimesNewRomanPSMT"/>
              </w:rPr>
            </w:pPr>
            <w:r w:rsidRPr="00145825">
              <w:rPr>
                <w:rFonts w:eastAsia="TimesNewRomanPSMT"/>
                <w:color w:val="auto"/>
              </w:rPr>
              <w:t>4</w:t>
            </w:r>
          </w:p>
        </w:tc>
      </w:tr>
      <w:tr w:rsidR="00B90919" w:rsidRPr="00145825" w:rsidTr="009A1C1C">
        <w:tc>
          <w:tcPr>
            <w:tcW w:w="1563" w:type="dxa"/>
            <w:tcBorders>
              <w:top w:val="single" w:sz="4" w:space="0" w:color="000000"/>
              <w:left w:val="single" w:sz="4" w:space="0" w:color="000000"/>
              <w:bottom w:val="single" w:sz="4" w:space="0" w:color="000000"/>
            </w:tcBorders>
            <w:shd w:val="clear" w:color="auto" w:fill="auto"/>
            <w:vAlign w:val="center"/>
          </w:tcPr>
          <w:p w:rsidR="00B90919" w:rsidRPr="00145825" w:rsidRDefault="00B90919" w:rsidP="009A1C1C">
            <w:pPr>
              <w:snapToGrid w:val="0"/>
              <w:jc w:val="center"/>
              <w:rPr>
                <w:rFonts w:eastAsia="TimesNewRomanPSMT"/>
              </w:rPr>
            </w:pPr>
            <w:r w:rsidRPr="00145825">
              <w:rPr>
                <w:rFonts w:eastAsia="TimesNewRomanPSMT"/>
              </w:rPr>
              <w:t>III</w:t>
            </w:r>
          </w:p>
        </w:tc>
        <w:tc>
          <w:tcPr>
            <w:tcW w:w="6119" w:type="dxa"/>
            <w:tcBorders>
              <w:top w:val="single" w:sz="4" w:space="0" w:color="000000"/>
              <w:left w:val="single" w:sz="4" w:space="0" w:color="000000"/>
              <w:bottom w:val="single" w:sz="4" w:space="0" w:color="000000"/>
            </w:tcBorders>
            <w:shd w:val="clear" w:color="auto" w:fill="auto"/>
          </w:tcPr>
          <w:p w:rsidR="00B90919" w:rsidRPr="00145825" w:rsidRDefault="00B90919" w:rsidP="009A1C1C">
            <w:pPr>
              <w:snapToGrid w:val="0"/>
              <w:jc w:val="both"/>
              <w:rPr>
                <w:rFonts w:eastAsia="TimesNewRomanPSMT"/>
                <w:color w:val="auto"/>
              </w:rPr>
            </w:pPr>
            <w:r w:rsidRPr="00145825">
              <w:rPr>
                <w:rFonts w:eastAsia="TimesNewRomanPSMT"/>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испoруке добара, евентуалне додатне услуге и сл.</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0919" w:rsidRPr="00145825" w:rsidRDefault="00B90919" w:rsidP="009A1C1C">
            <w:pPr>
              <w:snapToGrid w:val="0"/>
              <w:jc w:val="center"/>
              <w:rPr>
                <w:rFonts w:eastAsia="TimesNewRomanPSMT"/>
              </w:rPr>
            </w:pPr>
            <w:r w:rsidRPr="00145825">
              <w:rPr>
                <w:rFonts w:eastAsia="TimesNewRomanPSMT"/>
                <w:color w:val="auto"/>
              </w:rPr>
              <w:t>5</w:t>
            </w:r>
          </w:p>
        </w:tc>
      </w:tr>
      <w:tr w:rsidR="00B90919" w:rsidRPr="00145825" w:rsidTr="009A1C1C">
        <w:tc>
          <w:tcPr>
            <w:tcW w:w="1563" w:type="dxa"/>
            <w:tcBorders>
              <w:top w:val="single" w:sz="4" w:space="0" w:color="000000"/>
              <w:left w:val="single" w:sz="4" w:space="0" w:color="000000"/>
              <w:bottom w:val="single" w:sz="4" w:space="0" w:color="000000"/>
            </w:tcBorders>
            <w:shd w:val="clear" w:color="auto" w:fill="auto"/>
            <w:vAlign w:val="center"/>
          </w:tcPr>
          <w:p w:rsidR="00B90919" w:rsidRPr="00145825" w:rsidRDefault="00B90919" w:rsidP="009A1C1C">
            <w:pPr>
              <w:snapToGrid w:val="0"/>
              <w:jc w:val="center"/>
              <w:rPr>
                <w:rFonts w:eastAsia="TimesNewRomanPSMT"/>
              </w:rPr>
            </w:pPr>
            <w:r w:rsidRPr="00145825">
              <w:rPr>
                <w:rFonts w:eastAsia="TimesNewRomanPSMT"/>
              </w:rPr>
              <w:t>IV</w:t>
            </w:r>
          </w:p>
        </w:tc>
        <w:tc>
          <w:tcPr>
            <w:tcW w:w="6119" w:type="dxa"/>
            <w:tcBorders>
              <w:top w:val="single" w:sz="4" w:space="0" w:color="000000"/>
              <w:left w:val="single" w:sz="4" w:space="0" w:color="000000"/>
              <w:bottom w:val="single" w:sz="4" w:space="0" w:color="000000"/>
            </w:tcBorders>
            <w:shd w:val="clear" w:color="auto" w:fill="auto"/>
          </w:tcPr>
          <w:p w:rsidR="00B90919" w:rsidRPr="00145825" w:rsidRDefault="00B90919" w:rsidP="009A1C1C">
            <w:pPr>
              <w:snapToGrid w:val="0"/>
              <w:jc w:val="both"/>
              <w:rPr>
                <w:rFonts w:eastAsia="TimesNewRomanPSMT"/>
                <w:color w:val="auto"/>
              </w:rPr>
            </w:pPr>
            <w:r w:rsidRPr="00145825">
              <w:rPr>
                <w:rFonts w:eastAsia="TimesNewRomanPSMT"/>
              </w:rPr>
              <w:t xml:space="preserve">Техничка документација и планови, односно документација о кредитној способности наручиоца у случају јавне набавке финансијске услуге кредита  </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0919" w:rsidRPr="00145825" w:rsidRDefault="00B90919" w:rsidP="009A1C1C">
            <w:pPr>
              <w:snapToGrid w:val="0"/>
              <w:jc w:val="center"/>
              <w:rPr>
                <w:rFonts w:eastAsia="TimesNewRomanPSMT"/>
              </w:rPr>
            </w:pPr>
            <w:r>
              <w:rPr>
                <w:rFonts w:eastAsia="TimesNewRomanPSMT"/>
              </w:rPr>
              <w:t>10</w:t>
            </w:r>
          </w:p>
        </w:tc>
      </w:tr>
      <w:tr w:rsidR="00B90919" w:rsidRPr="00145825" w:rsidTr="009A1C1C">
        <w:tc>
          <w:tcPr>
            <w:tcW w:w="1563" w:type="dxa"/>
            <w:tcBorders>
              <w:top w:val="single" w:sz="4" w:space="0" w:color="000000"/>
              <w:left w:val="single" w:sz="4" w:space="0" w:color="000000"/>
              <w:bottom w:val="single" w:sz="4" w:space="0" w:color="000000"/>
            </w:tcBorders>
            <w:shd w:val="clear" w:color="auto" w:fill="auto"/>
            <w:vAlign w:val="center"/>
          </w:tcPr>
          <w:p w:rsidR="00B90919" w:rsidRPr="00145825" w:rsidRDefault="00B90919" w:rsidP="009A1C1C">
            <w:pPr>
              <w:snapToGrid w:val="0"/>
              <w:jc w:val="center"/>
              <w:rPr>
                <w:rFonts w:eastAsia="TimesNewRomanPSMT"/>
              </w:rPr>
            </w:pPr>
            <w:r w:rsidRPr="00145825">
              <w:rPr>
                <w:rFonts w:eastAsia="TimesNewRomanPSMT"/>
              </w:rPr>
              <w:t>V</w:t>
            </w:r>
          </w:p>
        </w:tc>
        <w:tc>
          <w:tcPr>
            <w:tcW w:w="6119" w:type="dxa"/>
            <w:tcBorders>
              <w:top w:val="single" w:sz="4" w:space="0" w:color="000000"/>
              <w:left w:val="single" w:sz="4" w:space="0" w:color="000000"/>
              <w:bottom w:val="single" w:sz="4" w:space="0" w:color="000000"/>
            </w:tcBorders>
            <w:shd w:val="clear" w:color="auto" w:fill="auto"/>
          </w:tcPr>
          <w:p w:rsidR="00B90919" w:rsidRPr="00145825" w:rsidRDefault="00B90919" w:rsidP="009A1C1C">
            <w:pPr>
              <w:snapToGrid w:val="0"/>
              <w:jc w:val="both"/>
              <w:rPr>
                <w:rFonts w:eastAsia="TimesNewRomanPSMT"/>
                <w:color w:val="auto"/>
              </w:rPr>
            </w:pPr>
            <w:r w:rsidRPr="00145825">
              <w:rPr>
                <w:rFonts w:eastAsia="TimesNewRomanPSMT"/>
              </w:rPr>
              <w:t xml:space="preserve">Услови за учешће у поступку јавне набавке из чл. 75. </w:t>
            </w:r>
            <w:proofErr w:type="gramStart"/>
            <w:r w:rsidRPr="00145825">
              <w:rPr>
                <w:rFonts w:eastAsia="TimesNewRomanPSMT"/>
              </w:rPr>
              <w:t>и</w:t>
            </w:r>
            <w:proofErr w:type="gramEnd"/>
            <w:r w:rsidRPr="00145825">
              <w:rPr>
                <w:rFonts w:eastAsia="TimesNewRomanPSMT"/>
              </w:rPr>
              <w:t xml:space="preserve"> 76. Закона и упутство како се доказује испуњеност тих услова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0919" w:rsidRPr="00145825" w:rsidRDefault="00B90919" w:rsidP="009A1C1C">
            <w:pPr>
              <w:snapToGrid w:val="0"/>
              <w:jc w:val="center"/>
              <w:rPr>
                <w:rFonts w:eastAsia="TimesNewRomanPSMT"/>
              </w:rPr>
            </w:pPr>
            <w:r>
              <w:rPr>
                <w:rFonts w:eastAsia="TimesNewRomanPSMT"/>
                <w:color w:val="auto"/>
              </w:rPr>
              <w:t>11</w:t>
            </w:r>
          </w:p>
        </w:tc>
      </w:tr>
      <w:tr w:rsidR="00B90919" w:rsidRPr="00145825" w:rsidTr="009A1C1C">
        <w:tc>
          <w:tcPr>
            <w:tcW w:w="1563" w:type="dxa"/>
            <w:tcBorders>
              <w:top w:val="single" w:sz="4" w:space="0" w:color="000000"/>
              <w:left w:val="single" w:sz="4" w:space="0" w:color="000000"/>
              <w:bottom w:val="single" w:sz="4" w:space="0" w:color="000000"/>
            </w:tcBorders>
            <w:shd w:val="clear" w:color="auto" w:fill="auto"/>
            <w:vAlign w:val="center"/>
          </w:tcPr>
          <w:p w:rsidR="00B90919" w:rsidRPr="00145825" w:rsidRDefault="00B90919" w:rsidP="009A1C1C">
            <w:pPr>
              <w:snapToGrid w:val="0"/>
              <w:jc w:val="center"/>
              <w:rPr>
                <w:rFonts w:eastAsia="TimesNewRomanPSMT"/>
              </w:rPr>
            </w:pPr>
            <w:r w:rsidRPr="00145825">
              <w:rPr>
                <w:rFonts w:eastAsia="TimesNewRomanPSMT"/>
              </w:rPr>
              <w:t>VI</w:t>
            </w:r>
          </w:p>
        </w:tc>
        <w:tc>
          <w:tcPr>
            <w:tcW w:w="6119" w:type="dxa"/>
            <w:tcBorders>
              <w:top w:val="single" w:sz="4" w:space="0" w:color="000000"/>
              <w:left w:val="single" w:sz="4" w:space="0" w:color="000000"/>
              <w:bottom w:val="single" w:sz="4" w:space="0" w:color="000000"/>
            </w:tcBorders>
            <w:shd w:val="clear" w:color="auto" w:fill="auto"/>
          </w:tcPr>
          <w:p w:rsidR="00B90919" w:rsidRPr="00145825" w:rsidRDefault="00B90919" w:rsidP="009A1C1C">
            <w:pPr>
              <w:snapToGrid w:val="0"/>
              <w:jc w:val="both"/>
              <w:rPr>
                <w:rFonts w:eastAsia="TimesNewRomanPSMT"/>
                <w:color w:val="auto"/>
              </w:rPr>
            </w:pPr>
            <w:r w:rsidRPr="00145825">
              <w:rPr>
                <w:rFonts w:eastAsia="TimesNewRomanPSMT"/>
              </w:rPr>
              <w:t>Упутство понуђачима како да сачине понуду</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0919" w:rsidRPr="00145825" w:rsidRDefault="00B90919" w:rsidP="009A1C1C">
            <w:pPr>
              <w:snapToGrid w:val="0"/>
              <w:jc w:val="center"/>
              <w:rPr>
                <w:rFonts w:eastAsia="TimesNewRomanPSMT"/>
              </w:rPr>
            </w:pPr>
            <w:r>
              <w:rPr>
                <w:rFonts w:eastAsia="TimesNewRomanPSMT"/>
                <w:color w:val="auto"/>
              </w:rPr>
              <w:t>15</w:t>
            </w:r>
          </w:p>
        </w:tc>
      </w:tr>
      <w:tr w:rsidR="00B90919" w:rsidRPr="00145825" w:rsidTr="009A1C1C">
        <w:tc>
          <w:tcPr>
            <w:tcW w:w="1563" w:type="dxa"/>
            <w:tcBorders>
              <w:top w:val="single" w:sz="4" w:space="0" w:color="000000"/>
              <w:left w:val="single" w:sz="4" w:space="0" w:color="000000"/>
              <w:bottom w:val="single" w:sz="4" w:space="0" w:color="000000"/>
            </w:tcBorders>
            <w:shd w:val="clear" w:color="auto" w:fill="auto"/>
            <w:vAlign w:val="center"/>
          </w:tcPr>
          <w:p w:rsidR="00B90919" w:rsidRPr="00145825" w:rsidRDefault="00B90919" w:rsidP="009A1C1C">
            <w:pPr>
              <w:snapToGrid w:val="0"/>
              <w:jc w:val="center"/>
              <w:rPr>
                <w:rFonts w:eastAsia="TimesNewRomanPSMT"/>
              </w:rPr>
            </w:pPr>
            <w:r w:rsidRPr="00145825">
              <w:rPr>
                <w:rFonts w:eastAsia="TimesNewRomanPSMT"/>
              </w:rPr>
              <w:t>VII</w:t>
            </w:r>
          </w:p>
        </w:tc>
        <w:tc>
          <w:tcPr>
            <w:tcW w:w="6119" w:type="dxa"/>
            <w:tcBorders>
              <w:top w:val="single" w:sz="4" w:space="0" w:color="000000"/>
              <w:left w:val="single" w:sz="4" w:space="0" w:color="000000"/>
              <w:bottom w:val="single" w:sz="4" w:space="0" w:color="000000"/>
            </w:tcBorders>
            <w:shd w:val="clear" w:color="auto" w:fill="auto"/>
          </w:tcPr>
          <w:p w:rsidR="00B90919" w:rsidRPr="00145825" w:rsidRDefault="00B90919" w:rsidP="009A1C1C">
            <w:pPr>
              <w:snapToGrid w:val="0"/>
              <w:jc w:val="both"/>
              <w:rPr>
                <w:rFonts w:eastAsia="TimesNewRomanPSMT"/>
                <w:color w:val="auto"/>
              </w:rPr>
            </w:pPr>
            <w:r w:rsidRPr="00145825">
              <w:rPr>
                <w:rFonts w:eastAsia="TimesNewRomanPSMT"/>
              </w:rPr>
              <w:t>Образац понуде</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0919" w:rsidRPr="00145825" w:rsidRDefault="00B90919" w:rsidP="009A1C1C">
            <w:pPr>
              <w:snapToGrid w:val="0"/>
              <w:jc w:val="center"/>
              <w:rPr>
                <w:rFonts w:eastAsia="TimesNewRomanPSMT"/>
              </w:rPr>
            </w:pPr>
            <w:r>
              <w:rPr>
                <w:rFonts w:eastAsia="TimesNewRomanPSMT"/>
                <w:color w:val="auto"/>
              </w:rPr>
              <w:t>25</w:t>
            </w:r>
          </w:p>
        </w:tc>
      </w:tr>
      <w:tr w:rsidR="00B90919" w:rsidRPr="00145825" w:rsidTr="009A1C1C">
        <w:tc>
          <w:tcPr>
            <w:tcW w:w="1563" w:type="dxa"/>
            <w:tcBorders>
              <w:top w:val="single" w:sz="4" w:space="0" w:color="000000"/>
              <w:left w:val="single" w:sz="4" w:space="0" w:color="000000"/>
              <w:bottom w:val="single" w:sz="4" w:space="0" w:color="000000"/>
            </w:tcBorders>
            <w:shd w:val="clear" w:color="auto" w:fill="auto"/>
            <w:vAlign w:val="center"/>
          </w:tcPr>
          <w:p w:rsidR="00B90919" w:rsidRPr="00145825" w:rsidRDefault="00B90919" w:rsidP="009A1C1C">
            <w:pPr>
              <w:snapToGrid w:val="0"/>
              <w:jc w:val="center"/>
              <w:rPr>
                <w:rFonts w:eastAsia="TimesNewRomanPSMT"/>
              </w:rPr>
            </w:pPr>
            <w:r w:rsidRPr="00145825">
              <w:rPr>
                <w:rFonts w:eastAsia="TimesNewRomanPSMT"/>
              </w:rPr>
              <w:t>VIII</w:t>
            </w:r>
          </w:p>
        </w:tc>
        <w:tc>
          <w:tcPr>
            <w:tcW w:w="6119" w:type="dxa"/>
            <w:tcBorders>
              <w:top w:val="single" w:sz="4" w:space="0" w:color="000000"/>
              <w:left w:val="single" w:sz="4" w:space="0" w:color="000000"/>
              <w:bottom w:val="single" w:sz="4" w:space="0" w:color="000000"/>
            </w:tcBorders>
            <w:shd w:val="clear" w:color="auto" w:fill="auto"/>
          </w:tcPr>
          <w:p w:rsidR="00B90919" w:rsidRPr="00145825" w:rsidRDefault="00B90919" w:rsidP="009A1C1C">
            <w:pPr>
              <w:snapToGrid w:val="0"/>
              <w:jc w:val="both"/>
              <w:rPr>
                <w:rFonts w:eastAsia="TimesNewRomanPSMT"/>
                <w:color w:val="auto"/>
              </w:rPr>
            </w:pPr>
            <w:r w:rsidRPr="00145825">
              <w:rPr>
                <w:rFonts w:eastAsia="TimesNewRomanPSMT"/>
              </w:rPr>
              <w:t>Модел уговора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0919" w:rsidRPr="00145825" w:rsidRDefault="00B90919" w:rsidP="009A1C1C">
            <w:pPr>
              <w:snapToGrid w:val="0"/>
              <w:jc w:val="center"/>
              <w:rPr>
                <w:rFonts w:eastAsia="TimesNewRomanPSMT"/>
              </w:rPr>
            </w:pPr>
            <w:r>
              <w:rPr>
                <w:rFonts w:eastAsia="TimesNewRomanPSMT"/>
              </w:rPr>
              <w:t>29</w:t>
            </w:r>
          </w:p>
        </w:tc>
      </w:tr>
      <w:tr w:rsidR="00B90919" w:rsidRPr="00145825" w:rsidTr="009A1C1C">
        <w:tc>
          <w:tcPr>
            <w:tcW w:w="1563" w:type="dxa"/>
            <w:tcBorders>
              <w:top w:val="single" w:sz="4" w:space="0" w:color="000000"/>
              <w:left w:val="single" w:sz="4" w:space="0" w:color="000000"/>
              <w:bottom w:val="single" w:sz="4" w:space="0" w:color="000000"/>
            </w:tcBorders>
            <w:shd w:val="clear" w:color="auto" w:fill="auto"/>
            <w:vAlign w:val="center"/>
          </w:tcPr>
          <w:p w:rsidR="00B90919" w:rsidRPr="00145825" w:rsidRDefault="00B90919" w:rsidP="009A1C1C">
            <w:pPr>
              <w:snapToGrid w:val="0"/>
              <w:jc w:val="center"/>
              <w:rPr>
                <w:rFonts w:eastAsia="TimesNewRomanPSMT"/>
              </w:rPr>
            </w:pPr>
            <w:r w:rsidRPr="00145825">
              <w:rPr>
                <w:rFonts w:eastAsia="TimesNewRomanPSMT"/>
              </w:rPr>
              <w:t>IX</w:t>
            </w:r>
          </w:p>
        </w:tc>
        <w:tc>
          <w:tcPr>
            <w:tcW w:w="6119" w:type="dxa"/>
            <w:tcBorders>
              <w:top w:val="single" w:sz="4" w:space="0" w:color="000000"/>
              <w:left w:val="single" w:sz="4" w:space="0" w:color="000000"/>
              <w:bottom w:val="single" w:sz="4" w:space="0" w:color="000000"/>
            </w:tcBorders>
            <w:shd w:val="clear" w:color="auto" w:fill="auto"/>
          </w:tcPr>
          <w:p w:rsidR="00B90919" w:rsidRPr="00145825" w:rsidRDefault="00B90919" w:rsidP="009A1C1C">
            <w:pPr>
              <w:snapToGrid w:val="0"/>
              <w:jc w:val="both"/>
              <w:rPr>
                <w:rFonts w:eastAsia="TimesNewRomanPSMT"/>
                <w:color w:val="auto"/>
              </w:rPr>
            </w:pPr>
            <w:r w:rsidRPr="00145825">
              <w:rPr>
                <w:rFonts w:eastAsia="TimesNewRomanPSMT"/>
              </w:rPr>
              <w:t>Образац структуре ценe са упутством како да се попуни</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0919" w:rsidRPr="00145825" w:rsidRDefault="00B90919" w:rsidP="009A1C1C">
            <w:pPr>
              <w:snapToGrid w:val="0"/>
              <w:jc w:val="center"/>
              <w:rPr>
                <w:rFonts w:eastAsia="TimesNewRomanPSMT"/>
              </w:rPr>
            </w:pPr>
            <w:r>
              <w:rPr>
                <w:rFonts w:eastAsia="TimesNewRomanPSMT"/>
                <w:color w:val="auto"/>
              </w:rPr>
              <w:t>34</w:t>
            </w:r>
          </w:p>
        </w:tc>
      </w:tr>
      <w:tr w:rsidR="00B90919" w:rsidRPr="00145825" w:rsidTr="009A1C1C">
        <w:tc>
          <w:tcPr>
            <w:tcW w:w="1563" w:type="dxa"/>
            <w:tcBorders>
              <w:top w:val="single" w:sz="4" w:space="0" w:color="000000"/>
              <w:left w:val="single" w:sz="4" w:space="0" w:color="000000"/>
              <w:bottom w:val="single" w:sz="4" w:space="0" w:color="000000"/>
            </w:tcBorders>
            <w:shd w:val="clear" w:color="auto" w:fill="auto"/>
            <w:vAlign w:val="center"/>
          </w:tcPr>
          <w:p w:rsidR="00B90919" w:rsidRPr="00145825" w:rsidRDefault="00B90919" w:rsidP="009A1C1C">
            <w:pPr>
              <w:snapToGrid w:val="0"/>
              <w:jc w:val="center"/>
              <w:rPr>
                <w:rFonts w:eastAsia="TimesNewRomanPSMT"/>
              </w:rPr>
            </w:pPr>
            <w:r w:rsidRPr="00145825">
              <w:rPr>
                <w:rFonts w:eastAsia="TimesNewRomanPSMT"/>
              </w:rPr>
              <w:t>X</w:t>
            </w:r>
          </w:p>
        </w:tc>
        <w:tc>
          <w:tcPr>
            <w:tcW w:w="6119" w:type="dxa"/>
            <w:tcBorders>
              <w:top w:val="single" w:sz="4" w:space="0" w:color="000000"/>
              <w:left w:val="single" w:sz="4" w:space="0" w:color="000000"/>
              <w:bottom w:val="single" w:sz="4" w:space="0" w:color="000000"/>
            </w:tcBorders>
            <w:shd w:val="clear" w:color="auto" w:fill="auto"/>
          </w:tcPr>
          <w:p w:rsidR="00B90919" w:rsidRPr="00145825" w:rsidRDefault="00B90919" w:rsidP="009A1C1C">
            <w:pPr>
              <w:snapToGrid w:val="0"/>
              <w:jc w:val="both"/>
              <w:rPr>
                <w:rFonts w:eastAsia="TimesNewRomanPSMT"/>
                <w:color w:val="auto"/>
              </w:rPr>
            </w:pPr>
            <w:r w:rsidRPr="00145825">
              <w:rPr>
                <w:rFonts w:eastAsia="TimesNewRomanPSMT"/>
              </w:rPr>
              <w:t>Образац трошкова припреме понуде</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0919" w:rsidRPr="00145825" w:rsidRDefault="00B90919" w:rsidP="009A1C1C">
            <w:pPr>
              <w:snapToGrid w:val="0"/>
              <w:jc w:val="center"/>
              <w:rPr>
                <w:rFonts w:eastAsia="TimesNewRomanPSMT"/>
              </w:rPr>
            </w:pPr>
            <w:r>
              <w:rPr>
                <w:rFonts w:eastAsia="TimesNewRomanPSMT"/>
                <w:color w:val="auto"/>
              </w:rPr>
              <w:t>41</w:t>
            </w:r>
          </w:p>
        </w:tc>
      </w:tr>
      <w:tr w:rsidR="00B90919" w:rsidRPr="00145825" w:rsidTr="009A1C1C">
        <w:tc>
          <w:tcPr>
            <w:tcW w:w="1563" w:type="dxa"/>
            <w:tcBorders>
              <w:top w:val="single" w:sz="4" w:space="0" w:color="000000"/>
              <w:left w:val="single" w:sz="4" w:space="0" w:color="000000"/>
              <w:bottom w:val="single" w:sz="4" w:space="0" w:color="000000"/>
            </w:tcBorders>
            <w:shd w:val="clear" w:color="auto" w:fill="auto"/>
            <w:vAlign w:val="center"/>
          </w:tcPr>
          <w:p w:rsidR="00B90919" w:rsidRPr="00145825" w:rsidRDefault="00B90919" w:rsidP="009A1C1C">
            <w:pPr>
              <w:snapToGrid w:val="0"/>
              <w:jc w:val="center"/>
              <w:rPr>
                <w:rFonts w:eastAsia="TimesNewRomanPSMT"/>
              </w:rPr>
            </w:pPr>
            <w:r w:rsidRPr="00145825">
              <w:rPr>
                <w:rFonts w:eastAsia="TimesNewRomanPSMT"/>
              </w:rPr>
              <w:t>XI</w:t>
            </w:r>
          </w:p>
        </w:tc>
        <w:tc>
          <w:tcPr>
            <w:tcW w:w="6119" w:type="dxa"/>
            <w:tcBorders>
              <w:top w:val="single" w:sz="4" w:space="0" w:color="000000"/>
              <w:left w:val="single" w:sz="4" w:space="0" w:color="000000"/>
              <w:bottom w:val="single" w:sz="4" w:space="0" w:color="000000"/>
            </w:tcBorders>
            <w:shd w:val="clear" w:color="auto" w:fill="auto"/>
          </w:tcPr>
          <w:p w:rsidR="00B90919" w:rsidRPr="00145825" w:rsidRDefault="00B90919" w:rsidP="009A1C1C">
            <w:pPr>
              <w:snapToGrid w:val="0"/>
              <w:jc w:val="both"/>
              <w:rPr>
                <w:rFonts w:eastAsia="TimesNewRomanPSMT"/>
                <w:color w:val="auto"/>
              </w:rPr>
            </w:pPr>
            <w:r w:rsidRPr="00145825">
              <w:rPr>
                <w:rFonts w:eastAsia="TimesNewRomanPSMT"/>
              </w:rPr>
              <w:t>Образац изјаве о независној понуди</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0919" w:rsidRPr="00145825" w:rsidRDefault="00B90919" w:rsidP="009A1C1C">
            <w:pPr>
              <w:snapToGrid w:val="0"/>
              <w:jc w:val="center"/>
              <w:rPr>
                <w:rFonts w:eastAsia="TimesNewRomanPSMT"/>
              </w:rPr>
            </w:pPr>
            <w:r>
              <w:rPr>
                <w:rFonts w:eastAsia="TimesNewRomanPSMT"/>
                <w:color w:val="auto"/>
              </w:rPr>
              <w:t>42</w:t>
            </w:r>
          </w:p>
        </w:tc>
      </w:tr>
      <w:tr w:rsidR="00B90919" w:rsidRPr="00145825" w:rsidTr="009A1C1C">
        <w:tc>
          <w:tcPr>
            <w:tcW w:w="1563" w:type="dxa"/>
            <w:tcBorders>
              <w:top w:val="single" w:sz="4" w:space="0" w:color="000000"/>
              <w:left w:val="single" w:sz="4" w:space="0" w:color="000000"/>
              <w:bottom w:val="single" w:sz="4" w:space="0" w:color="000000"/>
            </w:tcBorders>
            <w:shd w:val="clear" w:color="auto" w:fill="auto"/>
            <w:vAlign w:val="center"/>
          </w:tcPr>
          <w:p w:rsidR="00B90919" w:rsidRPr="00145825" w:rsidRDefault="00B90919" w:rsidP="009A1C1C">
            <w:pPr>
              <w:snapToGrid w:val="0"/>
              <w:jc w:val="center"/>
              <w:rPr>
                <w:rFonts w:eastAsia="TimesNewRomanPSMT"/>
              </w:rPr>
            </w:pPr>
            <w:r w:rsidRPr="00145825">
              <w:rPr>
                <w:rFonts w:eastAsia="TimesNewRomanPSMT"/>
              </w:rPr>
              <w:t>XII</w:t>
            </w:r>
          </w:p>
        </w:tc>
        <w:tc>
          <w:tcPr>
            <w:tcW w:w="6119" w:type="dxa"/>
            <w:tcBorders>
              <w:top w:val="single" w:sz="4" w:space="0" w:color="000000"/>
              <w:left w:val="single" w:sz="4" w:space="0" w:color="000000"/>
              <w:bottom w:val="single" w:sz="4" w:space="0" w:color="000000"/>
            </w:tcBorders>
            <w:shd w:val="clear" w:color="auto" w:fill="auto"/>
          </w:tcPr>
          <w:p w:rsidR="00B90919" w:rsidRPr="00145825" w:rsidRDefault="00B90919" w:rsidP="009A1C1C">
            <w:pPr>
              <w:snapToGrid w:val="0"/>
              <w:jc w:val="both"/>
              <w:rPr>
                <w:rFonts w:eastAsia="TimesNewRomanPSMT"/>
                <w:color w:val="auto"/>
              </w:rPr>
            </w:pPr>
            <w:r w:rsidRPr="00145825">
              <w:rPr>
                <w:rFonts w:eastAsia="TimesNewRomanPSMT"/>
              </w:rPr>
              <w:t xml:space="preserve">Образац изјаве о поштовању обавеза из чл. 75. </w:t>
            </w:r>
            <w:proofErr w:type="gramStart"/>
            <w:r w:rsidRPr="00145825">
              <w:rPr>
                <w:rFonts w:eastAsia="TimesNewRomanPSMT"/>
              </w:rPr>
              <w:t>ст</w:t>
            </w:r>
            <w:proofErr w:type="gramEnd"/>
            <w:r w:rsidRPr="00145825">
              <w:rPr>
                <w:rFonts w:eastAsia="TimesNewRomanPSMT"/>
              </w:rPr>
              <w:t>. 2. Закона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0919" w:rsidRPr="00145825" w:rsidRDefault="00B90919" w:rsidP="009A1C1C">
            <w:pPr>
              <w:snapToGrid w:val="0"/>
              <w:jc w:val="center"/>
            </w:pPr>
            <w:r>
              <w:rPr>
                <w:rFonts w:eastAsia="TimesNewRomanPSMT"/>
                <w:color w:val="auto"/>
              </w:rPr>
              <w:t>43</w:t>
            </w:r>
          </w:p>
        </w:tc>
      </w:tr>
    </w:tbl>
    <w:p w:rsidR="00B90919" w:rsidRPr="00145825" w:rsidRDefault="00B90919" w:rsidP="00B90919">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B90919" w:rsidRPr="00145825" w:rsidTr="009A1C1C">
        <w:tc>
          <w:tcPr>
            <w:tcW w:w="9242" w:type="dxa"/>
            <w:shd w:val="clear" w:color="auto" w:fill="auto"/>
          </w:tcPr>
          <w:p w:rsidR="00B90919" w:rsidRPr="00145825" w:rsidRDefault="00B90919" w:rsidP="009A1C1C">
            <w:pPr>
              <w:jc w:val="both"/>
              <w:rPr>
                <w:color w:val="auto"/>
              </w:rPr>
            </w:pPr>
            <w:r w:rsidRPr="00145825">
              <w:rPr>
                <w:rFonts w:eastAsia="TimesNewRomanPSMT"/>
                <w:b/>
                <w:i/>
                <w:color w:val="auto"/>
              </w:rPr>
              <w:t>Укупан број страна</w:t>
            </w:r>
            <w:r w:rsidRPr="00145825">
              <w:rPr>
                <w:rFonts w:eastAsia="TimesNewRomanPSMT"/>
                <w:i/>
                <w:color w:val="auto"/>
              </w:rPr>
              <w:t>.....................................................................................................</w:t>
            </w:r>
            <w:r>
              <w:rPr>
                <w:rFonts w:eastAsia="TimesNewRomanPSMT"/>
                <w:i/>
                <w:color w:val="auto"/>
              </w:rPr>
              <w:t>43</w:t>
            </w:r>
          </w:p>
        </w:tc>
      </w:tr>
    </w:tbl>
    <w:p w:rsidR="00B90919" w:rsidRDefault="00B90919" w:rsidP="00B90919">
      <w:pPr>
        <w:jc w:val="both"/>
      </w:pPr>
    </w:p>
    <w:p w:rsidR="00B90919" w:rsidRDefault="00B90919" w:rsidP="00B90919">
      <w:pPr>
        <w:jc w:val="both"/>
      </w:pPr>
    </w:p>
    <w:p w:rsidR="00B90919" w:rsidRDefault="00B90919" w:rsidP="00B90919">
      <w:pPr>
        <w:jc w:val="both"/>
      </w:pPr>
    </w:p>
    <w:p w:rsidR="00B90919" w:rsidRDefault="00B90919" w:rsidP="00B90919">
      <w:pPr>
        <w:jc w:val="both"/>
      </w:pPr>
    </w:p>
    <w:p w:rsidR="00B90919" w:rsidRDefault="00B90919" w:rsidP="00B90919">
      <w:pPr>
        <w:jc w:val="both"/>
      </w:pPr>
    </w:p>
    <w:p w:rsidR="00B90919" w:rsidRPr="00B6574D" w:rsidRDefault="00B90919" w:rsidP="00B90919">
      <w:pPr>
        <w:jc w:val="both"/>
      </w:pPr>
    </w:p>
    <w:p w:rsidR="00B90919" w:rsidRDefault="00B90919" w:rsidP="00B90919">
      <w:pPr>
        <w:jc w:val="both"/>
        <w:sectPr w:rsidR="00B90919" w:rsidSect="009A1C1C">
          <w:pgSz w:w="11906" w:h="16838"/>
          <w:pgMar w:top="1440" w:right="1440" w:bottom="1440" w:left="1440" w:header="720" w:footer="720" w:gutter="0"/>
          <w:cols w:space="720"/>
          <w:docGrid w:linePitch="360" w:charSpace="32768"/>
        </w:sectPr>
      </w:pPr>
    </w:p>
    <w:p w:rsidR="00B90919" w:rsidRPr="00274A07" w:rsidRDefault="00B90919" w:rsidP="00B90919">
      <w:pPr>
        <w:shd w:val="clear" w:color="auto" w:fill="C6D9F1"/>
        <w:jc w:val="center"/>
        <w:rPr>
          <w:b/>
          <w:bCs/>
          <w:i/>
          <w:iCs/>
          <w:sz w:val="28"/>
          <w:szCs w:val="28"/>
        </w:rPr>
      </w:pPr>
      <w:r w:rsidRPr="00274A07">
        <w:rPr>
          <w:b/>
          <w:bCs/>
          <w:i/>
          <w:iCs/>
          <w:sz w:val="28"/>
          <w:szCs w:val="28"/>
        </w:rPr>
        <w:lastRenderedPageBreak/>
        <w:t xml:space="preserve">IОПШТИ ПОДАЦИ О ЈАВНОЈ НАБАВЦИ </w:t>
      </w:r>
    </w:p>
    <w:p w:rsidR="00B90919" w:rsidRPr="00145825" w:rsidRDefault="00B90919" w:rsidP="00B90919">
      <w:pPr>
        <w:shd w:val="clear" w:color="auto" w:fill="C6D9F1"/>
        <w:jc w:val="center"/>
        <w:rPr>
          <w:b/>
          <w:bCs/>
          <w:i/>
          <w:iCs/>
        </w:rPr>
      </w:pPr>
    </w:p>
    <w:p w:rsidR="00B90919" w:rsidRPr="00145825" w:rsidRDefault="00B90919" w:rsidP="00B90919">
      <w:pPr>
        <w:jc w:val="both"/>
        <w:rPr>
          <w:b/>
          <w:bCs/>
          <w:i/>
          <w:iCs/>
        </w:rPr>
      </w:pPr>
    </w:p>
    <w:p w:rsidR="00B90919" w:rsidRPr="00274A07" w:rsidRDefault="00B90919" w:rsidP="00B90919">
      <w:pPr>
        <w:jc w:val="both"/>
      </w:pPr>
      <w:r w:rsidRPr="00274A07">
        <w:rPr>
          <w:b/>
          <w:bCs/>
        </w:rPr>
        <w:t>1.Подаци о наручиоцу</w:t>
      </w:r>
    </w:p>
    <w:p w:rsidR="00B90919" w:rsidRPr="00274A07" w:rsidRDefault="00B90919" w:rsidP="00B90919"/>
    <w:p w:rsidR="00B90919" w:rsidRPr="00274A07" w:rsidRDefault="00B90919" w:rsidP="00B90919">
      <w:pPr>
        <w:rPr>
          <w:b/>
          <w:bCs/>
          <w:i/>
          <w:iCs/>
          <w:sz w:val="28"/>
          <w:szCs w:val="28"/>
        </w:rPr>
      </w:pPr>
      <w:r w:rsidRPr="00274A07">
        <w:t xml:space="preserve">Наручилац: </w:t>
      </w:r>
      <w:r w:rsidRPr="00274A07">
        <w:rPr>
          <w:b/>
          <w:bCs/>
          <w:i/>
          <w:iCs/>
          <w:sz w:val="28"/>
          <w:szCs w:val="28"/>
        </w:rPr>
        <w:t>Институт за јавно здравље Ниш</w:t>
      </w:r>
    </w:p>
    <w:p w:rsidR="00B90919" w:rsidRPr="00274A07" w:rsidRDefault="00B90919" w:rsidP="00B90919">
      <w:pPr>
        <w:rPr>
          <w:b/>
          <w:bCs/>
          <w:i/>
          <w:iCs/>
          <w:sz w:val="28"/>
          <w:szCs w:val="28"/>
        </w:rPr>
      </w:pPr>
      <w:r w:rsidRPr="00274A07">
        <w:rPr>
          <w:lang w:val="sr-Cyrl-CS"/>
        </w:rPr>
        <w:t>Адреса:</w:t>
      </w:r>
      <w:r w:rsidRPr="00274A07">
        <w:rPr>
          <w:b/>
          <w:bCs/>
          <w:i/>
          <w:iCs/>
          <w:sz w:val="28"/>
          <w:szCs w:val="28"/>
        </w:rPr>
        <w:t xml:space="preserve">Бул. </w:t>
      </w:r>
      <w:proofErr w:type="gramStart"/>
      <w:r w:rsidRPr="00274A07">
        <w:rPr>
          <w:b/>
          <w:bCs/>
          <w:i/>
          <w:iCs/>
          <w:sz w:val="28"/>
          <w:szCs w:val="28"/>
        </w:rPr>
        <w:t>др</w:t>
      </w:r>
      <w:proofErr w:type="gramEnd"/>
      <w:r w:rsidRPr="00274A07">
        <w:rPr>
          <w:b/>
          <w:bCs/>
          <w:i/>
          <w:iCs/>
          <w:sz w:val="28"/>
          <w:szCs w:val="28"/>
        </w:rPr>
        <w:t xml:space="preserve"> Зорана Ђинђића 50, 18000 Ниш</w:t>
      </w:r>
    </w:p>
    <w:p w:rsidR="00B90919" w:rsidRPr="00274A07" w:rsidRDefault="00B90919" w:rsidP="00B90919">
      <w:pPr>
        <w:jc w:val="both"/>
        <w:rPr>
          <w:lang w:val="sr-Cyrl-CS"/>
        </w:rPr>
      </w:pPr>
      <w:r w:rsidRPr="00274A07">
        <w:rPr>
          <w:lang w:val="sr-Cyrl-CS"/>
        </w:rPr>
        <w:t>Интернет страница:http://www.izjz-nis.org.rs/</w:t>
      </w:r>
    </w:p>
    <w:p w:rsidR="00B90919" w:rsidRDefault="00B90919" w:rsidP="00B90919">
      <w:pPr>
        <w:jc w:val="both"/>
      </w:pPr>
    </w:p>
    <w:p w:rsidR="00B90919" w:rsidRPr="00274A07" w:rsidRDefault="00B90919" w:rsidP="00B90919">
      <w:pPr>
        <w:jc w:val="both"/>
      </w:pPr>
      <w:r w:rsidRPr="00274A07">
        <w:rPr>
          <w:b/>
          <w:bCs/>
        </w:rPr>
        <w:t>2. Врста поступка јавне набавке</w:t>
      </w:r>
    </w:p>
    <w:p w:rsidR="00B90919" w:rsidRPr="00274A07" w:rsidRDefault="00B90919" w:rsidP="00B90919">
      <w:pPr>
        <w:jc w:val="both"/>
      </w:pPr>
      <w:proofErr w:type="gramStart"/>
      <w:r w:rsidRPr="00274A07">
        <w:t xml:space="preserve">Предметна јавна набавка се спроводи у </w:t>
      </w:r>
      <w:r w:rsidRPr="00274A07">
        <w:rPr>
          <w:lang w:val="sr-Cyrl-CS"/>
        </w:rPr>
        <w:t xml:space="preserve">отвореном поступку, </w:t>
      </w:r>
      <w:r w:rsidRPr="00274A07">
        <w:t>у складу са Законом и подзаконским актима којима се уређују јавне набавке.</w:t>
      </w:r>
      <w:proofErr w:type="gramEnd"/>
    </w:p>
    <w:p w:rsidR="00B90919" w:rsidRPr="00274A07" w:rsidRDefault="00B90919" w:rsidP="00B90919">
      <w:pPr>
        <w:jc w:val="both"/>
      </w:pPr>
    </w:p>
    <w:p w:rsidR="00B90919" w:rsidRPr="00274A07" w:rsidRDefault="00B90919" w:rsidP="00B90919">
      <w:pPr>
        <w:jc w:val="both"/>
      </w:pPr>
      <w:r w:rsidRPr="00274A07">
        <w:rPr>
          <w:b/>
          <w:bCs/>
        </w:rPr>
        <w:t>3. Предмет јавне набавке</w:t>
      </w:r>
    </w:p>
    <w:p w:rsidR="00B90919" w:rsidRDefault="00B90919" w:rsidP="00B90919">
      <w:pPr>
        <w:jc w:val="both"/>
        <w:rPr>
          <w:b/>
          <w:sz w:val="22"/>
          <w:szCs w:val="22"/>
        </w:rPr>
      </w:pPr>
      <w:r>
        <w:t xml:space="preserve">Предмет јавне набавке бр 14/2019 je </w:t>
      </w:r>
      <w:r>
        <w:rPr>
          <w:lang w:val="sr-Cyrl-CS"/>
        </w:rPr>
        <w:t xml:space="preserve">набавка </w:t>
      </w:r>
      <w:r w:rsidRPr="0037537C">
        <w:rPr>
          <w:b/>
          <w:bCs/>
        </w:rPr>
        <w:t>Лабораторијског посуђа од стакла</w:t>
      </w:r>
    </w:p>
    <w:p w:rsidR="00B90919" w:rsidRPr="00F65C74" w:rsidRDefault="00B90919" w:rsidP="00B90919">
      <w:pPr>
        <w:jc w:val="both"/>
      </w:pPr>
    </w:p>
    <w:p w:rsidR="00B90919" w:rsidRPr="00274A07" w:rsidRDefault="00B90919" w:rsidP="00B90919">
      <w:pPr>
        <w:rPr>
          <w:lang w:val="sr-Cyrl-CS"/>
        </w:rPr>
      </w:pPr>
      <w:r w:rsidRPr="00274A07">
        <w:rPr>
          <w:b/>
          <w:bCs/>
          <w:lang w:val="sr-Cyrl-CS"/>
        </w:rPr>
        <w:t xml:space="preserve"> 4. Циљ поступка</w:t>
      </w:r>
    </w:p>
    <w:p w:rsidR="00B90919" w:rsidRPr="00274A07" w:rsidRDefault="00B90919" w:rsidP="00B90919">
      <w:pPr>
        <w:jc w:val="both"/>
        <w:rPr>
          <w:i/>
          <w:iCs/>
          <w:lang w:val="sr-Cyrl-CS"/>
        </w:rPr>
      </w:pPr>
      <w:r w:rsidRPr="00274A07">
        <w:rPr>
          <w:lang w:val="sr-Cyrl-CS"/>
        </w:rPr>
        <w:t>Поступак јавне набавке се спроводи ради закључења уговора о јавној набавци.</w:t>
      </w:r>
    </w:p>
    <w:p w:rsidR="00B90919" w:rsidRPr="00274A07" w:rsidRDefault="00B90919" w:rsidP="00B90919">
      <w:pPr>
        <w:jc w:val="both"/>
        <w:rPr>
          <w:i/>
          <w:iCs/>
          <w:lang w:val="sr-Cyrl-CS"/>
        </w:rPr>
      </w:pPr>
    </w:p>
    <w:p w:rsidR="00B90919" w:rsidRPr="00274A07" w:rsidRDefault="00B90919" w:rsidP="00B90919">
      <w:pPr>
        <w:jc w:val="both"/>
      </w:pPr>
    </w:p>
    <w:p w:rsidR="00B90919" w:rsidRPr="00274A07" w:rsidRDefault="00B90919" w:rsidP="00B90919">
      <w:pPr>
        <w:jc w:val="both"/>
        <w:rPr>
          <w:i/>
          <w:iCs/>
        </w:rPr>
      </w:pPr>
      <w:r w:rsidRPr="00274A07">
        <w:rPr>
          <w:b/>
          <w:bCs/>
          <w:i/>
          <w:iCs/>
          <w:lang w:val="sr-Cyrl-CS"/>
        </w:rPr>
        <w:t xml:space="preserve">5. </w:t>
      </w:r>
      <w:r w:rsidRPr="00274A07">
        <w:rPr>
          <w:b/>
          <w:bCs/>
          <w:i/>
          <w:iCs/>
        </w:rPr>
        <w:t>Напоменауколико је у питању резервисана јавна набавка</w:t>
      </w:r>
    </w:p>
    <w:p w:rsidR="00B90919" w:rsidRPr="00274A07" w:rsidRDefault="00B90919" w:rsidP="00B90919">
      <w:pPr>
        <w:jc w:val="both"/>
      </w:pPr>
      <w:r w:rsidRPr="00274A07">
        <w:rPr>
          <w:spacing w:val="-1"/>
          <w:lang w:val="ru-RU"/>
        </w:rPr>
        <w:t>Н</w:t>
      </w:r>
      <w:r w:rsidRPr="00274A07">
        <w:rPr>
          <w:lang w:val="ru-RU"/>
        </w:rPr>
        <w:t>ије</w:t>
      </w:r>
      <w:r>
        <w:rPr>
          <w:lang w:val="ru-RU"/>
        </w:rPr>
        <w:t xml:space="preserve"> </w:t>
      </w:r>
      <w:r w:rsidRPr="00274A07">
        <w:rPr>
          <w:lang w:val="ru-RU"/>
        </w:rPr>
        <w:t>уп</w:t>
      </w:r>
      <w:r w:rsidRPr="00274A07">
        <w:rPr>
          <w:spacing w:val="-1"/>
          <w:lang w:val="ru-RU"/>
        </w:rPr>
        <w:t>и</w:t>
      </w:r>
      <w:r w:rsidRPr="00274A07">
        <w:rPr>
          <w:lang w:val="ru-RU"/>
        </w:rPr>
        <w:t>та</w:t>
      </w:r>
      <w:r w:rsidRPr="00274A07">
        <w:rPr>
          <w:spacing w:val="1"/>
          <w:lang w:val="ru-RU"/>
        </w:rPr>
        <w:t>њ</w:t>
      </w:r>
      <w:r w:rsidRPr="00274A07">
        <w:rPr>
          <w:lang w:val="ru-RU"/>
        </w:rPr>
        <w:t>у</w:t>
      </w:r>
      <w:r>
        <w:rPr>
          <w:lang w:val="ru-RU"/>
        </w:rPr>
        <w:t xml:space="preserve"> </w:t>
      </w:r>
      <w:r w:rsidRPr="00274A07">
        <w:rPr>
          <w:lang w:val="ru-RU"/>
        </w:rPr>
        <w:t>резер</w:t>
      </w:r>
      <w:r w:rsidRPr="00274A07">
        <w:rPr>
          <w:spacing w:val="-1"/>
          <w:lang w:val="ru-RU"/>
        </w:rPr>
        <w:t>в</w:t>
      </w:r>
      <w:r w:rsidRPr="00274A07">
        <w:rPr>
          <w:lang w:val="ru-RU"/>
        </w:rPr>
        <w:t>иса</w:t>
      </w:r>
      <w:r w:rsidRPr="00274A07">
        <w:rPr>
          <w:spacing w:val="-3"/>
          <w:lang w:val="ru-RU"/>
        </w:rPr>
        <w:t>н</w:t>
      </w:r>
      <w:r w:rsidRPr="00274A07">
        <w:rPr>
          <w:lang w:val="ru-RU"/>
        </w:rPr>
        <w:t>а</w:t>
      </w:r>
      <w:r>
        <w:rPr>
          <w:lang w:val="ru-RU"/>
        </w:rPr>
        <w:t xml:space="preserve"> </w:t>
      </w:r>
      <w:r w:rsidRPr="00274A07">
        <w:rPr>
          <w:spacing w:val="3"/>
          <w:lang w:val="ru-RU"/>
        </w:rPr>
        <w:t>ј</w:t>
      </w:r>
      <w:r w:rsidRPr="00274A07">
        <w:rPr>
          <w:lang w:val="ru-RU"/>
        </w:rPr>
        <w:t>ав</w:t>
      </w:r>
      <w:r w:rsidRPr="00274A07">
        <w:rPr>
          <w:spacing w:val="-1"/>
          <w:lang w:val="ru-RU"/>
        </w:rPr>
        <w:t>н</w:t>
      </w:r>
      <w:r w:rsidRPr="00274A07">
        <w:rPr>
          <w:lang w:val="ru-RU"/>
        </w:rPr>
        <w:t xml:space="preserve">а </w:t>
      </w:r>
      <w:r w:rsidRPr="00274A07">
        <w:rPr>
          <w:spacing w:val="-3"/>
          <w:lang w:val="ru-RU"/>
        </w:rPr>
        <w:t>н</w:t>
      </w:r>
      <w:r w:rsidRPr="00274A07">
        <w:rPr>
          <w:lang w:val="ru-RU"/>
        </w:rPr>
        <w:t>а</w:t>
      </w:r>
      <w:r w:rsidRPr="00274A07">
        <w:rPr>
          <w:spacing w:val="1"/>
          <w:lang w:val="ru-RU"/>
        </w:rPr>
        <w:t>б</w:t>
      </w:r>
      <w:r w:rsidRPr="00274A07">
        <w:rPr>
          <w:lang w:val="ru-RU"/>
        </w:rPr>
        <w:t>ав</w:t>
      </w:r>
      <w:r w:rsidRPr="00274A07">
        <w:rPr>
          <w:spacing w:val="-2"/>
          <w:lang w:val="ru-RU"/>
        </w:rPr>
        <w:t>к</w:t>
      </w:r>
      <w:r w:rsidRPr="00274A07">
        <w:rPr>
          <w:lang w:val="ru-RU"/>
        </w:rPr>
        <w:t>а</w:t>
      </w:r>
    </w:p>
    <w:p w:rsidR="00B90919" w:rsidRPr="00274A07" w:rsidRDefault="00B90919" w:rsidP="00B90919">
      <w:pPr>
        <w:jc w:val="both"/>
      </w:pPr>
    </w:p>
    <w:p w:rsidR="00B90919" w:rsidRPr="00274A07" w:rsidRDefault="00B90919" w:rsidP="00B90919">
      <w:pPr>
        <w:ind w:left="15"/>
        <w:jc w:val="both"/>
        <w:rPr>
          <w:i/>
          <w:iCs/>
        </w:rPr>
      </w:pPr>
      <w:r w:rsidRPr="00274A07">
        <w:rPr>
          <w:b/>
          <w:bCs/>
          <w:i/>
          <w:iCs/>
          <w:lang w:val="sr-Cyrl-CS"/>
        </w:rPr>
        <w:t>6. На</w:t>
      </w:r>
      <w:r>
        <w:rPr>
          <w:b/>
          <w:bCs/>
          <w:i/>
          <w:iCs/>
        </w:rPr>
        <w:t>п</w:t>
      </w:r>
      <w:r w:rsidRPr="00274A07">
        <w:rPr>
          <w:b/>
          <w:bCs/>
          <w:i/>
          <w:iCs/>
          <w:lang w:val="sr-Cyrl-CS"/>
        </w:rPr>
        <w:t>омена уколико се спроводи електронска лицитација</w:t>
      </w:r>
    </w:p>
    <w:p w:rsidR="00B90919" w:rsidRPr="00274A07" w:rsidRDefault="00B90919" w:rsidP="00B90919">
      <w:pPr>
        <w:jc w:val="both"/>
      </w:pPr>
      <w:r w:rsidRPr="00274A07">
        <w:rPr>
          <w:spacing w:val="-1"/>
          <w:lang w:val="ru-RU"/>
        </w:rPr>
        <w:t>Н</w:t>
      </w:r>
      <w:r w:rsidRPr="00274A07">
        <w:rPr>
          <w:lang w:val="ru-RU"/>
        </w:rPr>
        <w:t>е спро</w:t>
      </w:r>
      <w:r w:rsidRPr="00274A07">
        <w:rPr>
          <w:spacing w:val="-2"/>
          <w:lang w:val="ru-RU"/>
        </w:rPr>
        <w:t>в</w:t>
      </w:r>
      <w:r w:rsidRPr="00274A07">
        <w:rPr>
          <w:lang w:val="ru-RU"/>
        </w:rPr>
        <w:t xml:space="preserve">оди </w:t>
      </w:r>
      <w:r w:rsidRPr="00274A07">
        <w:rPr>
          <w:spacing w:val="-2"/>
          <w:lang w:val="ru-RU"/>
        </w:rPr>
        <w:t>с</w:t>
      </w:r>
      <w:r w:rsidRPr="00274A07">
        <w:rPr>
          <w:lang w:val="ru-RU"/>
        </w:rPr>
        <w:t>е е</w:t>
      </w:r>
      <w:r w:rsidRPr="00274A07">
        <w:rPr>
          <w:spacing w:val="-2"/>
          <w:lang w:val="ru-RU"/>
        </w:rPr>
        <w:t>л</w:t>
      </w:r>
      <w:r w:rsidRPr="00274A07">
        <w:rPr>
          <w:lang w:val="ru-RU"/>
        </w:rPr>
        <w:t>е</w:t>
      </w:r>
      <w:r w:rsidRPr="00274A07">
        <w:rPr>
          <w:spacing w:val="1"/>
          <w:lang w:val="ru-RU"/>
        </w:rPr>
        <w:t>к</w:t>
      </w:r>
      <w:r w:rsidRPr="00274A07">
        <w:rPr>
          <w:lang w:val="ru-RU"/>
        </w:rPr>
        <w:t>тро</w:t>
      </w:r>
      <w:r w:rsidRPr="00274A07">
        <w:rPr>
          <w:spacing w:val="-3"/>
          <w:lang w:val="ru-RU"/>
        </w:rPr>
        <w:t>н</w:t>
      </w:r>
      <w:r w:rsidRPr="00274A07">
        <w:rPr>
          <w:spacing w:val="-2"/>
          <w:lang w:val="ru-RU"/>
        </w:rPr>
        <w:t>с</w:t>
      </w:r>
      <w:r w:rsidRPr="00274A07">
        <w:rPr>
          <w:lang w:val="ru-RU"/>
        </w:rPr>
        <w:t>ка лиц</w:t>
      </w:r>
      <w:r w:rsidRPr="00274A07">
        <w:rPr>
          <w:spacing w:val="-1"/>
          <w:lang w:val="ru-RU"/>
        </w:rPr>
        <w:t>и</w:t>
      </w:r>
      <w:r w:rsidRPr="00274A07">
        <w:rPr>
          <w:lang w:val="ru-RU"/>
        </w:rPr>
        <w:t>тац</w:t>
      </w:r>
      <w:r w:rsidRPr="00274A07">
        <w:rPr>
          <w:spacing w:val="-4"/>
          <w:lang w:val="ru-RU"/>
        </w:rPr>
        <w:t>и</w:t>
      </w:r>
      <w:r w:rsidRPr="00274A07">
        <w:rPr>
          <w:spacing w:val="1"/>
          <w:lang w:val="ru-RU"/>
        </w:rPr>
        <w:t>ј</w:t>
      </w:r>
      <w:r w:rsidRPr="00274A07">
        <w:rPr>
          <w:lang w:val="ru-RU"/>
        </w:rPr>
        <w:t>а</w:t>
      </w:r>
      <w:r w:rsidRPr="00274A07">
        <w:t>.</w:t>
      </w:r>
    </w:p>
    <w:p w:rsidR="00B90919" w:rsidRPr="00274A07" w:rsidRDefault="00B90919" w:rsidP="00B90919">
      <w:pPr>
        <w:jc w:val="both"/>
        <w:rPr>
          <w:b/>
          <w:bCs/>
        </w:rPr>
      </w:pPr>
    </w:p>
    <w:p w:rsidR="00B90919" w:rsidRPr="00274A07" w:rsidRDefault="00B90919" w:rsidP="00B90919">
      <w:pPr>
        <w:jc w:val="both"/>
      </w:pPr>
      <w:r w:rsidRPr="00274A07">
        <w:rPr>
          <w:b/>
          <w:bCs/>
          <w:lang w:val="sr-Cyrl-CS"/>
        </w:rPr>
        <w:t>7</w:t>
      </w:r>
      <w:r w:rsidRPr="00274A07">
        <w:rPr>
          <w:b/>
          <w:bCs/>
        </w:rPr>
        <w:t xml:space="preserve">. Контакт (лице или служба) </w:t>
      </w:r>
    </w:p>
    <w:p w:rsidR="00B90919" w:rsidRDefault="00B90919" w:rsidP="00B90919">
      <w:pPr>
        <w:jc w:val="both"/>
        <w:rPr>
          <w:lang w:val="sr-Cyrl-CS"/>
        </w:rPr>
      </w:pPr>
      <w:r w:rsidRPr="001A65EE">
        <w:rPr>
          <w:lang w:val="sr-Cyrl-CS"/>
        </w:rPr>
        <w:t xml:space="preserve">Лице за контакт: </w:t>
      </w:r>
      <w:r>
        <w:t>Биљана Љубеновић</w:t>
      </w:r>
      <w:r>
        <w:rPr>
          <w:lang w:val="sr-Cyrl-CS"/>
        </w:rPr>
        <w:t xml:space="preserve">, Марко Стојановић </w:t>
      </w:r>
    </w:p>
    <w:p w:rsidR="00B90919" w:rsidRDefault="00B90919" w:rsidP="00B90919">
      <w:pPr>
        <w:jc w:val="both"/>
        <w:rPr>
          <w:bCs/>
        </w:rPr>
      </w:pPr>
      <w:r>
        <w:rPr>
          <w:lang w:val="sr-Cyrl-CS"/>
        </w:rPr>
        <w:t xml:space="preserve">Е - mail адреса: </w:t>
      </w:r>
      <w:r>
        <w:t xml:space="preserve">info@izjz-nis.org. </w:t>
      </w:r>
      <w:proofErr w:type="gramStart"/>
      <w:r>
        <w:t>rs</w:t>
      </w:r>
      <w:proofErr w:type="gramEnd"/>
    </w:p>
    <w:p w:rsidR="00B90919" w:rsidRPr="0067090C" w:rsidRDefault="00B90919" w:rsidP="00B90919">
      <w:pPr>
        <w:jc w:val="both"/>
        <w:rPr>
          <w:bCs/>
        </w:rPr>
      </w:pPr>
    </w:p>
    <w:p w:rsidR="00B90919" w:rsidRPr="00274A07" w:rsidRDefault="00B90919" w:rsidP="00B90919">
      <w:pPr>
        <w:jc w:val="both"/>
        <w:rPr>
          <w:bCs/>
          <w:color w:val="C00000"/>
        </w:rPr>
      </w:pPr>
    </w:p>
    <w:p w:rsidR="00B90919" w:rsidRDefault="00B90919" w:rsidP="00B90919">
      <w:pPr>
        <w:jc w:val="both"/>
        <w:rPr>
          <w:rFonts w:ascii="Arial" w:hAnsi="Arial" w:cs="Arial"/>
          <w:bCs/>
          <w:color w:val="C00000"/>
        </w:rPr>
      </w:pPr>
    </w:p>
    <w:p w:rsidR="00B90919" w:rsidRPr="001213E8" w:rsidRDefault="00B90919" w:rsidP="00B90919">
      <w:pPr>
        <w:jc w:val="both"/>
        <w:rPr>
          <w:bCs/>
          <w:color w:val="auto"/>
        </w:rPr>
      </w:pPr>
      <w:proofErr w:type="gramStart"/>
      <w:r w:rsidRPr="0091393B">
        <w:rPr>
          <w:bCs/>
          <w:color w:val="auto"/>
        </w:rPr>
        <w:t xml:space="preserve">Рок за достављање понуде </w:t>
      </w:r>
      <w:r w:rsidRPr="001213E8">
        <w:rPr>
          <w:bCs/>
          <w:color w:val="auto"/>
        </w:rPr>
        <w:t xml:space="preserve">је до </w:t>
      </w:r>
      <w:r w:rsidRPr="008E6072">
        <w:rPr>
          <w:bCs/>
          <w:color w:val="auto"/>
        </w:rPr>
        <w:t>24</w:t>
      </w:r>
      <w:r w:rsidRPr="008E6072">
        <w:rPr>
          <w:color w:val="auto"/>
        </w:rPr>
        <w:t>.07</w:t>
      </w:r>
      <w:r w:rsidRPr="001213E8">
        <w:rPr>
          <w:color w:val="auto"/>
        </w:rPr>
        <w:t>.201</w:t>
      </w:r>
      <w:r>
        <w:rPr>
          <w:color w:val="auto"/>
        </w:rPr>
        <w:t>9</w:t>
      </w:r>
      <w:r w:rsidRPr="001213E8">
        <w:rPr>
          <w:color w:val="auto"/>
        </w:rPr>
        <w:t>.</w:t>
      </w:r>
      <w:proofErr w:type="gramEnd"/>
      <w:r w:rsidRPr="001213E8">
        <w:rPr>
          <w:color w:val="auto"/>
        </w:rPr>
        <w:t xml:space="preserve"> </w:t>
      </w:r>
      <w:proofErr w:type="gramStart"/>
      <w:r w:rsidRPr="001213E8">
        <w:rPr>
          <w:color w:val="auto"/>
        </w:rPr>
        <w:t>у</w:t>
      </w:r>
      <w:proofErr w:type="gramEnd"/>
      <w:r w:rsidRPr="001213E8">
        <w:rPr>
          <w:color w:val="auto"/>
        </w:rPr>
        <w:t xml:space="preserve"> 10:00 часова</w:t>
      </w:r>
      <w:r>
        <w:rPr>
          <w:bCs/>
          <w:color w:val="auto"/>
        </w:rPr>
        <w:t>, без обзира на начин доставе.</w:t>
      </w:r>
    </w:p>
    <w:p w:rsidR="00B90919" w:rsidRPr="001213E8" w:rsidRDefault="00B90919" w:rsidP="00B90919">
      <w:pPr>
        <w:jc w:val="both"/>
        <w:rPr>
          <w:bCs/>
          <w:color w:val="auto"/>
        </w:rPr>
      </w:pPr>
    </w:p>
    <w:p w:rsidR="00B90919" w:rsidRPr="001213E8" w:rsidRDefault="00B90919" w:rsidP="00B90919">
      <w:pPr>
        <w:rPr>
          <w:b/>
          <w:bCs/>
          <w:iCs/>
          <w:color w:val="auto"/>
        </w:rPr>
      </w:pPr>
      <w:r w:rsidRPr="001213E8">
        <w:rPr>
          <w:bCs/>
          <w:color w:val="auto"/>
        </w:rPr>
        <w:t xml:space="preserve">Понуде се достављају на адресу: </w:t>
      </w:r>
      <w:r w:rsidRPr="001213E8">
        <w:rPr>
          <w:b/>
          <w:bCs/>
          <w:iCs/>
          <w:color w:val="auto"/>
        </w:rPr>
        <w:t>Институт за јавно здравље Ниш</w:t>
      </w:r>
    </w:p>
    <w:p w:rsidR="00B90919" w:rsidRDefault="00B90919" w:rsidP="00B90919">
      <w:pPr>
        <w:rPr>
          <w:b/>
          <w:bCs/>
          <w:iCs/>
          <w:color w:val="auto"/>
        </w:rPr>
      </w:pPr>
      <w:r w:rsidRPr="001213E8">
        <w:rPr>
          <w:b/>
          <w:bCs/>
          <w:iCs/>
          <w:color w:val="auto"/>
        </w:rPr>
        <w:t>Бул. др Зорана Ђинђића 50, 18000 Ниш</w:t>
      </w:r>
    </w:p>
    <w:p w:rsidR="00B90919" w:rsidRPr="007157C6" w:rsidRDefault="00B90919" w:rsidP="00B90919">
      <w:pPr>
        <w:ind w:left="3402"/>
        <w:jc w:val="both"/>
        <w:rPr>
          <w:b/>
          <w:bCs/>
          <w:iCs/>
          <w:color w:val="auto"/>
        </w:rPr>
      </w:pPr>
      <w:r w:rsidRPr="00860AF4">
        <w:rPr>
          <w:b/>
          <w:lang w:val="sr-Cyrl-CS"/>
        </w:rPr>
        <w:t xml:space="preserve">„Понуда за јавну набавку </w:t>
      </w:r>
      <w:r w:rsidRPr="00BF354E">
        <w:rPr>
          <w:b/>
        </w:rPr>
        <w:t>доб</w:t>
      </w:r>
      <w:r>
        <w:rPr>
          <w:b/>
        </w:rPr>
        <w:t>а</w:t>
      </w:r>
      <w:r w:rsidRPr="00BF354E">
        <w:rPr>
          <w:b/>
        </w:rPr>
        <w:t xml:space="preserve">ра </w:t>
      </w:r>
      <w:r w:rsidRPr="0037537C">
        <w:rPr>
          <w:b/>
          <w:bCs/>
        </w:rPr>
        <w:t>Лабораторијског посуђа од стакла</w:t>
      </w:r>
      <w:r>
        <w:rPr>
          <w:b/>
          <w:bCs/>
        </w:rPr>
        <w:t xml:space="preserve"> </w:t>
      </w:r>
      <w:r w:rsidRPr="00F22983">
        <w:rPr>
          <w:b/>
          <w:lang w:val="sr-Cyrl-CS"/>
        </w:rPr>
        <w:t>ЈН</w:t>
      </w:r>
      <w:r>
        <w:rPr>
          <w:b/>
        </w:rPr>
        <w:t xml:space="preserve">14/2019 за Партије бр.___________________________ </w:t>
      </w:r>
      <w:r w:rsidRPr="00F22983">
        <w:rPr>
          <w:b/>
          <w:lang w:val="sr-Cyrl-CS"/>
        </w:rPr>
        <w:t>–НЕ ОТВАРАТИ</w:t>
      </w:r>
      <w:r w:rsidRPr="00587ACE">
        <w:rPr>
          <w:b/>
          <w:lang w:val="sr-Cyrl-CS"/>
        </w:rPr>
        <w:t>“.</w:t>
      </w:r>
    </w:p>
    <w:p w:rsidR="00B90919" w:rsidRPr="00B4789D" w:rsidRDefault="00B90919" w:rsidP="00B90919">
      <w:pPr>
        <w:jc w:val="both"/>
        <w:rPr>
          <w:rFonts w:ascii="Arial" w:hAnsi="Arial" w:cs="Arial"/>
          <w:bCs/>
          <w:color w:val="auto"/>
        </w:rPr>
      </w:pPr>
      <w:proofErr w:type="gramStart"/>
      <w:r w:rsidRPr="001213E8">
        <w:rPr>
          <w:bCs/>
          <w:color w:val="auto"/>
        </w:rPr>
        <w:t xml:space="preserve">Јавно отварање понуде обавиће се </w:t>
      </w:r>
      <w:r w:rsidRPr="00B6574D">
        <w:rPr>
          <w:bCs/>
          <w:color w:val="auto"/>
        </w:rPr>
        <w:t>24</w:t>
      </w:r>
      <w:r w:rsidRPr="00B6574D">
        <w:rPr>
          <w:color w:val="auto"/>
        </w:rPr>
        <w:t>.07.2019</w:t>
      </w:r>
      <w:r w:rsidRPr="001213E8">
        <w:rPr>
          <w:color w:val="auto"/>
        </w:rPr>
        <w:t>.</w:t>
      </w:r>
      <w:proofErr w:type="gramEnd"/>
      <w:r w:rsidRPr="001213E8">
        <w:rPr>
          <w:color w:val="auto"/>
        </w:rPr>
        <w:t xml:space="preserve"> </w:t>
      </w:r>
      <w:proofErr w:type="gramStart"/>
      <w:r w:rsidRPr="001213E8">
        <w:rPr>
          <w:color w:val="auto"/>
        </w:rPr>
        <w:t>у</w:t>
      </w:r>
      <w:proofErr w:type="gramEnd"/>
      <w:r w:rsidRPr="001213E8">
        <w:rPr>
          <w:color w:val="auto"/>
        </w:rPr>
        <w:t xml:space="preserve"> 10:30 </w:t>
      </w:r>
      <w:r w:rsidRPr="001213E8">
        <w:rPr>
          <w:bCs/>
          <w:color w:val="auto"/>
        </w:rPr>
        <w:t>часова</w:t>
      </w:r>
      <w:r w:rsidRPr="0091393B">
        <w:rPr>
          <w:bCs/>
          <w:color w:val="auto"/>
        </w:rPr>
        <w:t xml:space="preserve"> у </w:t>
      </w:r>
      <w:r>
        <w:rPr>
          <w:bCs/>
          <w:color w:val="auto"/>
        </w:rPr>
        <w:t>канцеларији број 110.Института за јавно здравље Ниш.</w:t>
      </w:r>
    </w:p>
    <w:p w:rsidR="00B90919" w:rsidRPr="00B003EB" w:rsidRDefault="00B90919" w:rsidP="00B90919">
      <w:pPr>
        <w:jc w:val="both"/>
        <w:rPr>
          <w:rFonts w:ascii="Arial" w:hAnsi="Arial" w:cs="Arial"/>
          <w:bCs/>
          <w:color w:val="C00000"/>
        </w:rPr>
      </w:pPr>
    </w:p>
    <w:p w:rsidR="00B90919" w:rsidRDefault="00B90919" w:rsidP="00B90919">
      <w:pPr>
        <w:jc w:val="both"/>
        <w:rPr>
          <w:rFonts w:ascii="Arial" w:hAnsi="Arial" w:cs="Arial"/>
          <w:bCs/>
          <w:color w:val="C00000"/>
        </w:rPr>
      </w:pPr>
    </w:p>
    <w:p w:rsidR="00B90919" w:rsidRDefault="00B90919" w:rsidP="00B90919">
      <w:pPr>
        <w:jc w:val="both"/>
        <w:rPr>
          <w:rFonts w:ascii="Arial" w:hAnsi="Arial" w:cs="Arial"/>
          <w:bCs/>
          <w:color w:val="C00000"/>
        </w:rPr>
      </w:pPr>
    </w:p>
    <w:p w:rsidR="00B90919" w:rsidRDefault="00B90919" w:rsidP="00B90919">
      <w:pPr>
        <w:jc w:val="both"/>
        <w:rPr>
          <w:rFonts w:ascii="Arial" w:hAnsi="Arial" w:cs="Arial"/>
          <w:bCs/>
          <w:color w:val="C00000"/>
        </w:rPr>
      </w:pPr>
    </w:p>
    <w:p w:rsidR="00B90919" w:rsidRDefault="00B90919" w:rsidP="00B90919">
      <w:pPr>
        <w:jc w:val="both"/>
        <w:rPr>
          <w:rFonts w:ascii="Arial" w:hAnsi="Arial" w:cs="Arial"/>
          <w:bCs/>
          <w:color w:val="C00000"/>
        </w:rPr>
      </w:pPr>
    </w:p>
    <w:p w:rsidR="00B90919" w:rsidRDefault="00B90919" w:rsidP="00B90919">
      <w:pPr>
        <w:jc w:val="both"/>
        <w:rPr>
          <w:rFonts w:ascii="Arial" w:hAnsi="Arial" w:cs="Arial"/>
          <w:bCs/>
          <w:color w:val="C00000"/>
        </w:rPr>
      </w:pPr>
    </w:p>
    <w:p w:rsidR="00B90919" w:rsidRDefault="00B90919" w:rsidP="00B90919">
      <w:pPr>
        <w:jc w:val="both"/>
        <w:rPr>
          <w:rFonts w:ascii="Arial" w:hAnsi="Arial" w:cs="Arial"/>
          <w:bCs/>
          <w:color w:val="C00000"/>
        </w:rPr>
      </w:pPr>
    </w:p>
    <w:p w:rsidR="00B90919" w:rsidRDefault="00B90919" w:rsidP="00B90919">
      <w:pPr>
        <w:jc w:val="both"/>
        <w:rPr>
          <w:rFonts w:ascii="Arial" w:hAnsi="Arial" w:cs="Arial"/>
          <w:bCs/>
          <w:color w:val="C00000"/>
        </w:rPr>
        <w:sectPr w:rsidR="00B90919" w:rsidSect="009A1C1C">
          <w:pgSz w:w="11906" w:h="16838"/>
          <w:pgMar w:top="1440" w:right="1440" w:bottom="1440" w:left="1440" w:header="720" w:footer="720" w:gutter="0"/>
          <w:cols w:space="720"/>
          <w:docGrid w:linePitch="360" w:charSpace="32768"/>
        </w:sectPr>
      </w:pPr>
    </w:p>
    <w:p w:rsidR="00B90919" w:rsidRPr="00145825" w:rsidRDefault="00B90919" w:rsidP="00B90919">
      <w:pPr>
        <w:shd w:val="clear" w:color="auto" w:fill="C6D9F1"/>
        <w:jc w:val="center"/>
        <w:rPr>
          <w:b/>
          <w:bCs/>
          <w:i/>
          <w:iCs/>
        </w:rPr>
      </w:pPr>
      <w:proofErr w:type="gramStart"/>
      <w:r w:rsidRPr="00574EE7">
        <w:rPr>
          <w:b/>
          <w:bCs/>
          <w:i/>
          <w:iCs/>
          <w:sz w:val="28"/>
          <w:szCs w:val="28"/>
        </w:rPr>
        <w:lastRenderedPageBreak/>
        <w:t>II  ПОДАЦИ</w:t>
      </w:r>
      <w:proofErr w:type="gramEnd"/>
      <w:r w:rsidRPr="00574EE7">
        <w:rPr>
          <w:b/>
          <w:bCs/>
          <w:i/>
          <w:iCs/>
          <w:sz w:val="28"/>
          <w:szCs w:val="28"/>
        </w:rPr>
        <w:t xml:space="preserve"> О ПРЕДМЕТУ ЈАВНЕ НАБАВКЕ</w:t>
      </w:r>
    </w:p>
    <w:p w:rsidR="00B90919" w:rsidRPr="00145825" w:rsidRDefault="00B90919" w:rsidP="00B90919">
      <w:pPr>
        <w:shd w:val="clear" w:color="auto" w:fill="C6D9F1"/>
        <w:jc w:val="center"/>
        <w:rPr>
          <w:b/>
          <w:bCs/>
          <w:i/>
          <w:iCs/>
        </w:rPr>
      </w:pPr>
    </w:p>
    <w:p w:rsidR="00B90919" w:rsidRPr="00145825" w:rsidRDefault="00B90919" w:rsidP="00B90919">
      <w:pPr>
        <w:jc w:val="both"/>
        <w:rPr>
          <w:b/>
          <w:bCs/>
          <w:i/>
          <w:iCs/>
        </w:rPr>
      </w:pPr>
    </w:p>
    <w:p w:rsidR="00B90919" w:rsidRPr="00145825" w:rsidRDefault="00B90919" w:rsidP="00B90919">
      <w:pPr>
        <w:jc w:val="both"/>
        <w:rPr>
          <w:b/>
          <w:bCs/>
          <w:i/>
          <w:iCs/>
        </w:rPr>
      </w:pPr>
    </w:p>
    <w:p w:rsidR="00B90919" w:rsidRDefault="00B90919" w:rsidP="00B90919">
      <w:pPr>
        <w:jc w:val="both"/>
      </w:pPr>
      <w:r>
        <w:rPr>
          <w:b/>
          <w:bCs/>
        </w:rPr>
        <w:t>1. Предмет јавне набавке</w:t>
      </w:r>
    </w:p>
    <w:p w:rsidR="00B90919" w:rsidRDefault="00B90919" w:rsidP="00B90919">
      <w:pPr>
        <w:jc w:val="both"/>
      </w:pPr>
      <w:proofErr w:type="gramStart"/>
      <w:r>
        <w:t>Предмет јавне набавке бр</w:t>
      </w:r>
      <w:r>
        <w:rPr>
          <w:lang w:val="ru-RU"/>
        </w:rPr>
        <w:t>.</w:t>
      </w:r>
      <w:proofErr w:type="gramEnd"/>
      <w:r>
        <w:rPr>
          <w:lang w:val="ru-RU"/>
        </w:rPr>
        <w:t xml:space="preserve"> </w:t>
      </w:r>
      <w:r>
        <w:t xml:space="preserve">14/2019 </w:t>
      </w:r>
      <w:r w:rsidRPr="00843E4E">
        <w:rPr>
          <w:iCs/>
          <w:color w:val="auto"/>
        </w:rPr>
        <w:t>су</w:t>
      </w:r>
      <w:r w:rsidRPr="00843E4E">
        <w:rPr>
          <w:iCs/>
        </w:rPr>
        <w:t xml:space="preserve"> добра-</w:t>
      </w:r>
      <w:r w:rsidRPr="0037537C">
        <w:rPr>
          <w:b/>
          <w:bCs/>
        </w:rPr>
        <w:t>Лабораторијско посуђ</w:t>
      </w:r>
      <w:r>
        <w:rPr>
          <w:b/>
          <w:bCs/>
        </w:rPr>
        <w:t>е</w:t>
      </w:r>
      <w:r w:rsidRPr="0037537C">
        <w:rPr>
          <w:b/>
          <w:bCs/>
        </w:rPr>
        <w:t xml:space="preserve"> од стакла</w:t>
      </w:r>
    </w:p>
    <w:p w:rsidR="00B90919" w:rsidRDefault="00B90919" w:rsidP="00B90919">
      <w:pPr>
        <w:ind w:right="-360"/>
        <w:jc w:val="both"/>
        <w:rPr>
          <w:sz w:val="22"/>
          <w:szCs w:val="22"/>
        </w:rPr>
      </w:pPr>
      <w:r w:rsidRPr="006A6C69">
        <w:rPr>
          <w:lang w:val="sr-Cyrl-CS"/>
        </w:rPr>
        <w:t>Ознака из општег речника набавке</w:t>
      </w:r>
      <w:r>
        <w:rPr>
          <w:lang w:val="sr-Cyrl-CS"/>
        </w:rPr>
        <w:t xml:space="preserve"> </w:t>
      </w:r>
      <w:hyperlink r:id="rId8" w:tooltip="33793000 - Производи од стакла за лабораторијске намене" w:history="1">
        <w:r w:rsidRPr="0037537C">
          <w:rPr>
            <w:rStyle w:val="Hyperlink"/>
            <w:color w:val="auto"/>
            <w:sz w:val="22"/>
            <w:szCs w:val="22"/>
          </w:rPr>
          <w:t>33793000 - Производи од стакла за лабораторијске намене</w:t>
        </w:r>
      </w:hyperlink>
    </w:p>
    <w:p w:rsidR="00B90919" w:rsidRPr="006A6C69" w:rsidRDefault="00B90919" w:rsidP="00B90919">
      <w:pPr>
        <w:ind w:right="-360"/>
        <w:jc w:val="both"/>
        <w:rPr>
          <w:lang w:val="sr-Cyrl-CS"/>
        </w:rPr>
      </w:pPr>
    </w:p>
    <w:p w:rsidR="00B90919" w:rsidRDefault="00B90919" w:rsidP="00B90919">
      <w:pPr>
        <w:numPr>
          <w:ilvl w:val="0"/>
          <w:numId w:val="12"/>
        </w:numPr>
        <w:suppressAutoHyphens w:val="0"/>
        <w:spacing w:line="240" w:lineRule="auto"/>
        <w:jc w:val="both"/>
        <w:rPr>
          <w:b/>
        </w:rPr>
      </w:pPr>
      <w:r>
        <w:rPr>
          <w:b/>
        </w:rPr>
        <w:t>Критеријум за оцену понуда</w:t>
      </w:r>
    </w:p>
    <w:p w:rsidR="00B90919" w:rsidRDefault="00B90919" w:rsidP="00B90919">
      <w:pPr>
        <w:jc w:val="both"/>
      </w:pPr>
      <w:r>
        <w:rPr>
          <w:bCs/>
          <w:lang w:val="sr-Cyrl-CS"/>
        </w:rPr>
        <w:t>Најнижа</w:t>
      </w:r>
      <w:r>
        <w:rPr>
          <w:bCs/>
        </w:rPr>
        <w:t xml:space="preserve"> пону</w:t>
      </w:r>
      <w:r>
        <w:rPr>
          <w:bCs/>
          <w:lang w:val="sr-Cyrl-CS"/>
        </w:rPr>
        <w:t>ђена цена</w:t>
      </w:r>
    </w:p>
    <w:p w:rsidR="00B90919" w:rsidRDefault="00B90919" w:rsidP="00B90919">
      <w:pPr>
        <w:jc w:val="both"/>
      </w:pPr>
    </w:p>
    <w:p w:rsidR="00B90919" w:rsidRPr="00806501" w:rsidRDefault="00B90919" w:rsidP="00B90919">
      <w:pPr>
        <w:jc w:val="both"/>
        <w:rPr>
          <w:b/>
          <w:lang w:val="sr-Cyrl-CS"/>
        </w:rPr>
      </w:pPr>
      <w:r w:rsidRPr="00806501">
        <w:rPr>
          <w:b/>
        </w:rPr>
        <w:t>2. Партије</w:t>
      </w:r>
      <w:proofErr w:type="gramStart"/>
      <w:r w:rsidRPr="00806501">
        <w:rPr>
          <w:b/>
        </w:rPr>
        <w:t>:</w:t>
      </w:r>
      <w:r>
        <w:rPr>
          <w:b/>
        </w:rPr>
        <w:t>Јавна</w:t>
      </w:r>
      <w:proofErr w:type="gramEnd"/>
      <w:r>
        <w:rPr>
          <w:b/>
        </w:rPr>
        <w:t xml:space="preserve"> набавка је обликована у седамнаест партија</w:t>
      </w:r>
    </w:p>
    <w:p w:rsidR="00B90919" w:rsidRDefault="00B90919" w:rsidP="00B90919">
      <w:pPr>
        <w:jc w:val="both"/>
      </w:pPr>
    </w:p>
    <w:p w:rsidR="00B90919" w:rsidRDefault="00B90919" w:rsidP="00B90919">
      <w:pPr>
        <w:jc w:val="both"/>
        <w:rPr>
          <w:b/>
          <w:bCs/>
        </w:rPr>
      </w:pPr>
      <w:r>
        <w:rPr>
          <w:b/>
          <w:bCs/>
          <w:lang w:val="sr-Cyrl-CS"/>
        </w:rPr>
        <w:t>3. Врста оквирног споразума</w:t>
      </w:r>
    </w:p>
    <w:p w:rsidR="00B90919" w:rsidRDefault="00B90919" w:rsidP="00B90919">
      <w:pPr>
        <w:jc w:val="both"/>
        <w:rPr>
          <w:b/>
          <w:bCs/>
          <w:iCs/>
        </w:rPr>
      </w:pPr>
      <w:proofErr w:type="gramStart"/>
      <w:r>
        <w:rPr>
          <w:iCs/>
        </w:rPr>
        <w:t>П</w:t>
      </w:r>
      <w:r>
        <w:rPr>
          <w:iCs/>
          <w:lang w:val="sr-Cyrl-CS"/>
        </w:rPr>
        <w:t xml:space="preserve">оступак јавне набавке </w:t>
      </w:r>
      <w:r>
        <w:rPr>
          <w:iCs/>
        </w:rPr>
        <w:t xml:space="preserve">се не спроводи </w:t>
      </w:r>
      <w:r>
        <w:rPr>
          <w:iCs/>
          <w:lang w:val="sr-Cyrl-CS"/>
        </w:rPr>
        <w:t>ради закључења оквирног споразума</w:t>
      </w:r>
      <w:r>
        <w:rPr>
          <w:iCs/>
        </w:rPr>
        <w:t>.</w:t>
      </w:r>
      <w:proofErr w:type="gramEnd"/>
    </w:p>
    <w:p w:rsidR="00B90919" w:rsidRDefault="00B90919" w:rsidP="00B90919">
      <w:pPr>
        <w:jc w:val="both"/>
      </w:pPr>
    </w:p>
    <w:p w:rsidR="00B90919" w:rsidRPr="00574EE7" w:rsidRDefault="00B90919" w:rsidP="00B90919">
      <w:pPr>
        <w:jc w:val="both"/>
      </w:pPr>
    </w:p>
    <w:p w:rsidR="00B90919" w:rsidRPr="00574EE7" w:rsidRDefault="00B90919" w:rsidP="00B90919">
      <w:pPr>
        <w:jc w:val="both"/>
        <w:rPr>
          <w:i/>
          <w:iCs/>
        </w:rPr>
      </w:pPr>
    </w:p>
    <w:p w:rsidR="00B90919" w:rsidRPr="00574EE7" w:rsidRDefault="00B90919" w:rsidP="00B90919">
      <w:pPr>
        <w:jc w:val="both"/>
        <w:rPr>
          <w:i/>
          <w:iCs/>
        </w:rPr>
      </w:pPr>
    </w:p>
    <w:p w:rsidR="00B90919" w:rsidRDefault="00B90919" w:rsidP="00B90919">
      <w:pPr>
        <w:jc w:val="both"/>
        <w:rPr>
          <w:i/>
          <w:iCs/>
        </w:rPr>
      </w:pPr>
    </w:p>
    <w:p w:rsidR="00B90919" w:rsidRDefault="00B90919" w:rsidP="00B90919">
      <w:pPr>
        <w:jc w:val="both"/>
        <w:rPr>
          <w:i/>
          <w:iCs/>
        </w:rPr>
      </w:pPr>
    </w:p>
    <w:p w:rsidR="00B90919" w:rsidRDefault="00B90919" w:rsidP="00B90919">
      <w:pPr>
        <w:jc w:val="both"/>
        <w:rPr>
          <w:i/>
          <w:iCs/>
        </w:rPr>
      </w:pPr>
    </w:p>
    <w:p w:rsidR="00B90919" w:rsidRDefault="00B90919" w:rsidP="00B90919">
      <w:pPr>
        <w:jc w:val="both"/>
        <w:rPr>
          <w:i/>
          <w:iCs/>
        </w:rPr>
      </w:pPr>
    </w:p>
    <w:p w:rsidR="00B90919" w:rsidRDefault="00B90919" w:rsidP="00B90919">
      <w:pPr>
        <w:jc w:val="both"/>
        <w:rPr>
          <w:i/>
          <w:iCs/>
        </w:rPr>
      </w:pPr>
    </w:p>
    <w:p w:rsidR="00B90919" w:rsidRDefault="00B90919" w:rsidP="00B90919">
      <w:pPr>
        <w:jc w:val="both"/>
        <w:rPr>
          <w:i/>
          <w:iCs/>
        </w:rPr>
        <w:sectPr w:rsidR="00B90919" w:rsidSect="009A1C1C">
          <w:pgSz w:w="11906" w:h="16838"/>
          <w:pgMar w:top="1440" w:right="1440" w:bottom="1440" w:left="1440" w:header="720" w:footer="720" w:gutter="0"/>
          <w:cols w:space="720"/>
          <w:docGrid w:linePitch="360" w:charSpace="32768"/>
        </w:sectPr>
      </w:pPr>
    </w:p>
    <w:p w:rsidR="00B90919" w:rsidRPr="008D4C3B" w:rsidRDefault="00B90919" w:rsidP="00B90919">
      <w:pPr>
        <w:shd w:val="clear" w:color="auto" w:fill="C6D9F1"/>
        <w:jc w:val="center"/>
        <w:rPr>
          <w:b/>
          <w:bCs/>
          <w:i/>
          <w:iCs/>
          <w:sz w:val="26"/>
          <w:szCs w:val="26"/>
        </w:rPr>
      </w:pPr>
      <w:proofErr w:type="gramStart"/>
      <w:r w:rsidRPr="008D4C3B">
        <w:rPr>
          <w:b/>
          <w:bCs/>
          <w:i/>
          <w:iCs/>
          <w:sz w:val="26"/>
          <w:szCs w:val="26"/>
        </w:rPr>
        <w:lastRenderedPageBreak/>
        <w:t xml:space="preserve">III  </w:t>
      </w:r>
      <w:r w:rsidRPr="008D4C3B">
        <w:rPr>
          <w:b/>
          <w:sz w:val="26"/>
          <w:szCs w:val="26"/>
          <w:lang w:val="sr-Latn-CS"/>
        </w:rPr>
        <w:t>ВРСТА</w:t>
      </w:r>
      <w:proofErr w:type="gramEnd"/>
      <w:r w:rsidRPr="008D4C3B">
        <w:rPr>
          <w:b/>
          <w:sz w:val="26"/>
          <w:szCs w:val="26"/>
          <w:lang w:val="sr-Latn-CS"/>
        </w:rPr>
        <w:t xml:space="preserve">, ТЕХНИЧКЕ КАРАКТЕРИСТИКЕ (СПЕЦИФИКАЦИЈЕ), КВАЛИТЕТ, КОЛИЧИНА И ОПИС ДОБАРА, РАДОВА ИЛИ УСЛУГА, НАЧИН СПРОВОЂЕЊА КОНТРОЛЕ И ОБЕЗБЕЂИВАЊА ГАРАНЦИЈЕ КВАЛИТЕТА, РОК ИЗВРШЕЊА, МЕСТО ИЗВРШЕЊА ИЛИ ИСПОРУКЕ ДОБАРА, ЕВЕНТУАЛНЕ ДОДАТНЕ </w:t>
      </w:r>
      <w:r w:rsidRPr="008D4C3B">
        <w:rPr>
          <w:b/>
          <w:sz w:val="26"/>
          <w:szCs w:val="26"/>
          <w:lang w:val="sr-Cyrl-CS"/>
        </w:rPr>
        <w:t>УСЛУГЕ И</w:t>
      </w:r>
      <w:r w:rsidRPr="008D4C3B">
        <w:rPr>
          <w:b/>
          <w:sz w:val="26"/>
          <w:szCs w:val="26"/>
          <w:lang w:val="sr-Latn-CS"/>
        </w:rPr>
        <w:t xml:space="preserve"> СЛ.</w:t>
      </w:r>
    </w:p>
    <w:p w:rsidR="00B90919" w:rsidRPr="008D4C3B" w:rsidRDefault="00B90919" w:rsidP="00B90919">
      <w:pPr>
        <w:rPr>
          <w:i/>
          <w:iCs/>
          <w:sz w:val="4"/>
          <w:szCs w:val="4"/>
        </w:rPr>
      </w:pPr>
    </w:p>
    <w:tbl>
      <w:tblPr>
        <w:tblpPr w:leftFromText="180" w:rightFromText="180" w:vertAnchor="text" w:horzAnchor="page" w:tblpX="748" w:tblpY="102"/>
        <w:tblOverlap w:val="never"/>
        <w:tblW w:w="15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992"/>
        <w:gridCol w:w="7230"/>
        <w:gridCol w:w="1276"/>
        <w:gridCol w:w="1559"/>
        <w:gridCol w:w="1560"/>
        <w:gridCol w:w="2247"/>
      </w:tblGrid>
      <w:tr w:rsidR="00B90919" w:rsidRPr="00E51711" w:rsidTr="009A1C1C">
        <w:trPr>
          <w:trHeight w:val="128"/>
          <w:tblHeader/>
        </w:trPr>
        <w:tc>
          <w:tcPr>
            <w:tcW w:w="817" w:type="dxa"/>
            <w:tcBorders>
              <w:bottom w:val="single" w:sz="4" w:space="0" w:color="auto"/>
            </w:tcBorders>
            <w:vAlign w:val="center"/>
          </w:tcPr>
          <w:p w:rsidR="00B90919" w:rsidRPr="008D4C3B" w:rsidRDefault="00B90919" w:rsidP="009A1C1C">
            <w:pPr>
              <w:suppressAutoHyphens w:val="0"/>
              <w:spacing w:line="240" w:lineRule="auto"/>
              <w:jc w:val="center"/>
              <w:rPr>
                <w:rFonts w:eastAsia="Times New Roman"/>
                <w:b/>
                <w:bCs/>
                <w:color w:val="auto"/>
                <w:kern w:val="0"/>
                <w:sz w:val="18"/>
                <w:szCs w:val="18"/>
                <w:lang w:eastAsia="en-US"/>
              </w:rPr>
            </w:pPr>
            <w:r w:rsidRPr="008D4C3B">
              <w:rPr>
                <w:rFonts w:eastAsia="Times New Roman"/>
                <w:b/>
                <w:bCs/>
                <w:color w:val="auto"/>
                <w:kern w:val="0"/>
                <w:sz w:val="18"/>
                <w:szCs w:val="18"/>
                <w:lang w:eastAsia="en-US"/>
              </w:rPr>
              <w:t>Редни</w:t>
            </w:r>
          </w:p>
          <w:p w:rsidR="00B90919" w:rsidRPr="008D4C3B" w:rsidRDefault="00B90919" w:rsidP="009A1C1C">
            <w:pPr>
              <w:suppressAutoHyphens w:val="0"/>
              <w:spacing w:line="240" w:lineRule="auto"/>
              <w:jc w:val="center"/>
              <w:rPr>
                <w:rFonts w:eastAsia="Times New Roman"/>
                <w:b/>
                <w:bCs/>
                <w:color w:val="auto"/>
                <w:kern w:val="0"/>
                <w:sz w:val="18"/>
                <w:szCs w:val="18"/>
                <w:lang w:eastAsia="en-US"/>
              </w:rPr>
            </w:pPr>
            <w:r w:rsidRPr="008D4C3B">
              <w:rPr>
                <w:rFonts w:eastAsia="Times New Roman"/>
                <w:b/>
                <w:bCs/>
                <w:color w:val="auto"/>
                <w:kern w:val="0"/>
                <w:sz w:val="18"/>
                <w:szCs w:val="18"/>
                <w:lang w:eastAsia="en-US"/>
              </w:rPr>
              <w:t>број</w:t>
            </w:r>
          </w:p>
        </w:tc>
        <w:tc>
          <w:tcPr>
            <w:tcW w:w="992" w:type="dxa"/>
            <w:tcBorders>
              <w:bottom w:val="single" w:sz="4" w:space="0" w:color="auto"/>
            </w:tcBorders>
            <w:shd w:val="clear" w:color="auto" w:fill="auto"/>
            <w:vAlign w:val="center"/>
          </w:tcPr>
          <w:p w:rsidR="00B90919" w:rsidRPr="008D4C3B" w:rsidRDefault="00B90919" w:rsidP="009A1C1C">
            <w:pPr>
              <w:suppressAutoHyphens w:val="0"/>
              <w:spacing w:line="240" w:lineRule="auto"/>
              <w:jc w:val="center"/>
              <w:rPr>
                <w:rFonts w:eastAsia="Times New Roman"/>
                <w:b/>
                <w:bCs/>
                <w:color w:val="auto"/>
                <w:kern w:val="0"/>
                <w:sz w:val="18"/>
                <w:szCs w:val="18"/>
                <w:lang w:eastAsia="en-US"/>
              </w:rPr>
            </w:pPr>
            <w:r w:rsidRPr="008D4C3B">
              <w:rPr>
                <w:rFonts w:eastAsia="Times New Roman"/>
                <w:b/>
                <w:bCs/>
                <w:color w:val="auto"/>
                <w:kern w:val="0"/>
                <w:sz w:val="18"/>
                <w:szCs w:val="18"/>
                <w:lang w:eastAsia="en-US"/>
              </w:rPr>
              <w:t>Шифра</w:t>
            </w:r>
          </w:p>
        </w:tc>
        <w:tc>
          <w:tcPr>
            <w:tcW w:w="7230" w:type="dxa"/>
            <w:tcBorders>
              <w:bottom w:val="single" w:sz="4" w:space="0" w:color="auto"/>
            </w:tcBorders>
            <w:shd w:val="clear" w:color="auto" w:fill="auto"/>
            <w:vAlign w:val="center"/>
          </w:tcPr>
          <w:p w:rsidR="00B90919" w:rsidRPr="008D4C3B" w:rsidRDefault="00B90919" w:rsidP="009A1C1C">
            <w:pPr>
              <w:suppressAutoHyphens w:val="0"/>
              <w:spacing w:line="240" w:lineRule="auto"/>
              <w:jc w:val="center"/>
              <w:rPr>
                <w:rFonts w:eastAsia="Times New Roman"/>
                <w:b/>
                <w:bCs/>
                <w:color w:val="auto"/>
                <w:kern w:val="0"/>
                <w:sz w:val="18"/>
                <w:szCs w:val="18"/>
                <w:lang w:eastAsia="en-US"/>
              </w:rPr>
            </w:pPr>
            <w:r w:rsidRPr="008D4C3B">
              <w:rPr>
                <w:rFonts w:eastAsia="Times New Roman"/>
                <w:b/>
                <w:bCs/>
                <w:color w:val="auto"/>
                <w:kern w:val="0"/>
                <w:sz w:val="18"/>
                <w:szCs w:val="18"/>
                <w:lang w:eastAsia="en-US"/>
              </w:rPr>
              <w:t>Партија и назив артикла</w:t>
            </w:r>
          </w:p>
        </w:tc>
        <w:tc>
          <w:tcPr>
            <w:tcW w:w="1276" w:type="dxa"/>
            <w:tcBorders>
              <w:bottom w:val="single" w:sz="4" w:space="0" w:color="auto"/>
            </w:tcBorders>
            <w:shd w:val="clear" w:color="auto" w:fill="auto"/>
            <w:vAlign w:val="center"/>
          </w:tcPr>
          <w:p w:rsidR="00B90919" w:rsidRPr="008D4C3B" w:rsidRDefault="00B90919" w:rsidP="009A1C1C">
            <w:pPr>
              <w:suppressAutoHyphens w:val="0"/>
              <w:spacing w:line="240" w:lineRule="auto"/>
              <w:jc w:val="center"/>
              <w:rPr>
                <w:rFonts w:eastAsia="Times New Roman"/>
                <w:b/>
                <w:bCs/>
                <w:color w:val="auto"/>
                <w:kern w:val="0"/>
                <w:sz w:val="18"/>
                <w:szCs w:val="18"/>
                <w:lang w:eastAsia="en-US"/>
              </w:rPr>
            </w:pPr>
            <w:r w:rsidRPr="008D4C3B">
              <w:rPr>
                <w:rFonts w:eastAsia="Times New Roman"/>
                <w:b/>
                <w:bCs/>
                <w:color w:val="auto"/>
                <w:kern w:val="0"/>
                <w:sz w:val="18"/>
                <w:szCs w:val="18"/>
                <w:lang w:eastAsia="en-US"/>
              </w:rPr>
              <w:t>Количина</w:t>
            </w:r>
          </w:p>
          <w:p w:rsidR="00B90919" w:rsidRPr="008D4C3B" w:rsidRDefault="00B90919" w:rsidP="009A1C1C">
            <w:pPr>
              <w:jc w:val="center"/>
              <w:rPr>
                <w:rFonts w:eastAsia="Times New Roman"/>
                <w:b/>
                <w:bCs/>
                <w:color w:val="auto"/>
                <w:kern w:val="0"/>
                <w:sz w:val="18"/>
                <w:szCs w:val="18"/>
                <w:lang w:eastAsia="en-US"/>
              </w:rPr>
            </w:pPr>
            <w:r w:rsidRPr="008D4C3B">
              <w:rPr>
                <w:rFonts w:eastAsia="Times New Roman"/>
                <w:b/>
                <w:bCs/>
                <w:color w:val="auto"/>
                <w:kern w:val="0"/>
                <w:sz w:val="18"/>
                <w:szCs w:val="18"/>
                <w:lang w:eastAsia="en-US"/>
              </w:rPr>
              <w:t>Ком./кг</w:t>
            </w:r>
          </w:p>
        </w:tc>
        <w:tc>
          <w:tcPr>
            <w:tcW w:w="1559" w:type="dxa"/>
            <w:tcBorders>
              <w:bottom w:val="single" w:sz="4" w:space="0" w:color="auto"/>
            </w:tcBorders>
            <w:shd w:val="clear" w:color="auto" w:fill="auto"/>
            <w:vAlign w:val="center"/>
          </w:tcPr>
          <w:p w:rsidR="00B90919" w:rsidRPr="008D4C3B" w:rsidRDefault="00B90919" w:rsidP="009A1C1C">
            <w:pPr>
              <w:suppressAutoHyphens w:val="0"/>
              <w:spacing w:line="240" w:lineRule="auto"/>
              <w:jc w:val="center"/>
              <w:rPr>
                <w:rFonts w:eastAsia="Times New Roman"/>
                <w:b/>
                <w:bCs/>
                <w:color w:val="auto"/>
                <w:kern w:val="0"/>
                <w:sz w:val="18"/>
                <w:szCs w:val="18"/>
                <w:lang w:eastAsia="en-US"/>
              </w:rPr>
            </w:pPr>
            <w:r w:rsidRPr="008D4C3B">
              <w:rPr>
                <w:rFonts w:eastAsia="Times New Roman"/>
                <w:b/>
                <w:bCs/>
                <w:color w:val="auto"/>
                <w:kern w:val="0"/>
                <w:sz w:val="18"/>
                <w:szCs w:val="18"/>
                <w:lang w:eastAsia="en-US"/>
              </w:rPr>
              <w:t>Приозвођач</w:t>
            </w:r>
          </w:p>
        </w:tc>
        <w:tc>
          <w:tcPr>
            <w:tcW w:w="1560" w:type="dxa"/>
            <w:tcBorders>
              <w:bottom w:val="single" w:sz="4" w:space="0" w:color="auto"/>
            </w:tcBorders>
            <w:shd w:val="clear" w:color="auto" w:fill="auto"/>
            <w:vAlign w:val="center"/>
          </w:tcPr>
          <w:p w:rsidR="00B90919" w:rsidRPr="008D4C3B" w:rsidRDefault="00B90919" w:rsidP="009A1C1C">
            <w:pPr>
              <w:suppressAutoHyphens w:val="0"/>
              <w:spacing w:line="240" w:lineRule="auto"/>
              <w:jc w:val="center"/>
              <w:rPr>
                <w:rFonts w:eastAsia="Times New Roman"/>
                <w:b/>
                <w:bCs/>
                <w:color w:val="auto"/>
                <w:kern w:val="0"/>
                <w:sz w:val="18"/>
                <w:szCs w:val="18"/>
                <w:lang w:eastAsia="en-US"/>
              </w:rPr>
            </w:pPr>
            <w:r w:rsidRPr="008D4C3B">
              <w:rPr>
                <w:rFonts w:eastAsia="Times New Roman"/>
                <w:b/>
                <w:bCs/>
                <w:color w:val="auto"/>
                <w:kern w:val="0"/>
                <w:sz w:val="18"/>
                <w:szCs w:val="18"/>
                <w:lang w:eastAsia="en-US"/>
              </w:rPr>
              <w:t>Земља порекла</w:t>
            </w:r>
          </w:p>
        </w:tc>
        <w:tc>
          <w:tcPr>
            <w:tcW w:w="2247" w:type="dxa"/>
            <w:tcBorders>
              <w:bottom w:val="single" w:sz="4" w:space="0" w:color="auto"/>
            </w:tcBorders>
            <w:shd w:val="clear" w:color="auto" w:fill="auto"/>
            <w:vAlign w:val="center"/>
          </w:tcPr>
          <w:p w:rsidR="00B90919" w:rsidRPr="008D4C3B" w:rsidRDefault="00B90919" w:rsidP="009A1C1C">
            <w:pPr>
              <w:suppressAutoHyphens w:val="0"/>
              <w:spacing w:line="240" w:lineRule="auto"/>
              <w:jc w:val="center"/>
              <w:rPr>
                <w:rFonts w:eastAsia="Times New Roman"/>
                <w:b/>
                <w:bCs/>
                <w:color w:val="auto"/>
                <w:kern w:val="0"/>
                <w:sz w:val="18"/>
                <w:szCs w:val="18"/>
                <w:lang w:eastAsia="en-US"/>
              </w:rPr>
            </w:pPr>
            <w:r w:rsidRPr="008D4C3B">
              <w:rPr>
                <w:b/>
                <w:color w:val="auto"/>
                <w:sz w:val="18"/>
                <w:szCs w:val="18"/>
              </w:rPr>
              <w:t>Потребно доставити Извод из каталога</w:t>
            </w:r>
          </w:p>
        </w:tc>
      </w:tr>
      <w:tr w:rsidR="00B90919" w:rsidRPr="00E51711" w:rsidTr="009A1C1C">
        <w:trPr>
          <w:trHeight w:val="136"/>
        </w:trPr>
        <w:tc>
          <w:tcPr>
            <w:tcW w:w="817" w:type="dxa"/>
            <w:shd w:val="clear" w:color="auto" w:fill="FFFF00"/>
            <w:vAlign w:val="center"/>
          </w:tcPr>
          <w:p w:rsidR="00B90919" w:rsidRPr="00CB22A1" w:rsidRDefault="00B90919" w:rsidP="009A1C1C">
            <w:pPr>
              <w:suppressAutoHyphens w:val="0"/>
              <w:spacing w:line="240" w:lineRule="auto"/>
              <w:jc w:val="center"/>
              <w:rPr>
                <w:rFonts w:eastAsia="Times New Roman"/>
                <w:b/>
                <w:bCs/>
                <w:color w:val="auto"/>
                <w:kern w:val="0"/>
                <w:sz w:val="20"/>
                <w:szCs w:val="20"/>
                <w:lang w:eastAsia="en-US"/>
              </w:rPr>
            </w:pPr>
          </w:p>
        </w:tc>
        <w:tc>
          <w:tcPr>
            <w:tcW w:w="992" w:type="dxa"/>
            <w:shd w:val="clear" w:color="auto" w:fill="FFFF00"/>
            <w:noWrap/>
            <w:vAlign w:val="center"/>
          </w:tcPr>
          <w:p w:rsidR="00B90919" w:rsidRPr="00CB22A1" w:rsidRDefault="00B90919" w:rsidP="009A1C1C">
            <w:pPr>
              <w:suppressAutoHyphens w:val="0"/>
              <w:spacing w:line="240" w:lineRule="auto"/>
              <w:jc w:val="center"/>
              <w:rPr>
                <w:rFonts w:eastAsia="Times New Roman"/>
                <w:b/>
                <w:bCs/>
                <w:color w:val="auto"/>
                <w:kern w:val="0"/>
                <w:sz w:val="20"/>
                <w:szCs w:val="20"/>
                <w:lang w:eastAsia="en-US"/>
              </w:rPr>
            </w:pPr>
          </w:p>
        </w:tc>
        <w:tc>
          <w:tcPr>
            <w:tcW w:w="7230" w:type="dxa"/>
            <w:shd w:val="clear" w:color="auto" w:fill="FFFF00"/>
            <w:noWrap/>
            <w:vAlign w:val="center"/>
          </w:tcPr>
          <w:p w:rsidR="00B90919" w:rsidRPr="00CB22A1" w:rsidRDefault="00B90919" w:rsidP="009A1C1C">
            <w:pPr>
              <w:suppressAutoHyphens w:val="0"/>
              <w:spacing w:line="240" w:lineRule="auto"/>
              <w:rPr>
                <w:rFonts w:eastAsia="Times New Roman"/>
                <w:color w:val="auto"/>
                <w:kern w:val="0"/>
                <w:sz w:val="20"/>
                <w:szCs w:val="20"/>
                <w:lang w:eastAsia="en-US"/>
              </w:rPr>
            </w:pPr>
            <w:r w:rsidRPr="00CB22A1">
              <w:rPr>
                <w:rFonts w:eastAsia="Times New Roman"/>
                <w:color w:val="auto"/>
                <w:kern w:val="0"/>
                <w:sz w:val="20"/>
                <w:szCs w:val="20"/>
                <w:lang w:eastAsia="en-US"/>
              </w:rPr>
              <w:t>Partija 1</w:t>
            </w:r>
          </w:p>
        </w:tc>
        <w:tc>
          <w:tcPr>
            <w:tcW w:w="6642" w:type="dxa"/>
            <w:gridSpan w:val="4"/>
            <w:shd w:val="clear" w:color="auto" w:fill="FFFF00"/>
            <w:noWrap/>
            <w:vAlign w:val="center"/>
          </w:tcPr>
          <w:p w:rsidR="00B90919" w:rsidRPr="00CB22A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138"/>
        </w:trPr>
        <w:tc>
          <w:tcPr>
            <w:tcW w:w="817" w:type="dxa"/>
            <w:vAlign w:val="bottom"/>
          </w:tcPr>
          <w:p w:rsidR="00B90919" w:rsidRDefault="00B90919" w:rsidP="009A1C1C">
            <w:pPr>
              <w:rPr>
                <w:sz w:val="20"/>
                <w:szCs w:val="20"/>
              </w:rPr>
            </w:pPr>
            <w:r>
              <w:rPr>
                <w:sz w:val="20"/>
                <w:szCs w:val="20"/>
              </w:rPr>
              <w:t>1</w:t>
            </w:r>
          </w:p>
        </w:tc>
        <w:tc>
          <w:tcPr>
            <w:tcW w:w="992" w:type="dxa"/>
            <w:shd w:val="clear" w:color="auto" w:fill="auto"/>
            <w:noWrap/>
            <w:vAlign w:val="bottom"/>
          </w:tcPr>
          <w:p w:rsidR="00B90919" w:rsidRDefault="00B90919" w:rsidP="009A1C1C">
            <w:pPr>
              <w:jc w:val="center"/>
              <w:rPr>
                <w:sz w:val="20"/>
                <w:szCs w:val="20"/>
              </w:rPr>
            </w:pPr>
            <w:r>
              <w:rPr>
                <w:sz w:val="20"/>
                <w:szCs w:val="20"/>
              </w:rPr>
              <w:t>330003</w:t>
            </w:r>
          </w:p>
        </w:tc>
        <w:tc>
          <w:tcPr>
            <w:tcW w:w="7230" w:type="dxa"/>
            <w:shd w:val="clear" w:color="auto" w:fill="auto"/>
            <w:noWrap/>
            <w:vAlign w:val="bottom"/>
          </w:tcPr>
          <w:p w:rsidR="00B90919" w:rsidRDefault="00B90919" w:rsidP="009A1C1C">
            <w:pPr>
              <w:rPr>
                <w:sz w:val="20"/>
                <w:szCs w:val="20"/>
              </w:rPr>
            </w:pPr>
            <w:r>
              <w:rPr>
                <w:sz w:val="20"/>
                <w:szCs w:val="20"/>
              </w:rPr>
              <w:t>Ljuspice-pokrovna stakla  18 x 18 mm</w:t>
            </w:r>
          </w:p>
        </w:tc>
        <w:tc>
          <w:tcPr>
            <w:tcW w:w="1276" w:type="dxa"/>
            <w:shd w:val="clear" w:color="auto" w:fill="auto"/>
            <w:noWrap/>
            <w:vAlign w:val="bottom"/>
          </w:tcPr>
          <w:p w:rsidR="00B90919" w:rsidRPr="00952D0A" w:rsidRDefault="00B90919" w:rsidP="009A1C1C">
            <w:pPr>
              <w:jc w:val="center"/>
              <w:rPr>
                <w:sz w:val="20"/>
                <w:szCs w:val="20"/>
              </w:rPr>
            </w:pPr>
            <w:r w:rsidRPr="00952D0A">
              <w:rPr>
                <w:sz w:val="20"/>
                <w:szCs w:val="20"/>
              </w:rPr>
              <w:t>100000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70"/>
        </w:trPr>
        <w:tc>
          <w:tcPr>
            <w:tcW w:w="817" w:type="dxa"/>
            <w:vAlign w:val="bottom"/>
          </w:tcPr>
          <w:p w:rsidR="00B90919" w:rsidRDefault="00B90919" w:rsidP="009A1C1C">
            <w:pPr>
              <w:jc w:val="center"/>
              <w:rPr>
                <w:sz w:val="20"/>
                <w:szCs w:val="20"/>
              </w:rPr>
            </w:pPr>
            <w:r>
              <w:rPr>
                <w:sz w:val="20"/>
                <w:szCs w:val="20"/>
              </w:rPr>
              <w:t xml:space="preserve"> 2</w:t>
            </w:r>
          </w:p>
        </w:tc>
        <w:tc>
          <w:tcPr>
            <w:tcW w:w="992" w:type="dxa"/>
            <w:shd w:val="clear" w:color="auto" w:fill="auto"/>
            <w:noWrap/>
            <w:vAlign w:val="bottom"/>
          </w:tcPr>
          <w:p w:rsidR="00B90919" w:rsidRDefault="00B90919" w:rsidP="009A1C1C">
            <w:pPr>
              <w:jc w:val="center"/>
              <w:rPr>
                <w:sz w:val="20"/>
                <w:szCs w:val="20"/>
              </w:rPr>
            </w:pPr>
            <w:r>
              <w:rPr>
                <w:sz w:val="20"/>
                <w:szCs w:val="20"/>
              </w:rPr>
              <w:t>330002</w:t>
            </w:r>
          </w:p>
        </w:tc>
        <w:tc>
          <w:tcPr>
            <w:tcW w:w="7230" w:type="dxa"/>
            <w:shd w:val="clear" w:color="auto" w:fill="auto"/>
            <w:noWrap/>
            <w:vAlign w:val="bottom"/>
          </w:tcPr>
          <w:p w:rsidR="00B90919" w:rsidRDefault="00B90919" w:rsidP="009A1C1C">
            <w:pPr>
              <w:rPr>
                <w:sz w:val="20"/>
                <w:szCs w:val="20"/>
              </w:rPr>
            </w:pPr>
            <w:r>
              <w:rPr>
                <w:sz w:val="20"/>
                <w:szCs w:val="20"/>
              </w:rPr>
              <w:t>Predmetna stakla  76 x 26 mm</w:t>
            </w:r>
          </w:p>
        </w:tc>
        <w:tc>
          <w:tcPr>
            <w:tcW w:w="1276" w:type="dxa"/>
            <w:shd w:val="clear" w:color="auto" w:fill="auto"/>
            <w:noWrap/>
            <w:vAlign w:val="bottom"/>
          </w:tcPr>
          <w:p w:rsidR="00B90919" w:rsidRPr="00952D0A" w:rsidRDefault="00B90919" w:rsidP="009A1C1C">
            <w:pPr>
              <w:jc w:val="center"/>
              <w:rPr>
                <w:sz w:val="20"/>
                <w:szCs w:val="20"/>
              </w:rPr>
            </w:pPr>
            <w:r w:rsidRPr="00952D0A">
              <w:rPr>
                <w:sz w:val="20"/>
                <w:szCs w:val="20"/>
              </w:rPr>
              <w:t>100000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140"/>
        </w:trPr>
        <w:tc>
          <w:tcPr>
            <w:tcW w:w="817" w:type="dxa"/>
            <w:vAlign w:val="bottom"/>
          </w:tcPr>
          <w:p w:rsidR="00B90919" w:rsidRDefault="00B90919" w:rsidP="009A1C1C">
            <w:pPr>
              <w:jc w:val="center"/>
              <w:rPr>
                <w:sz w:val="20"/>
                <w:szCs w:val="20"/>
              </w:rPr>
            </w:pPr>
            <w:r>
              <w:rPr>
                <w:sz w:val="20"/>
                <w:szCs w:val="20"/>
              </w:rPr>
              <w:t>3</w:t>
            </w:r>
          </w:p>
        </w:tc>
        <w:tc>
          <w:tcPr>
            <w:tcW w:w="992" w:type="dxa"/>
            <w:shd w:val="clear" w:color="auto" w:fill="auto"/>
            <w:noWrap/>
            <w:vAlign w:val="bottom"/>
          </w:tcPr>
          <w:p w:rsidR="00B90919" w:rsidRDefault="00B90919" w:rsidP="009A1C1C">
            <w:pPr>
              <w:jc w:val="center"/>
              <w:rPr>
                <w:sz w:val="20"/>
                <w:szCs w:val="20"/>
              </w:rPr>
            </w:pPr>
            <w:r>
              <w:rPr>
                <w:sz w:val="20"/>
                <w:szCs w:val="20"/>
              </w:rPr>
              <w:t> </w:t>
            </w:r>
          </w:p>
        </w:tc>
        <w:tc>
          <w:tcPr>
            <w:tcW w:w="7230" w:type="dxa"/>
            <w:shd w:val="clear" w:color="auto" w:fill="auto"/>
            <w:noWrap/>
            <w:vAlign w:val="bottom"/>
          </w:tcPr>
          <w:p w:rsidR="00B90919" w:rsidRDefault="00B90919" w:rsidP="009A1C1C">
            <w:pPr>
              <w:rPr>
                <w:sz w:val="20"/>
                <w:szCs w:val="20"/>
              </w:rPr>
            </w:pPr>
            <w:r>
              <w:rPr>
                <w:sz w:val="20"/>
                <w:szCs w:val="20"/>
              </w:rPr>
              <w:t>Predmetna stakla, matirana na kraju jedne strane ( za obelezavanje uzorka) sa  brušenim ivicama 26x76 mm</w:t>
            </w:r>
          </w:p>
        </w:tc>
        <w:tc>
          <w:tcPr>
            <w:tcW w:w="1276" w:type="dxa"/>
            <w:shd w:val="clear" w:color="auto" w:fill="auto"/>
            <w:noWrap/>
            <w:vAlign w:val="bottom"/>
          </w:tcPr>
          <w:p w:rsidR="00B90919" w:rsidRPr="00952D0A" w:rsidRDefault="00B90919" w:rsidP="009A1C1C">
            <w:pPr>
              <w:jc w:val="center"/>
              <w:rPr>
                <w:sz w:val="20"/>
                <w:szCs w:val="20"/>
              </w:rPr>
            </w:pPr>
            <w:r w:rsidRPr="00952D0A">
              <w:rPr>
                <w:sz w:val="20"/>
                <w:szCs w:val="20"/>
              </w:rPr>
              <w:t>1000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70"/>
        </w:trPr>
        <w:tc>
          <w:tcPr>
            <w:tcW w:w="817" w:type="dxa"/>
            <w:vAlign w:val="bottom"/>
          </w:tcPr>
          <w:p w:rsidR="00B90919" w:rsidRDefault="00B90919" w:rsidP="009A1C1C">
            <w:pPr>
              <w:jc w:val="center"/>
              <w:rPr>
                <w:sz w:val="20"/>
                <w:szCs w:val="20"/>
              </w:rPr>
            </w:pPr>
            <w:r>
              <w:rPr>
                <w:sz w:val="20"/>
                <w:szCs w:val="20"/>
              </w:rPr>
              <w:t>4</w:t>
            </w:r>
          </w:p>
        </w:tc>
        <w:tc>
          <w:tcPr>
            <w:tcW w:w="992" w:type="dxa"/>
            <w:shd w:val="clear" w:color="auto" w:fill="auto"/>
            <w:noWrap/>
            <w:vAlign w:val="bottom"/>
          </w:tcPr>
          <w:p w:rsidR="00B90919" w:rsidRDefault="00B90919" w:rsidP="009A1C1C">
            <w:pPr>
              <w:jc w:val="center"/>
              <w:rPr>
                <w:sz w:val="20"/>
                <w:szCs w:val="20"/>
              </w:rPr>
            </w:pPr>
            <w:r>
              <w:rPr>
                <w:sz w:val="20"/>
                <w:szCs w:val="20"/>
              </w:rPr>
              <w:t>330026</w:t>
            </w:r>
          </w:p>
        </w:tc>
        <w:tc>
          <w:tcPr>
            <w:tcW w:w="7230" w:type="dxa"/>
            <w:shd w:val="clear" w:color="auto" w:fill="auto"/>
            <w:noWrap/>
            <w:vAlign w:val="bottom"/>
          </w:tcPr>
          <w:p w:rsidR="00B90919" w:rsidRDefault="00B90919" w:rsidP="009A1C1C">
            <w:pPr>
              <w:rPr>
                <w:sz w:val="20"/>
                <w:szCs w:val="20"/>
              </w:rPr>
            </w:pPr>
            <w:r>
              <w:rPr>
                <w:sz w:val="20"/>
                <w:szCs w:val="20"/>
              </w:rPr>
              <w:t>Petrijeva šolja  staklena R 90-100 mm</w:t>
            </w:r>
          </w:p>
        </w:tc>
        <w:tc>
          <w:tcPr>
            <w:tcW w:w="1276" w:type="dxa"/>
            <w:shd w:val="clear" w:color="auto" w:fill="auto"/>
            <w:noWrap/>
            <w:vAlign w:val="bottom"/>
          </w:tcPr>
          <w:p w:rsidR="00B90919" w:rsidRPr="00952D0A" w:rsidRDefault="00B90919" w:rsidP="009A1C1C">
            <w:pPr>
              <w:jc w:val="center"/>
              <w:rPr>
                <w:sz w:val="20"/>
                <w:szCs w:val="20"/>
              </w:rPr>
            </w:pPr>
            <w:r w:rsidRPr="00952D0A">
              <w:rPr>
                <w:sz w:val="20"/>
                <w:szCs w:val="20"/>
              </w:rPr>
              <w:t>1000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70"/>
        </w:trPr>
        <w:tc>
          <w:tcPr>
            <w:tcW w:w="817" w:type="dxa"/>
            <w:vAlign w:val="bottom"/>
          </w:tcPr>
          <w:p w:rsidR="00B90919" w:rsidRDefault="00B90919" w:rsidP="009A1C1C">
            <w:pPr>
              <w:jc w:val="center"/>
              <w:rPr>
                <w:sz w:val="20"/>
                <w:szCs w:val="20"/>
              </w:rPr>
            </w:pPr>
            <w:r>
              <w:rPr>
                <w:sz w:val="20"/>
                <w:szCs w:val="20"/>
              </w:rPr>
              <w:t>5</w:t>
            </w:r>
          </w:p>
        </w:tc>
        <w:tc>
          <w:tcPr>
            <w:tcW w:w="992" w:type="dxa"/>
            <w:shd w:val="clear" w:color="auto" w:fill="auto"/>
            <w:noWrap/>
            <w:vAlign w:val="bottom"/>
          </w:tcPr>
          <w:p w:rsidR="00B90919" w:rsidRDefault="00B90919" w:rsidP="009A1C1C">
            <w:pPr>
              <w:jc w:val="center"/>
              <w:rPr>
                <w:sz w:val="20"/>
                <w:szCs w:val="20"/>
              </w:rPr>
            </w:pPr>
            <w:r>
              <w:rPr>
                <w:sz w:val="20"/>
                <w:szCs w:val="20"/>
              </w:rPr>
              <w:t> </w:t>
            </w:r>
          </w:p>
        </w:tc>
        <w:tc>
          <w:tcPr>
            <w:tcW w:w="7230" w:type="dxa"/>
            <w:shd w:val="clear" w:color="auto" w:fill="auto"/>
            <w:noWrap/>
            <w:vAlign w:val="bottom"/>
          </w:tcPr>
          <w:p w:rsidR="00B90919" w:rsidRDefault="00B90919" w:rsidP="009A1C1C">
            <w:pPr>
              <w:rPr>
                <w:sz w:val="20"/>
                <w:szCs w:val="20"/>
              </w:rPr>
            </w:pPr>
            <w:r>
              <w:rPr>
                <w:sz w:val="20"/>
                <w:szCs w:val="20"/>
              </w:rPr>
              <w:t>Ljuspice-pokrovna stakla   24 x 50 mm</w:t>
            </w:r>
          </w:p>
        </w:tc>
        <w:tc>
          <w:tcPr>
            <w:tcW w:w="1276" w:type="dxa"/>
            <w:shd w:val="clear" w:color="auto" w:fill="auto"/>
            <w:noWrap/>
            <w:vAlign w:val="bottom"/>
          </w:tcPr>
          <w:p w:rsidR="00B90919" w:rsidRPr="00952D0A" w:rsidRDefault="00B90919" w:rsidP="009A1C1C">
            <w:pPr>
              <w:jc w:val="center"/>
              <w:rPr>
                <w:sz w:val="20"/>
                <w:szCs w:val="20"/>
              </w:rPr>
            </w:pPr>
            <w:r w:rsidRPr="00952D0A">
              <w:rPr>
                <w:sz w:val="20"/>
                <w:szCs w:val="20"/>
              </w:rPr>
              <w:t>900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70"/>
        </w:trPr>
        <w:tc>
          <w:tcPr>
            <w:tcW w:w="817" w:type="dxa"/>
            <w:vAlign w:val="bottom"/>
          </w:tcPr>
          <w:p w:rsidR="00B90919" w:rsidRDefault="00B90919" w:rsidP="009A1C1C">
            <w:pPr>
              <w:jc w:val="center"/>
              <w:rPr>
                <w:sz w:val="20"/>
                <w:szCs w:val="20"/>
              </w:rPr>
            </w:pPr>
            <w:r>
              <w:rPr>
                <w:sz w:val="20"/>
                <w:szCs w:val="20"/>
              </w:rPr>
              <w:t>6</w:t>
            </w:r>
          </w:p>
        </w:tc>
        <w:tc>
          <w:tcPr>
            <w:tcW w:w="992" w:type="dxa"/>
            <w:shd w:val="clear" w:color="auto" w:fill="auto"/>
            <w:noWrap/>
            <w:vAlign w:val="bottom"/>
          </w:tcPr>
          <w:p w:rsidR="00B90919" w:rsidRDefault="00B90919" w:rsidP="009A1C1C">
            <w:pPr>
              <w:jc w:val="center"/>
              <w:rPr>
                <w:sz w:val="20"/>
                <w:szCs w:val="20"/>
              </w:rPr>
            </w:pPr>
            <w:r>
              <w:rPr>
                <w:sz w:val="20"/>
                <w:szCs w:val="20"/>
              </w:rPr>
              <w:t>330274</w:t>
            </w:r>
          </w:p>
        </w:tc>
        <w:tc>
          <w:tcPr>
            <w:tcW w:w="7230" w:type="dxa"/>
            <w:shd w:val="clear" w:color="auto" w:fill="auto"/>
            <w:noWrap/>
            <w:vAlign w:val="bottom"/>
          </w:tcPr>
          <w:p w:rsidR="00B90919" w:rsidRDefault="00B90919" w:rsidP="009A1C1C">
            <w:pPr>
              <w:rPr>
                <w:sz w:val="20"/>
                <w:szCs w:val="20"/>
              </w:rPr>
            </w:pPr>
            <w:r>
              <w:rPr>
                <w:sz w:val="20"/>
                <w:szCs w:val="20"/>
              </w:rPr>
              <w:t>Stakleni štapič  5 x 250 mm</w:t>
            </w:r>
          </w:p>
        </w:tc>
        <w:tc>
          <w:tcPr>
            <w:tcW w:w="1276" w:type="dxa"/>
            <w:shd w:val="clear" w:color="auto" w:fill="auto"/>
            <w:noWrap/>
            <w:vAlign w:val="bottom"/>
          </w:tcPr>
          <w:p w:rsidR="00B90919" w:rsidRPr="00952D0A" w:rsidRDefault="00B90919" w:rsidP="009A1C1C">
            <w:pPr>
              <w:jc w:val="center"/>
              <w:rPr>
                <w:sz w:val="20"/>
                <w:szCs w:val="20"/>
              </w:rPr>
            </w:pPr>
            <w:r w:rsidRPr="00952D0A">
              <w:rPr>
                <w:sz w:val="20"/>
                <w:szCs w:val="20"/>
              </w:rPr>
              <w:t>500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135"/>
        </w:trPr>
        <w:tc>
          <w:tcPr>
            <w:tcW w:w="817" w:type="dxa"/>
            <w:vAlign w:val="bottom"/>
          </w:tcPr>
          <w:p w:rsidR="00B90919" w:rsidRDefault="00B90919" w:rsidP="009A1C1C">
            <w:pPr>
              <w:jc w:val="center"/>
              <w:rPr>
                <w:sz w:val="20"/>
                <w:szCs w:val="20"/>
              </w:rPr>
            </w:pPr>
            <w:r>
              <w:rPr>
                <w:sz w:val="20"/>
                <w:szCs w:val="20"/>
              </w:rPr>
              <w:t>7</w:t>
            </w:r>
          </w:p>
        </w:tc>
        <w:tc>
          <w:tcPr>
            <w:tcW w:w="992" w:type="dxa"/>
            <w:shd w:val="clear" w:color="auto" w:fill="auto"/>
            <w:noWrap/>
            <w:vAlign w:val="bottom"/>
          </w:tcPr>
          <w:p w:rsidR="00B90919" w:rsidRDefault="00B90919" w:rsidP="009A1C1C">
            <w:pPr>
              <w:jc w:val="center"/>
              <w:rPr>
                <w:sz w:val="20"/>
                <w:szCs w:val="20"/>
              </w:rPr>
            </w:pPr>
            <w:r>
              <w:rPr>
                <w:sz w:val="20"/>
                <w:szCs w:val="20"/>
              </w:rPr>
              <w:t>330283</w:t>
            </w:r>
          </w:p>
        </w:tc>
        <w:tc>
          <w:tcPr>
            <w:tcW w:w="7230" w:type="dxa"/>
            <w:shd w:val="clear" w:color="auto" w:fill="auto"/>
            <w:noWrap/>
            <w:vAlign w:val="bottom"/>
          </w:tcPr>
          <w:p w:rsidR="00B90919" w:rsidRDefault="00B90919" w:rsidP="009A1C1C">
            <w:pPr>
              <w:rPr>
                <w:sz w:val="20"/>
                <w:szCs w:val="20"/>
              </w:rPr>
            </w:pPr>
            <w:r>
              <w:rPr>
                <w:sz w:val="20"/>
                <w:szCs w:val="20"/>
              </w:rPr>
              <w:t>Stakleni stapic 6*200MM</w:t>
            </w:r>
          </w:p>
        </w:tc>
        <w:tc>
          <w:tcPr>
            <w:tcW w:w="1276" w:type="dxa"/>
            <w:shd w:val="clear" w:color="auto" w:fill="auto"/>
            <w:noWrap/>
            <w:vAlign w:val="bottom"/>
          </w:tcPr>
          <w:p w:rsidR="00B90919" w:rsidRPr="00952D0A" w:rsidRDefault="00B90919" w:rsidP="009A1C1C">
            <w:pPr>
              <w:jc w:val="center"/>
              <w:rPr>
                <w:sz w:val="20"/>
                <w:szCs w:val="20"/>
              </w:rPr>
            </w:pPr>
            <w:r w:rsidRPr="00952D0A">
              <w:rPr>
                <w:sz w:val="20"/>
                <w:szCs w:val="20"/>
              </w:rPr>
              <w:t>200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227"/>
        </w:trPr>
        <w:tc>
          <w:tcPr>
            <w:tcW w:w="817" w:type="dxa"/>
            <w:vAlign w:val="bottom"/>
          </w:tcPr>
          <w:p w:rsidR="00B90919" w:rsidRDefault="00B90919" w:rsidP="009A1C1C">
            <w:pPr>
              <w:jc w:val="center"/>
              <w:rPr>
                <w:sz w:val="20"/>
                <w:szCs w:val="20"/>
              </w:rPr>
            </w:pPr>
            <w:r>
              <w:rPr>
                <w:sz w:val="20"/>
                <w:szCs w:val="20"/>
              </w:rPr>
              <w:t>8</w:t>
            </w:r>
          </w:p>
        </w:tc>
        <w:tc>
          <w:tcPr>
            <w:tcW w:w="992" w:type="dxa"/>
            <w:shd w:val="clear" w:color="auto" w:fill="auto"/>
            <w:noWrap/>
            <w:vAlign w:val="bottom"/>
          </w:tcPr>
          <w:p w:rsidR="00B90919" w:rsidRDefault="00B90919" w:rsidP="009A1C1C">
            <w:pPr>
              <w:jc w:val="center"/>
              <w:rPr>
                <w:sz w:val="20"/>
                <w:szCs w:val="20"/>
              </w:rPr>
            </w:pPr>
            <w:r>
              <w:rPr>
                <w:sz w:val="20"/>
                <w:szCs w:val="20"/>
              </w:rPr>
              <w:t>330133</w:t>
            </w:r>
          </w:p>
        </w:tc>
        <w:tc>
          <w:tcPr>
            <w:tcW w:w="7230" w:type="dxa"/>
            <w:shd w:val="clear" w:color="auto" w:fill="auto"/>
            <w:noWrap/>
            <w:vAlign w:val="bottom"/>
          </w:tcPr>
          <w:p w:rsidR="00B90919" w:rsidRDefault="00B90919" w:rsidP="009A1C1C">
            <w:pPr>
              <w:rPr>
                <w:sz w:val="20"/>
                <w:szCs w:val="20"/>
              </w:rPr>
            </w:pPr>
            <w:r>
              <w:rPr>
                <w:sz w:val="20"/>
                <w:szCs w:val="20"/>
              </w:rPr>
              <w:t>Vinkler boca 100-150 ml</w:t>
            </w:r>
          </w:p>
        </w:tc>
        <w:tc>
          <w:tcPr>
            <w:tcW w:w="1276" w:type="dxa"/>
            <w:shd w:val="clear" w:color="auto" w:fill="auto"/>
            <w:noWrap/>
            <w:vAlign w:val="bottom"/>
          </w:tcPr>
          <w:p w:rsidR="00B90919" w:rsidRPr="00952D0A" w:rsidRDefault="00B90919" w:rsidP="009A1C1C">
            <w:pPr>
              <w:jc w:val="center"/>
              <w:rPr>
                <w:bCs/>
                <w:sz w:val="20"/>
                <w:szCs w:val="20"/>
              </w:rPr>
            </w:pPr>
            <w:r w:rsidRPr="00952D0A">
              <w:rPr>
                <w:bCs/>
                <w:sz w:val="20"/>
                <w:szCs w:val="20"/>
              </w:rPr>
              <w:t>100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70"/>
        </w:trPr>
        <w:tc>
          <w:tcPr>
            <w:tcW w:w="817" w:type="dxa"/>
            <w:vAlign w:val="bottom"/>
          </w:tcPr>
          <w:p w:rsidR="00B90919" w:rsidRDefault="00B90919" w:rsidP="009A1C1C">
            <w:pPr>
              <w:jc w:val="center"/>
              <w:rPr>
                <w:sz w:val="20"/>
                <w:szCs w:val="20"/>
              </w:rPr>
            </w:pPr>
            <w:r>
              <w:rPr>
                <w:sz w:val="20"/>
                <w:szCs w:val="20"/>
              </w:rPr>
              <w:t>9</w:t>
            </w:r>
          </w:p>
        </w:tc>
        <w:tc>
          <w:tcPr>
            <w:tcW w:w="992" w:type="dxa"/>
            <w:shd w:val="clear" w:color="auto" w:fill="auto"/>
            <w:noWrap/>
            <w:vAlign w:val="bottom"/>
          </w:tcPr>
          <w:p w:rsidR="00B90919" w:rsidRDefault="00B90919" w:rsidP="009A1C1C">
            <w:pPr>
              <w:jc w:val="center"/>
              <w:rPr>
                <w:sz w:val="20"/>
                <w:szCs w:val="20"/>
              </w:rPr>
            </w:pPr>
            <w:r>
              <w:rPr>
                <w:sz w:val="20"/>
                <w:szCs w:val="20"/>
              </w:rPr>
              <w:t>330049</w:t>
            </w:r>
          </w:p>
        </w:tc>
        <w:tc>
          <w:tcPr>
            <w:tcW w:w="7230" w:type="dxa"/>
            <w:shd w:val="clear" w:color="auto" w:fill="auto"/>
            <w:noWrap/>
            <w:vAlign w:val="bottom"/>
          </w:tcPr>
          <w:p w:rsidR="00B90919" w:rsidRDefault="00B90919" w:rsidP="009A1C1C">
            <w:pPr>
              <w:rPr>
                <w:sz w:val="20"/>
                <w:szCs w:val="20"/>
              </w:rPr>
            </w:pPr>
            <w:r>
              <w:rPr>
                <w:sz w:val="20"/>
                <w:szCs w:val="20"/>
              </w:rPr>
              <w:t>Kjeldal balon 250 ml bez šlifa</w:t>
            </w:r>
          </w:p>
        </w:tc>
        <w:tc>
          <w:tcPr>
            <w:tcW w:w="1276" w:type="dxa"/>
            <w:shd w:val="clear" w:color="auto" w:fill="auto"/>
            <w:noWrap/>
            <w:vAlign w:val="bottom"/>
          </w:tcPr>
          <w:p w:rsidR="00B90919" w:rsidRPr="00952D0A" w:rsidRDefault="00B90919" w:rsidP="009A1C1C">
            <w:pPr>
              <w:jc w:val="center"/>
              <w:rPr>
                <w:sz w:val="20"/>
                <w:szCs w:val="20"/>
              </w:rPr>
            </w:pPr>
            <w:r w:rsidRPr="00952D0A">
              <w:rPr>
                <w:sz w:val="20"/>
                <w:szCs w:val="20"/>
              </w:rPr>
              <w:t>20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97"/>
        </w:trPr>
        <w:tc>
          <w:tcPr>
            <w:tcW w:w="817" w:type="dxa"/>
            <w:vAlign w:val="bottom"/>
          </w:tcPr>
          <w:p w:rsidR="00B90919" w:rsidRDefault="00B90919" w:rsidP="009A1C1C">
            <w:pPr>
              <w:jc w:val="center"/>
              <w:rPr>
                <w:sz w:val="20"/>
                <w:szCs w:val="20"/>
              </w:rPr>
            </w:pPr>
            <w:r>
              <w:rPr>
                <w:sz w:val="20"/>
                <w:szCs w:val="20"/>
              </w:rPr>
              <w:t>10</w:t>
            </w:r>
          </w:p>
        </w:tc>
        <w:tc>
          <w:tcPr>
            <w:tcW w:w="992" w:type="dxa"/>
            <w:shd w:val="clear" w:color="auto" w:fill="auto"/>
            <w:noWrap/>
            <w:vAlign w:val="bottom"/>
          </w:tcPr>
          <w:p w:rsidR="00B90919" w:rsidRDefault="00B90919" w:rsidP="009A1C1C">
            <w:pPr>
              <w:jc w:val="center"/>
              <w:rPr>
                <w:sz w:val="20"/>
                <w:szCs w:val="20"/>
              </w:rPr>
            </w:pPr>
            <w:r>
              <w:rPr>
                <w:sz w:val="20"/>
                <w:szCs w:val="20"/>
              </w:rPr>
              <w:t>330283</w:t>
            </w:r>
          </w:p>
        </w:tc>
        <w:tc>
          <w:tcPr>
            <w:tcW w:w="7230" w:type="dxa"/>
            <w:shd w:val="clear" w:color="auto" w:fill="auto"/>
            <w:noWrap/>
            <w:vAlign w:val="bottom"/>
          </w:tcPr>
          <w:p w:rsidR="00B90919" w:rsidRDefault="00B90919" w:rsidP="009A1C1C">
            <w:pPr>
              <w:rPr>
                <w:sz w:val="20"/>
                <w:szCs w:val="20"/>
              </w:rPr>
            </w:pPr>
            <w:r>
              <w:rPr>
                <w:sz w:val="20"/>
                <w:szCs w:val="20"/>
              </w:rPr>
              <w:t>Tigl za zarenje 50*40mm keramički</w:t>
            </w:r>
          </w:p>
        </w:tc>
        <w:tc>
          <w:tcPr>
            <w:tcW w:w="1276" w:type="dxa"/>
            <w:shd w:val="clear" w:color="auto" w:fill="auto"/>
            <w:noWrap/>
            <w:vAlign w:val="bottom"/>
          </w:tcPr>
          <w:p w:rsidR="00B90919" w:rsidRPr="00952D0A" w:rsidRDefault="00B90919" w:rsidP="009A1C1C">
            <w:pPr>
              <w:jc w:val="center"/>
              <w:rPr>
                <w:sz w:val="20"/>
                <w:szCs w:val="20"/>
              </w:rPr>
            </w:pPr>
            <w:r w:rsidRPr="00952D0A">
              <w:rPr>
                <w:sz w:val="20"/>
                <w:szCs w:val="20"/>
              </w:rPr>
              <w:t>10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70"/>
        </w:trPr>
        <w:tc>
          <w:tcPr>
            <w:tcW w:w="817" w:type="dxa"/>
            <w:vAlign w:val="bottom"/>
          </w:tcPr>
          <w:p w:rsidR="00B90919" w:rsidRDefault="00B90919" w:rsidP="009A1C1C">
            <w:pPr>
              <w:jc w:val="center"/>
              <w:rPr>
                <w:sz w:val="20"/>
                <w:szCs w:val="20"/>
              </w:rPr>
            </w:pPr>
            <w:r>
              <w:rPr>
                <w:sz w:val="20"/>
                <w:szCs w:val="20"/>
              </w:rPr>
              <w:t>11</w:t>
            </w:r>
          </w:p>
        </w:tc>
        <w:tc>
          <w:tcPr>
            <w:tcW w:w="992" w:type="dxa"/>
            <w:shd w:val="clear" w:color="auto" w:fill="auto"/>
            <w:noWrap/>
            <w:vAlign w:val="bottom"/>
          </w:tcPr>
          <w:p w:rsidR="00B90919" w:rsidRDefault="00B90919" w:rsidP="009A1C1C">
            <w:pPr>
              <w:jc w:val="center"/>
              <w:rPr>
                <w:sz w:val="20"/>
                <w:szCs w:val="20"/>
              </w:rPr>
            </w:pPr>
            <w:r>
              <w:rPr>
                <w:sz w:val="20"/>
                <w:szCs w:val="20"/>
              </w:rPr>
              <w:t>330292</w:t>
            </w:r>
          </w:p>
        </w:tc>
        <w:tc>
          <w:tcPr>
            <w:tcW w:w="7230" w:type="dxa"/>
            <w:shd w:val="clear" w:color="auto" w:fill="auto"/>
            <w:noWrap/>
            <w:vAlign w:val="bottom"/>
          </w:tcPr>
          <w:p w:rsidR="00B90919" w:rsidRDefault="00B90919" w:rsidP="009A1C1C">
            <w:pPr>
              <w:rPr>
                <w:sz w:val="20"/>
                <w:szCs w:val="20"/>
              </w:rPr>
            </w:pPr>
            <w:r>
              <w:rPr>
                <w:sz w:val="20"/>
                <w:szCs w:val="20"/>
              </w:rPr>
              <w:t>Sahatno staklo 150mm</w:t>
            </w:r>
          </w:p>
        </w:tc>
        <w:tc>
          <w:tcPr>
            <w:tcW w:w="1276" w:type="dxa"/>
            <w:shd w:val="clear" w:color="auto" w:fill="auto"/>
            <w:noWrap/>
            <w:vAlign w:val="bottom"/>
          </w:tcPr>
          <w:p w:rsidR="00B90919" w:rsidRPr="00952D0A" w:rsidRDefault="00B90919" w:rsidP="009A1C1C">
            <w:pPr>
              <w:jc w:val="center"/>
              <w:rPr>
                <w:bCs/>
                <w:sz w:val="20"/>
                <w:szCs w:val="20"/>
              </w:rPr>
            </w:pPr>
            <w:r w:rsidRPr="00952D0A">
              <w:rPr>
                <w:bCs/>
                <w:sz w:val="20"/>
                <w:szCs w:val="20"/>
              </w:rPr>
              <w:t>100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70"/>
        </w:trPr>
        <w:tc>
          <w:tcPr>
            <w:tcW w:w="817" w:type="dxa"/>
            <w:tcBorders>
              <w:bottom w:val="single" w:sz="4" w:space="0" w:color="auto"/>
            </w:tcBorders>
            <w:vAlign w:val="bottom"/>
          </w:tcPr>
          <w:p w:rsidR="00B90919" w:rsidRDefault="00B90919" w:rsidP="009A1C1C">
            <w:pPr>
              <w:jc w:val="center"/>
              <w:rPr>
                <w:sz w:val="20"/>
                <w:szCs w:val="20"/>
              </w:rPr>
            </w:pPr>
            <w:r>
              <w:rPr>
                <w:sz w:val="20"/>
                <w:szCs w:val="20"/>
              </w:rPr>
              <w:t>12</w:t>
            </w:r>
          </w:p>
        </w:tc>
        <w:tc>
          <w:tcPr>
            <w:tcW w:w="992" w:type="dxa"/>
            <w:tcBorders>
              <w:bottom w:val="single" w:sz="4" w:space="0" w:color="auto"/>
            </w:tcBorders>
            <w:shd w:val="clear" w:color="auto" w:fill="auto"/>
            <w:noWrap/>
            <w:vAlign w:val="bottom"/>
          </w:tcPr>
          <w:p w:rsidR="00B90919" w:rsidRDefault="00B90919" w:rsidP="009A1C1C">
            <w:pPr>
              <w:jc w:val="center"/>
              <w:rPr>
                <w:sz w:val="20"/>
                <w:szCs w:val="20"/>
              </w:rPr>
            </w:pPr>
            <w:r>
              <w:rPr>
                <w:sz w:val="20"/>
                <w:szCs w:val="20"/>
              </w:rPr>
              <w:t> </w:t>
            </w:r>
          </w:p>
        </w:tc>
        <w:tc>
          <w:tcPr>
            <w:tcW w:w="7230" w:type="dxa"/>
            <w:tcBorders>
              <w:bottom w:val="single" w:sz="4" w:space="0" w:color="auto"/>
            </w:tcBorders>
            <w:shd w:val="clear" w:color="auto" w:fill="auto"/>
            <w:noWrap/>
            <w:vAlign w:val="bottom"/>
          </w:tcPr>
          <w:p w:rsidR="00B90919" w:rsidRDefault="00B90919" w:rsidP="009A1C1C">
            <w:pPr>
              <w:rPr>
                <w:sz w:val="20"/>
                <w:szCs w:val="20"/>
              </w:rPr>
            </w:pPr>
            <w:r>
              <w:rPr>
                <w:sz w:val="20"/>
                <w:szCs w:val="20"/>
              </w:rPr>
              <w:t>Ispiralica po Dreschler-u šlif 29/32 50ml. sa sinterom</w:t>
            </w:r>
          </w:p>
        </w:tc>
        <w:tc>
          <w:tcPr>
            <w:tcW w:w="1276" w:type="dxa"/>
            <w:tcBorders>
              <w:bottom w:val="single" w:sz="4" w:space="0" w:color="auto"/>
            </w:tcBorders>
            <w:shd w:val="clear" w:color="auto" w:fill="auto"/>
            <w:noWrap/>
            <w:vAlign w:val="bottom"/>
          </w:tcPr>
          <w:p w:rsidR="00B90919" w:rsidRPr="00952D0A" w:rsidRDefault="00B90919" w:rsidP="009A1C1C">
            <w:pPr>
              <w:jc w:val="center"/>
              <w:rPr>
                <w:bCs/>
                <w:sz w:val="20"/>
                <w:szCs w:val="20"/>
              </w:rPr>
            </w:pPr>
            <w:r w:rsidRPr="00952D0A">
              <w:rPr>
                <w:bCs/>
                <w:sz w:val="20"/>
                <w:szCs w:val="20"/>
              </w:rPr>
              <w:t>20</w:t>
            </w:r>
          </w:p>
        </w:tc>
        <w:tc>
          <w:tcPr>
            <w:tcW w:w="1559"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tcBorders>
              <w:bottom w:val="single" w:sz="4" w:space="0" w:color="auto"/>
            </w:tcBorders>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70"/>
        </w:trPr>
        <w:tc>
          <w:tcPr>
            <w:tcW w:w="817" w:type="dxa"/>
            <w:tcBorders>
              <w:bottom w:val="single" w:sz="4" w:space="0" w:color="auto"/>
            </w:tcBorders>
            <w:vAlign w:val="bottom"/>
          </w:tcPr>
          <w:p w:rsidR="00B90919" w:rsidRDefault="00B90919" w:rsidP="009A1C1C">
            <w:pPr>
              <w:jc w:val="center"/>
              <w:rPr>
                <w:sz w:val="20"/>
                <w:szCs w:val="20"/>
              </w:rPr>
            </w:pPr>
            <w:r>
              <w:rPr>
                <w:sz w:val="20"/>
                <w:szCs w:val="20"/>
              </w:rPr>
              <w:t>13</w:t>
            </w:r>
          </w:p>
        </w:tc>
        <w:tc>
          <w:tcPr>
            <w:tcW w:w="992" w:type="dxa"/>
            <w:tcBorders>
              <w:bottom w:val="single" w:sz="4" w:space="0" w:color="auto"/>
            </w:tcBorders>
            <w:shd w:val="clear" w:color="auto" w:fill="auto"/>
            <w:noWrap/>
            <w:vAlign w:val="bottom"/>
          </w:tcPr>
          <w:p w:rsidR="00B90919" w:rsidRDefault="00B90919" w:rsidP="009A1C1C">
            <w:pPr>
              <w:jc w:val="center"/>
              <w:rPr>
                <w:sz w:val="20"/>
                <w:szCs w:val="20"/>
              </w:rPr>
            </w:pPr>
            <w:r>
              <w:rPr>
                <w:sz w:val="20"/>
                <w:szCs w:val="20"/>
              </w:rPr>
              <w:t>330222</w:t>
            </w:r>
          </w:p>
        </w:tc>
        <w:tc>
          <w:tcPr>
            <w:tcW w:w="7230" w:type="dxa"/>
            <w:tcBorders>
              <w:bottom w:val="single" w:sz="4" w:space="0" w:color="auto"/>
            </w:tcBorders>
            <w:shd w:val="clear" w:color="auto" w:fill="auto"/>
            <w:noWrap/>
            <w:vAlign w:val="bottom"/>
          </w:tcPr>
          <w:p w:rsidR="00B90919" w:rsidRDefault="00B90919" w:rsidP="009A1C1C">
            <w:pPr>
              <w:rPr>
                <w:sz w:val="20"/>
                <w:szCs w:val="20"/>
              </w:rPr>
            </w:pPr>
            <w:r>
              <w:rPr>
                <w:sz w:val="20"/>
                <w:szCs w:val="20"/>
              </w:rPr>
              <w:t>Ispiralica po Dreschler-u šlif 29/32 100ml. sa sinterom</w:t>
            </w:r>
          </w:p>
        </w:tc>
        <w:tc>
          <w:tcPr>
            <w:tcW w:w="1276" w:type="dxa"/>
            <w:tcBorders>
              <w:bottom w:val="single" w:sz="4" w:space="0" w:color="auto"/>
            </w:tcBorders>
            <w:shd w:val="clear" w:color="auto" w:fill="auto"/>
            <w:noWrap/>
            <w:vAlign w:val="bottom"/>
          </w:tcPr>
          <w:p w:rsidR="00B90919" w:rsidRPr="00952D0A" w:rsidRDefault="00B90919" w:rsidP="009A1C1C">
            <w:pPr>
              <w:jc w:val="center"/>
              <w:rPr>
                <w:bCs/>
                <w:sz w:val="20"/>
                <w:szCs w:val="20"/>
              </w:rPr>
            </w:pPr>
            <w:r w:rsidRPr="00952D0A">
              <w:rPr>
                <w:bCs/>
                <w:sz w:val="20"/>
                <w:szCs w:val="20"/>
              </w:rPr>
              <w:t>20</w:t>
            </w:r>
          </w:p>
        </w:tc>
        <w:tc>
          <w:tcPr>
            <w:tcW w:w="1559"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tcBorders>
              <w:bottom w:val="single" w:sz="4" w:space="0" w:color="auto"/>
            </w:tcBorders>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Pr>
                <w:rFonts w:eastAsia="Times New Roman"/>
                <w:color w:val="auto"/>
                <w:kern w:val="0"/>
                <w:sz w:val="20"/>
                <w:szCs w:val="20"/>
                <w:lang w:eastAsia="en-US"/>
              </w:rPr>
              <w:t>X</w:t>
            </w:r>
          </w:p>
        </w:tc>
      </w:tr>
      <w:tr w:rsidR="00B90919" w:rsidRPr="00E51711" w:rsidTr="009A1C1C">
        <w:trPr>
          <w:trHeight w:val="70"/>
        </w:trPr>
        <w:tc>
          <w:tcPr>
            <w:tcW w:w="817" w:type="dxa"/>
            <w:tcBorders>
              <w:bottom w:val="single" w:sz="4" w:space="0" w:color="auto"/>
            </w:tcBorders>
            <w:vAlign w:val="bottom"/>
          </w:tcPr>
          <w:p w:rsidR="00B90919" w:rsidRDefault="00B90919" w:rsidP="009A1C1C">
            <w:pPr>
              <w:jc w:val="center"/>
              <w:rPr>
                <w:sz w:val="20"/>
                <w:szCs w:val="20"/>
              </w:rPr>
            </w:pPr>
            <w:r>
              <w:rPr>
                <w:sz w:val="20"/>
                <w:szCs w:val="20"/>
              </w:rPr>
              <w:t>14</w:t>
            </w:r>
          </w:p>
        </w:tc>
        <w:tc>
          <w:tcPr>
            <w:tcW w:w="992" w:type="dxa"/>
            <w:tcBorders>
              <w:bottom w:val="single" w:sz="4" w:space="0" w:color="auto"/>
            </w:tcBorders>
            <w:shd w:val="clear" w:color="auto" w:fill="auto"/>
            <w:noWrap/>
            <w:vAlign w:val="bottom"/>
          </w:tcPr>
          <w:p w:rsidR="00B90919" w:rsidRDefault="00B90919" w:rsidP="009A1C1C">
            <w:pPr>
              <w:jc w:val="center"/>
              <w:rPr>
                <w:sz w:val="20"/>
                <w:szCs w:val="20"/>
              </w:rPr>
            </w:pPr>
            <w:r>
              <w:rPr>
                <w:sz w:val="20"/>
                <w:szCs w:val="20"/>
              </w:rPr>
              <w:t>330292</w:t>
            </w:r>
          </w:p>
        </w:tc>
        <w:tc>
          <w:tcPr>
            <w:tcW w:w="7230" w:type="dxa"/>
            <w:tcBorders>
              <w:bottom w:val="single" w:sz="4" w:space="0" w:color="auto"/>
            </w:tcBorders>
            <w:shd w:val="clear" w:color="auto" w:fill="auto"/>
            <w:noWrap/>
            <w:vAlign w:val="bottom"/>
          </w:tcPr>
          <w:p w:rsidR="00B90919" w:rsidRDefault="00B90919" w:rsidP="009A1C1C">
            <w:pPr>
              <w:rPr>
                <w:sz w:val="20"/>
                <w:szCs w:val="20"/>
              </w:rPr>
            </w:pPr>
            <w:r>
              <w:rPr>
                <w:sz w:val="20"/>
                <w:szCs w:val="20"/>
              </w:rPr>
              <w:t>Porcelanska šolja 100ml</w:t>
            </w:r>
          </w:p>
        </w:tc>
        <w:tc>
          <w:tcPr>
            <w:tcW w:w="1276" w:type="dxa"/>
            <w:tcBorders>
              <w:bottom w:val="single" w:sz="4" w:space="0" w:color="auto"/>
            </w:tcBorders>
            <w:shd w:val="clear" w:color="auto" w:fill="auto"/>
            <w:noWrap/>
            <w:vAlign w:val="bottom"/>
          </w:tcPr>
          <w:p w:rsidR="00B90919" w:rsidRPr="00952D0A" w:rsidRDefault="00B90919" w:rsidP="009A1C1C">
            <w:pPr>
              <w:jc w:val="center"/>
              <w:rPr>
                <w:bCs/>
                <w:sz w:val="20"/>
                <w:szCs w:val="20"/>
              </w:rPr>
            </w:pPr>
            <w:r w:rsidRPr="00952D0A">
              <w:rPr>
                <w:bCs/>
                <w:sz w:val="20"/>
                <w:szCs w:val="20"/>
              </w:rPr>
              <w:t>50</w:t>
            </w:r>
          </w:p>
        </w:tc>
        <w:tc>
          <w:tcPr>
            <w:tcW w:w="1559"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tcBorders>
              <w:bottom w:val="single" w:sz="4" w:space="0" w:color="auto"/>
            </w:tcBorders>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Pr>
                <w:rFonts w:eastAsia="Times New Roman"/>
                <w:color w:val="auto"/>
                <w:kern w:val="0"/>
                <w:sz w:val="20"/>
                <w:szCs w:val="20"/>
                <w:lang w:eastAsia="en-US"/>
              </w:rPr>
              <w:t>x</w:t>
            </w:r>
          </w:p>
        </w:tc>
      </w:tr>
      <w:tr w:rsidR="00B90919" w:rsidRPr="00E51711" w:rsidTr="009A1C1C">
        <w:trPr>
          <w:trHeight w:val="70"/>
        </w:trPr>
        <w:tc>
          <w:tcPr>
            <w:tcW w:w="817" w:type="dxa"/>
            <w:shd w:val="clear" w:color="auto" w:fill="FFFF00"/>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992" w:type="dxa"/>
            <w:shd w:val="clear" w:color="auto" w:fill="FFFF00"/>
            <w:noWrap/>
            <w:vAlign w:val="bottom"/>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 </w:t>
            </w:r>
          </w:p>
        </w:tc>
        <w:tc>
          <w:tcPr>
            <w:tcW w:w="7230" w:type="dxa"/>
            <w:shd w:val="clear" w:color="auto" w:fill="FFFF00"/>
            <w:noWrap/>
            <w:vAlign w:val="bottom"/>
          </w:tcPr>
          <w:p w:rsidR="00B90919" w:rsidRPr="00E51711" w:rsidRDefault="00B90919" w:rsidP="009A1C1C">
            <w:pPr>
              <w:suppressAutoHyphens w:val="0"/>
              <w:spacing w:line="240" w:lineRule="auto"/>
              <w:rPr>
                <w:rFonts w:eastAsia="Times New Roman"/>
                <w:color w:val="auto"/>
                <w:kern w:val="0"/>
                <w:sz w:val="20"/>
                <w:szCs w:val="20"/>
                <w:lang w:eastAsia="en-US"/>
              </w:rPr>
            </w:pPr>
            <w:r w:rsidRPr="00E51711">
              <w:rPr>
                <w:rFonts w:eastAsia="Times New Roman"/>
                <w:color w:val="auto"/>
                <w:kern w:val="0"/>
                <w:sz w:val="20"/>
                <w:szCs w:val="20"/>
                <w:lang w:eastAsia="en-US"/>
              </w:rPr>
              <w:t>Partija 2</w:t>
            </w:r>
          </w:p>
        </w:tc>
        <w:tc>
          <w:tcPr>
            <w:tcW w:w="6642" w:type="dxa"/>
            <w:gridSpan w:val="4"/>
            <w:shd w:val="clear" w:color="auto" w:fill="FFFF00"/>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164"/>
        </w:trPr>
        <w:tc>
          <w:tcPr>
            <w:tcW w:w="817" w:type="dxa"/>
            <w:vAlign w:val="bottom"/>
          </w:tcPr>
          <w:p w:rsidR="00B90919" w:rsidRDefault="00B90919" w:rsidP="009A1C1C">
            <w:pPr>
              <w:jc w:val="center"/>
              <w:rPr>
                <w:sz w:val="20"/>
                <w:szCs w:val="20"/>
              </w:rPr>
            </w:pPr>
            <w:r>
              <w:rPr>
                <w:sz w:val="20"/>
                <w:szCs w:val="20"/>
              </w:rPr>
              <w:t> 1</w:t>
            </w:r>
          </w:p>
        </w:tc>
        <w:tc>
          <w:tcPr>
            <w:tcW w:w="992" w:type="dxa"/>
            <w:shd w:val="clear" w:color="auto" w:fill="auto"/>
            <w:noWrap/>
            <w:vAlign w:val="bottom"/>
          </w:tcPr>
          <w:p w:rsidR="00B90919" w:rsidRDefault="00B90919" w:rsidP="009A1C1C">
            <w:pPr>
              <w:jc w:val="center"/>
              <w:rPr>
                <w:sz w:val="20"/>
                <w:szCs w:val="20"/>
              </w:rPr>
            </w:pPr>
            <w:r>
              <w:rPr>
                <w:sz w:val="20"/>
                <w:szCs w:val="20"/>
              </w:rPr>
              <w:t> </w:t>
            </w:r>
          </w:p>
        </w:tc>
        <w:tc>
          <w:tcPr>
            <w:tcW w:w="7230" w:type="dxa"/>
            <w:shd w:val="clear" w:color="auto" w:fill="auto"/>
            <w:noWrap/>
            <w:vAlign w:val="bottom"/>
          </w:tcPr>
          <w:p w:rsidR="00B90919" w:rsidRDefault="00B90919" w:rsidP="009A1C1C">
            <w:pPr>
              <w:rPr>
                <w:sz w:val="20"/>
                <w:szCs w:val="20"/>
              </w:rPr>
            </w:pPr>
            <w:r>
              <w:rPr>
                <w:sz w:val="20"/>
                <w:szCs w:val="20"/>
              </w:rPr>
              <w:t xml:space="preserve">Kvarcni loncici 50mk QGT </w:t>
            </w:r>
          </w:p>
        </w:tc>
        <w:tc>
          <w:tcPr>
            <w:tcW w:w="1276" w:type="dxa"/>
            <w:shd w:val="clear" w:color="auto" w:fill="auto"/>
            <w:noWrap/>
            <w:vAlign w:val="bottom"/>
          </w:tcPr>
          <w:p w:rsidR="00B90919" w:rsidRPr="00952D0A" w:rsidRDefault="00B90919" w:rsidP="009A1C1C">
            <w:pPr>
              <w:jc w:val="center"/>
              <w:rPr>
                <w:sz w:val="20"/>
                <w:szCs w:val="20"/>
              </w:rPr>
            </w:pPr>
            <w:r w:rsidRPr="00952D0A">
              <w:rPr>
                <w:sz w:val="20"/>
                <w:szCs w:val="20"/>
              </w:rPr>
              <w:t>10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721A24" w:rsidTr="009A1C1C">
        <w:trPr>
          <w:trHeight w:val="70"/>
        </w:trPr>
        <w:tc>
          <w:tcPr>
            <w:tcW w:w="817" w:type="dxa"/>
            <w:vAlign w:val="bottom"/>
          </w:tcPr>
          <w:p w:rsidR="00B90919" w:rsidRDefault="00B90919" w:rsidP="009A1C1C">
            <w:pPr>
              <w:jc w:val="center"/>
              <w:rPr>
                <w:sz w:val="20"/>
                <w:szCs w:val="20"/>
              </w:rPr>
            </w:pPr>
            <w:r>
              <w:rPr>
                <w:sz w:val="20"/>
                <w:szCs w:val="20"/>
              </w:rPr>
              <w:t xml:space="preserve">  2 </w:t>
            </w:r>
          </w:p>
        </w:tc>
        <w:tc>
          <w:tcPr>
            <w:tcW w:w="992" w:type="dxa"/>
            <w:shd w:val="clear" w:color="auto" w:fill="auto"/>
            <w:noWrap/>
            <w:vAlign w:val="bottom"/>
          </w:tcPr>
          <w:p w:rsidR="00B90919" w:rsidRDefault="00B90919" w:rsidP="009A1C1C">
            <w:pPr>
              <w:jc w:val="center"/>
              <w:rPr>
                <w:sz w:val="20"/>
                <w:szCs w:val="20"/>
              </w:rPr>
            </w:pPr>
            <w:r>
              <w:rPr>
                <w:sz w:val="20"/>
                <w:szCs w:val="20"/>
              </w:rPr>
              <w:t> </w:t>
            </w:r>
          </w:p>
        </w:tc>
        <w:tc>
          <w:tcPr>
            <w:tcW w:w="7230" w:type="dxa"/>
            <w:shd w:val="clear" w:color="auto" w:fill="auto"/>
            <w:noWrap/>
            <w:vAlign w:val="bottom"/>
          </w:tcPr>
          <w:p w:rsidR="00B90919" w:rsidRDefault="00B90919" w:rsidP="009A1C1C">
            <w:pPr>
              <w:rPr>
                <w:sz w:val="20"/>
                <w:szCs w:val="20"/>
              </w:rPr>
            </w:pPr>
            <w:r>
              <w:rPr>
                <w:sz w:val="20"/>
                <w:szCs w:val="20"/>
              </w:rPr>
              <w:t>Sahatno staklo 70 -100mm</w:t>
            </w:r>
          </w:p>
        </w:tc>
        <w:tc>
          <w:tcPr>
            <w:tcW w:w="1276" w:type="dxa"/>
            <w:shd w:val="clear" w:color="auto" w:fill="auto"/>
            <w:noWrap/>
            <w:vAlign w:val="bottom"/>
          </w:tcPr>
          <w:p w:rsidR="00B90919" w:rsidRPr="00952D0A" w:rsidRDefault="00B90919" w:rsidP="009A1C1C">
            <w:pPr>
              <w:jc w:val="center"/>
              <w:rPr>
                <w:sz w:val="20"/>
                <w:szCs w:val="20"/>
              </w:rPr>
            </w:pPr>
            <w:r w:rsidRPr="00952D0A">
              <w:rPr>
                <w:sz w:val="20"/>
                <w:szCs w:val="20"/>
              </w:rPr>
              <w:t>20</w:t>
            </w:r>
          </w:p>
        </w:tc>
        <w:tc>
          <w:tcPr>
            <w:tcW w:w="1559" w:type="dxa"/>
            <w:shd w:val="clear" w:color="auto" w:fill="auto"/>
            <w:noWrap/>
            <w:vAlign w:val="center"/>
          </w:tcPr>
          <w:p w:rsidR="00B90919" w:rsidRPr="00721A24"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721A24"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721A24"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721A24" w:rsidTr="009A1C1C">
        <w:trPr>
          <w:trHeight w:val="256"/>
        </w:trPr>
        <w:tc>
          <w:tcPr>
            <w:tcW w:w="817" w:type="dxa"/>
            <w:vAlign w:val="bottom"/>
          </w:tcPr>
          <w:p w:rsidR="00B90919" w:rsidRDefault="00B90919" w:rsidP="009A1C1C">
            <w:pPr>
              <w:jc w:val="center"/>
              <w:rPr>
                <w:sz w:val="20"/>
                <w:szCs w:val="20"/>
              </w:rPr>
            </w:pPr>
            <w:r>
              <w:rPr>
                <w:sz w:val="20"/>
                <w:szCs w:val="20"/>
              </w:rPr>
              <w:t>3</w:t>
            </w:r>
          </w:p>
        </w:tc>
        <w:tc>
          <w:tcPr>
            <w:tcW w:w="992" w:type="dxa"/>
            <w:shd w:val="clear" w:color="auto" w:fill="auto"/>
            <w:noWrap/>
            <w:vAlign w:val="bottom"/>
          </w:tcPr>
          <w:p w:rsidR="00B90919" w:rsidRDefault="00B90919" w:rsidP="009A1C1C">
            <w:pPr>
              <w:jc w:val="center"/>
              <w:rPr>
                <w:sz w:val="20"/>
                <w:szCs w:val="20"/>
              </w:rPr>
            </w:pPr>
            <w:r>
              <w:rPr>
                <w:sz w:val="20"/>
                <w:szCs w:val="20"/>
              </w:rPr>
              <w:t> </w:t>
            </w:r>
          </w:p>
        </w:tc>
        <w:tc>
          <w:tcPr>
            <w:tcW w:w="7230" w:type="dxa"/>
            <w:shd w:val="clear" w:color="auto" w:fill="auto"/>
            <w:noWrap/>
            <w:vAlign w:val="bottom"/>
          </w:tcPr>
          <w:p w:rsidR="00B90919" w:rsidRDefault="00B90919" w:rsidP="009A1C1C">
            <w:pPr>
              <w:rPr>
                <w:sz w:val="20"/>
                <w:szCs w:val="20"/>
              </w:rPr>
            </w:pPr>
            <w:r>
              <w:rPr>
                <w:sz w:val="20"/>
                <w:szCs w:val="20"/>
              </w:rPr>
              <w:t>Guč G-2 fi=40mm (50mL)</w:t>
            </w:r>
          </w:p>
        </w:tc>
        <w:tc>
          <w:tcPr>
            <w:tcW w:w="1276" w:type="dxa"/>
            <w:shd w:val="clear" w:color="auto" w:fill="auto"/>
            <w:noWrap/>
            <w:vAlign w:val="bottom"/>
          </w:tcPr>
          <w:p w:rsidR="00B90919" w:rsidRPr="00952D0A" w:rsidRDefault="00B90919" w:rsidP="009A1C1C">
            <w:pPr>
              <w:jc w:val="center"/>
              <w:rPr>
                <w:bCs/>
                <w:sz w:val="20"/>
                <w:szCs w:val="20"/>
              </w:rPr>
            </w:pPr>
            <w:r w:rsidRPr="00952D0A">
              <w:rPr>
                <w:bCs/>
                <w:sz w:val="20"/>
                <w:szCs w:val="20"/>
              </w:rPr>
              <w:t>2</w:t>
            </w:r>
          </w:p>
        </w:tc>
        <w:tc>
          <w:tcPr>
            <w:tcW w:w="1559" w:type="dxa"/>
            <w:shd w:val="clear" w:color="auto" w:fill="auto"/>
            <w:noWrap/>
            <w:vAlign w:val="center"/>
          </w:tcPr>
          <w:p w:rsidR="00B90919" w:rsidRPr="00721A24"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721A24"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721A24"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721A24" w:rsidTr="009A1C1C">
        <w:trPr>
          <w:trHeight w:val="131"/>
        </w:trPr>
        <w:tc>
          <w:tcPr>
            <w:tcW w:w="817" w:type="dxa"/>
            <w:vAlign w:val="bottom"/>
          </w:tcPr>
          <w:p w:rsidR="00B90919" w:rsidRDefault="00B90919" w:rsidP="009A1C1C">
            <w:pPr>
              <w:jc w:val="center"/>
              <w:rPr>
                <w:sz w:val="20"/>
                <w:szCs w:val="20"/>
              </w:rPr>
            </w:pPr>
            <w:r>
              <w:rPr>
                <w:sz w:val="20"/>
                <w:szCs w:val="20"/>
              </w:rPr>
              <w:t>4</w:t>
            </w:r>
          </w:p>
        </w:tc>
        <w:tc>
          <w:tcPr>
            <w:tcW w:w="992" w:type="dxa"/>
            <w:shd w:val="clear" w:color="auto" w:fill="auto"/>
            <w:noWrap/>
            <w:vAlign w:val="bottom"/>
          </w:tcPr>
          <w:p w:rsidR="00B90919" w:rsidRDefault="00B90919" w:rsidP="009A1C1C">
            <w:pPr>
              <w:jc w:val="center"/>
              <w:rPr>
                <w:sz w:val="20"/>
                <w:szCs w:val="20"/>
              </w:rPr>
            </w:pPr>
            <w:r>
              <w:rPr>
                <w:sz w:val="20"/>
                <w:szCs w:val="20"/>
              </w:rPr>
              <w:t> </w:t>
            </w:r>
          </w:p>
        </w:tc>
        <w:tc>
          <w:tcPr>
            <w:tcW w:w="7230" w:type="dxa"/>
            <w:shd w:val="clear" w:color="auto" w:fill="auto"/>
            <w:noWrap/>
            <w:vAlign w:val="bottom"/>
          </w:tcPr>
          <w:p w:rsidR="00B90919" w:rsidRDefault="00B90919" w:rsidP="009A1C1C">
            <w:pPr>
              <w:rPr>
                <w:sz w:val="20"/>
                <w:szCs w:val="20"/>
              </w:rPr>
            </w:pPr>
            <w:r>
              <w:rPr>
                <w:sz w:val="20"/>
                <w:szCs w:val="20"/>
              </w:rPr>
              <w:t>Guč G-3 fi=40mm (50mL)</w:t>
            </w:r>
          </w:p>
        </w:tc>
        <w:tc>
          <w:tcPr>
            <w:tcW w:w="1276" w:type="dxa"/>
            <w:shd w:val="clear" w:color="auto" w:fill="auto"/>
            <w:noWrap/>
            <w:vAlign w:val="bottom"/>
          </w:tcPr>
          <w:p w:rsidR="00B90919" w:rsidRPr="00952D0A" w:rsidRDefault="00B90919" w:rsidP="009A1C1C">
            <w:pPr>
              <w:jc w:val="center"/>
              <w:rPr>
                <w:bCs/>
                <w:sz w:val="20"/>
                <w:szCs w:val="20"/>
              </w:rPr>
            </w:pPr>
            <w:r w:rsidRPr="00952D0A">
              <w:rPr>
                <w:bCs/>
                <w:sz w:val="20"/>
                <w:szCs w:val="20"/>
              </w:rPr>
              <w:t>2</w:t>
            </w:r>
          </w:p>
        </w:tc>
        <w:tc>
          <w:tcPr>
            <w:tcW w:w="1559" w:type="dxa"/>
            <w:shd w:val="clear" w:color="auto" w:fill="auto"/>
            <w:noWrap/>
            <w:vAlign w:val="center"/>
          </w:tcPr>
          <w:p w:rsidR="00B90919" w:rsidRPr="00721A24"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721A24"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721A24"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177"/>
        </w:trPr>
        <w:tc>
          <w:tcPr>
            <w:tcW w:w="817" w:type="dxa"/>
            <w:vAlign w:val="bottom"/>
          </w:tcPr>
          <w:p w:rsidR="00B90919" w:rsidRDefault="00B90919" w:rsidP="009A1C1C">
            <w:pPr>
              <w:jc w:val="center"/>
              <w:rPr>
                <w:sz w:val="20"/>
                <w:szCs w:val="20"/>
              </w:rPr>
            </w:pPr>
            <w:r>
              <w:rPr>
                <w:sz w:val="20"/>
                <w:szCs w:val="20"/>
              </w:rPr>
              <w:t>5</w:t>
            </w:r>
          </w:p>
        </w:tc>
        <w:tc>
          <w:tcPr>
            <w:tcW w:w="992" w:type="dxa"/>
            <w:shd w:val="clear" w:color="auto" w:fill="auto"/>
            <w:noWrap/>
            <w:vAlign w:val="bottom"/>
          </w:tcPr>
          <w:p w:rsidR="00B90919" w:rsidRDefault="00B90919" w:rsidP="009A1C1C">
            <w:pPr>
              <w:jc w:val="center"/>
              <w:rPr>
                <w:sz w:val="20"/>
                <w:szCs w:val="20"/>
              </w:rPr>
            </w:pPr>
            <w:r>
              <w:rPr>
                <w:sz w:val="20"/>
                <w:szCs w:val="20"/>
              </w:rPr>
              <w:t> </w:t>
            </w:r>
          </w:p>
        </w:tc>
        <w:tc>
          <w:tcPr>
            <w:tcW w:w="7230" w:type="dxa"/>
            <w:shd w:val="clear" w:color="auto" w:fill="auto"/>
            <w:noWrap/>
            <w:vAlign w:val="bottom"/>
          </w:tcPr>
          <w:p w:rsidR="00B90919" w:rsidRDefault="00B90919" w:rsidP="009A1C1C">
            <w:pPr>
              <w:rPr>
                <w:sz w:val="20"/>
                <w:szCs w:val="20"/>
              </w:rPr>
            </w:pPr>
            <w:r>
              <w:rPr>
                <w:sz w:val="20"/>
                <w:szCs w:val="20"/>
              </w:rPr>
              <w:t>Guč G-4 fi=40mm (50mL)</w:t>
            </w:r>
          </w:p>
        </w:tc>
        <w:tc>
          <w:tcPr>
            <w:tcW w:w="1276" w:type="dxa"/>
            <w:shd w:val="clear" w:color="auto" w:fill="auto"/>
            <w:noWrap/>
            <w:vAlign w:val="bottom"/>
          </w:tcPr>
          <w:p w:rsidR="00B90919" w:rsidRPr="00952D0A" w:rsidRDefault="00B90919" w:rsidP="009A1C1C">
            <w:pPr>
              <w:jc w:val="center"/>
              <w:rPr>
                <w:bCs/>
                <w:sz w:val="20"/>
                <w:szCs w:val="20"/>
              </w:rPr>
            </w:pPr>
            <w:r w:rsidRPr="00952D0A">
              <w:rPr>
                <w:bCs/>
                <w:sz w:val="20"/>
                <w:szCs w:val="20"/>
              </w:rPr>
              <w:t>2</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210"/>
        </w:trPr>
        <w:tc>
          <w:tcPr>
            <w:tcW w:w="817" w:type="dxa"/>
            <w:vAlign w:val="bottom"/>
          </w:tcPr>
          <w:p w:rsidR="00B90919" w:rsidRDefault="00B90919" w:rsidP="009A1C1C">
            <w:pPr>
              <w:jc w:val="center"/>
              <w:rPr>
                <w:sz w:val="20"/>
                <w:szCs w:val="20"/>
              </w:rPr>
            </w:pPr>
            <w:r>
              <w:rPr>
                <w:sz w:val="20"/>
                <w:szCs w:val="20"/>
              </w:rPr>
              <w:t>6</w:t>
            </w:r>
          </w:p>
        </w:tc>
        <w:tc>
          <w:tcPr>
            <w:tcW w:w="992" w:type="dxa"/>
            <w:shd w:val="clear" w:color="auto" w:fill="auto"/>
            <w:noWrap/>
            <w:vAlign w:val="bottom"/>
          </w:tcPr>
          <w:p w:rsidR="00B90919" w:rsidRDefault="00B90919" w:rsidP="009A1C1C">
            <w:pPr>
              <w:jc w:val="center"/>
              <w:rPr>
                <w:sz w:val="20"/>
                <w:szCs w:val="20"/>
              </w:rPr>
            </w:pPr>
            <w:r>
              <w:rPr>
                <w:sz w:val="20"/>
                <w:szCs w:val="20"/>
              </w:rPr>
              <w:t>330252</w:t>
            </w:r>
          </w:p>
        </w:tc>
        <w:tc>
          <w:tcPr>
            <w:tcW w:w="7230" w:type="dxa"/>
            <w:shd w:val="clear" w:color="auto" w:fill="auto"/>
            <w:noWrap/>
            <w:vAlign w:val="bottom"/>
          </w:tcPr>
          <w:p w:rsidR="00B90919" w:rsidRDefault="00B90919" w:rsidP="009A1C1C">
            <w:pPr>
              <w:rPr>
                <w:sz w:val="20"/>
                <w:szCs w:val="20"/>
              </w:rPr>
            </w:pPr>
            <w:r>
              <w:rPr>
                <w:sz w:val="20"/>
                <w:szCs w:val="20"/>
              </w:rPr>
              <w:t>Boca kapalica. svetla od 100ml sa pipetom</w:t>
            </w:r>
          </w:p>
        </w:tc>
        <w:tc>
          <w:tcPr>
            <w:tcW w:w="1276" w:type="dxa"/>
            <w:shd w:val="clear" w:color="auto" w:fill="auto"/>
            <w:noWrap/>
            <w:vAlign w:val="bottom"/>
          </w:tcPr>
          <w:p w:rsidR="00B90919" w:rsidRPr="00952D0A" w:rsidRDefault="00B90919" w:rsidP="009A1C1C">
            <w:pPr>
              <w:jc w:val="center"/>
              <w:rPr>
                <w:sz w:val="20"/>
                <w:szCs w:val="20"/>
              </w:rPr>
            </w:pPr>
            <w:r w:rsidRPr="00952D0A">
              <w:rPr>
                <w:sz w:val="20"/>
                <w:szCs w:val="20"/>
              </w:rPr>
              <w:t>5</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70"/>
        </w:trPr>
        <w:tc>
          <w:tcPr>
            <w:tcW w:w="817" w:type="dxa"/>
            <w:vAlign w:val="bottom"/>
          </w:tcPr>
          <w:p w:rsidR="00B90919" w:rsidRDefault="00B90919" w:rsidP="009A1C1C">
            <w:pPr>
              <w:jc w:val="center"/>
              <w:rPr>
                <w:sz w:val="20"/>
                <w:szCs w:val="20"/>
              </w:rPr>
            </w:pPr>
            <w:r>
              <w:rPr>
                <w:sz w:val="20"/>
                <w:szCs w:val="20"/>
              </w:rPr>
              <w:t>7</w:t>
            </w:r>
          </w:p>
        </w:tc>
        <w:tc>
          <w:tcPr>
            <w:tcW w:w="992" w:type="dxa"/>
            <w:shd w:val="clear" w:color="auto" w:fill="auto"/>
            <w:noWrap/>
            <w:vAlign w:val="bottom"/>
          </w:tcPr>
          <w:p w:rsidR="00B90919" w:rsidRDefault="00B90919" w:rsidP="009A1C1C">
            <w:pPr>
              <w:jc w:val="center"/>
              <w:rPr>
                <w:sz w:val="20"/>
                <w:szCs w:val="20"/>
              </w:rPr>
            </w:pPr>
            <w:r>
              <w:rPr>
                <w:sz w:val="20"/>
                <w:szCs w:val="20"/>
              </w:rPr>
              <w:t> </w:t>
            </w:r>
          </w:p>
        </w:tc>
        <w:tc>
          <w:tcPr>
            <w:tcW w:w="7230" w:type="dxa"/>
            <w:shd w:val="clear" w:color="auto" w:fill="auto"/>
            <w:noWrap/>
            <w:vAlign w:val="bottom"/>
          </w:tcPr>
          <w:p w:rsidR="00B90919" w:rsidRDefault="00B90919" w:rsidP="009A1C1C">
            <w:pPr>
              <w:rPr>
                <w:sz w:val="20"/>
                <w:szCs w:val="20"/>
              </w:rPr>
            </w:pPr>
            <w:r>
              <w:rPr>
                <w:sz w:val="20"/>
                <w:szCs w:val="20"/>
              </w:rPr>
              <w:t>Posuda za vatu minimalnih dimenzija 200mm x 200 mm</w:t>
            </w:r>
          </w:p>
        </w:tc>
        <w:tc>
          <w:tcPr>
            <w:tcW w:w="1276" w:type="dxa"/>
            <w:shd w:val="clear" w:color="auto" w:fill="auto"/>
            <w:noWrap/>
            <w:vAlign w:val="bottom"/>
          </w:tcPr>
          <w:p w:rsidR="00B90919" w:rsidRPr="00952D0A" w:rsidRDefault="00B90919" w:rsidP="009A1C1C">
            <w:pPr>
              <w:jc w:val="center"/>
              <w:rPr>
                <w:sz w:val="20"/>
                <w:szCs w:val="20"/>
              </w:rPr>
            </w:pPr>
            <w:r w:rsidRPr="00952D0A">
              <w:rPr>
                <w:sz w:val="20"/>
                <w:szCs w:val="20"/>
              </w:rPr>
              <w:t>4</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70"/>
        </w:trPr>
        <w:tc>
          <w:tcPr>
            <w:tcW w:w="817" w:type="dxa"/>
            <w:vAlign w:val="bottom"/>
          </w:tcPr>
          <w:p w:rsidR="00B90919" w:rsidRDefault="00B90919" w:rsidP="009A1C1C">
            <w:pPr>
              <w:jc w:val="center"/>
              <w:rPr>
                <w:sz w:val="20"/>
                <w:szCs w:val="20"/>
              </w:rPr>
            </w:pPr>
            <w:r>
              <w:rPr>
                <w:sz w:val="20"/>
                <w:szCs w:val="20"/>
              </w:rPr>
              <w:t>8</w:t>
            </w:r>
          </w:p>
        </w:tc>
        <w:tc>
          <w:tcPr>
            <w:tcW w:w="992" w:type="dxa"/>
            <w:shd w:val="clear" w:color="auto" w:fill="auto"/>
            <w:noWrap/>
            <w:vAlign w:val="bottom"/>
          </w:tcPr>
          <w:p w:rsidR="00B90919" w:rsidRDefault="00B90919" w:rsidP="009A1C1C">
            <w:pPr>
              <w:jc w:val="center"/>
              <w:rPr>
                <w:sz w:val="20"/>
                <w:szCs w:val="20"/>
              </w:rPr>
            </w:pPr>
            <w:r>
              <w:rPr>
                <w:sz w:val="20"/>
                <w:szCs w:val="20"/>
              </w:rPr>
              <w:t>330205</w:t>
            </w:r>
          </w:p>
        </w:tc>
        <w:tc>
          <w:tcPr>
            <w:tcW w:w="7230" w:type="dxa"/>
            <w:shd w:val="clear" w:color="auto" w:fill="auto"/>
            <w:noWrap/>
            <w:vAlign w:val="bottom"/>
          </w:tcPr>
          <w:p w:rsidR="00B90919" w:rsidRDefault="00B90919" w:rsidP="009A1C1C">
            <w:pPr>
              <w:rPr>
                <w:sz w:val="20"/>
                <w:szCs w:val="20"/>
              </w:rPr>
            </w:pPr>
            <w:r>
              <w:rPr>
                <w:sz w:val="20"/>
                <w:szCs w:val="20"/>
              </w:rPr>
              <w:t>Staklene perle prečnika 5mm</w:t>
            </w:r>
          </w:p>
        </w:tc>
        <w:tc>
          <w:tcPr>
            <w:tcW w:w="1276" w:type="dxa"/>
            <w:shd w:val="clear" w:color="auto" w:fill="auto"/>
            <w:noWrap/>
            <w:vAlign w:val="bottom"/>
          </w:tcPr>
          <w:p w:rsidR="00B90919" w:rsidRPr="00952D0A" w:rsidRDefault="00B90919" w:rsidP="009A1C1C">
            <w:pPr>
              <w:jc w:val="center"/>
              <w:rPr>
                <w:sz w:val="20"/>
                <w:szCs w:val="20"/>
              </w:rPr>
            </w:pPr>
            <w:r w:rsidRPr="00952D0A">
              <w:rPr>
                <w:sz w:val="20"/>
                <w:szCs w:val="20"/>
              </w:rPr>
              <w:t>2</w:t>
            </w:r>
            <w:r>
              <w:rPr>
                <w:sz w:val="20"/>
                <w:szCs w:val="20"/>
              </w:rPr>
              <w:t>kg</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0"/>
        </w:trPr>
        <w:tc>
          <w:tcPr>
            <w:tcW w:w="817" w:type="dxa"/>
            <w:shd w:val="clear" w:color="auto" w:fill="FFFF00"/>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992" w:type="dxa"/>
            <w:shd w:val="clear" w:color="auto" w:fill="FFFF00"/>
            <w:noWrap/>
            <w:vAlign w:val="bottom"/>
          </w:tcPr>
          <w:p w:rsidR="00B90919" w:rsidRPr="00E51711" w:rsidRDefault="00B90919" w:rsidP="009A1C1C">
            <w:pPr>
              <w:suppressAutoHyphens w:val="0"/>
              <w:spacing w:line="240" w:lineRule="auto"/>
              <w:rPr>
                <w:rFonts w:eastAsia="Times New Roman"/>
                <w:color w:val="auto"/>
                <w:kern w:val="0"/>
                <w:sz w:val="20"/>
                <w:szCs w:val="20"/>
                <w:lang w:eastAsia="en-US"/>
              </w:rPr>
            </w:pPr>
            <w:r w:rsidRPr="00E51711">
              <w:rPr>
                <w:rFonts w:eastAsia="Times New Roman"/>
                <w:color w:val="auto"/>
                <w:kern w:val="0"/>
                <w:sz w:val="20"/>
                <w:szCs w:val="20"/>
                <w:lang w:eastAsia="en-US"/>
              </w:rPr>
              <w:t> </w:t>
            </w:r>
          </w:p>
        </w:tc>
        <w:tc>
          <w:tcPr>
            <w:tcW w:w="7230" w:type="dxa"/>
            <w:shd w:val="clear" w:color="auto" w:fill="FFFF00"/>
            <w:noWrap/>
            <w:vAlign w:val="bottom"/>
          </w:tcPr>
          <w:p w:rsidR="00B90919" w:rsidRPr="00E51711" w:rsidRDefault="00B90919" w:rsidP="009A1C1C">
            <w:pPr>
              <w:suppressAutoHyphens w:val="0"/>
              <w:spacing w:line="240" w:lineRule="auto"/>
              <w:rPr>
                <w:rFonts w:eastAsia="Times New Roman"/>
                <w:color w:val="auto"/>
                <w:kern w:val="0"/>
                <w:sz w:val="20"/>
                <w:szCs w:val="20"/>
                <w:lang w:eastAsia="en-US"/>
              </w:rPr>
            </w:pPr>
            <w:r w:rsidRPr="00E51711">
              <w:rPr>
                <w:rFonts w:eastAsia="Times New Roman"/>
                <w:color w:val="auto"/>
                <w:kern w:val="0"/>
                <w:sz w:val="20"/>
                <w:szCs w:val="20"/>
                <w:lang w:eastAsia="en-US"/>
              </w:rPr>
              <w:t>Partija 3</w:t>
            </w:r>
          </w:p>
        </w:tc>
        <w:tc>
          <w:tcPr>
            <w:tcW w:w="1276" w:type="dxa"/>
            <w:shd w:val="clear" w:color="auto" w:fill="FFFF00"/>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59" w:type="dxa"/>
            <w:shd w:val="clear" w:color="auto" w:fill="FFFF00"/>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FFFF00"/>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FFFF00"/>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156"/>
        </w:trPr>
        <w:tc>
          <w:tcPr>
            <w:tcW w:w="817" w:type="dxa"/>
            <w:vAlign w:val="bottom"/>
          </w:tcPr>
          <w:p w:rsidR="00B90919" w:rsidRPr="00CB22A1" w:rsidRDefault="00B90919" w:rsidP="009A1C1C">
            <w:pPr>
              <w:jc w:val="center"/>
              <w:rPr>
                <w:color w:val="auto"/>
                <w:sz w:val="20"/>
                <w:szCs w:val="20"/>
              </w:rPr>
            </w:pPr>
            <w:r w:rsidRPr="00CB22A1">
              <w:rPr>
                <w:color w:val="auto"/>
                <w:sz w:val="20"/>
                <w:szCs w:val="20"/>
              </w:rPr>
              <w:t>1</w:t>
            </w:r>
          </w:p>
        </w:tc>
        <w:tc>
          <w:tcPr>
            <w:tcW w:w="992" w:type="dxa"/>
            <w:shd w:val="clear" w:color="auto" w:fill="auto"/>
            <w:noWrap/>
            <w:vAlign w:val="bottom"/>
          </w:tcPr>
          <w:p w:rsidR="00B90919" w:rsidRPr="00CB22A1" w:rsidRDefault="00B90919" w:rsidP="009A1C1C">
            <w:pPr>
              <w:rPr>
                <w:color w:val="auto"/>
                <w:sz w:val="20"/>
                <w:szCs w:val="20"/>
              </w:rPr>
            </w:pPr>
            <w:r w:rsidRPr="00CB22A1">
              <w:rPr>
                <w:color w:val="auto"/>
                <w:sz w:val="20"/>
                <w:szCs w:val="20"/>
              </w:rPr>
              <w:t> </w:t>
            </w:r>
          </w:p>
        </w:tc>
        <w:tc>
          <w:tcPr>
            <w:tcW w:w="7230" w:type="dxa"/>
            <w:shd w:val="clear" w:color="auto" w:fill="auto"/>
            <w:noWrap/>
            <w:vAlign w:val="bottom"/>
          </w:tcPr>
          <w:p w:rsidR="00B90919" w:rsidRPr="00487426" w:rsidRDefault="00B90919" w:rsidP="009A1C1C">
            <w:pPr>
              <w:rPr>
                <w:sz w:val="20"/>
                <w:szCs w:val="20"/>
              </w:rPr>
            </w:pPr>
            <w:r w:rsidRPr="00487426">
              <w:rPr>
                <w:sz w:val="20"/>
                <w:szCs w:val="20"/>
              </w:rPr>
              <w:t>Dispenzor 1-50ml-ratvaraci</w:t>
            </w:r>
          </w:p>
        </w:tc>
        <w:tc>
          <w:tcPr>
            <w:tcW w:w="1276" w:type="dxa"/>
            <w:shd w:val="clear" w:color="auto" w:fill="auto"/>
            <w:noWrap/>
            <w:vAlign w:val="bottom"/>
          </w:tcPr>
          <w:p w:rsidR="00B90919" w:rsidRPr="00487426" w:rsidRDefault="00B90919" w:rsidP="009A1C1C">
            <w:pPr>
              <w:jc w:val="center"/>
              <w:rPr>
                <w:sz w:val="20"/>
                <w:szCs w:val="20"/>
              </w:rPr>
            </w:pPr>
            <w:r w:rsidRPr="00487426">
              <w:rPr>
                <w:sz w:val="20"/>
                <w:szCs w:val="20"/>
              </w:rPr>
              <w:t>2</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187"/>
        </w:trPr>
        <w:tc>
          <w:tcPr>
            <w:tcW w:w="817" w:type="dxa"/>
            <w:tcBorders>
              <w:bottom w:val="single" w:sz="4" w:space="0" w:color="auto"/>
            </w:tcBorders>
            <w:vAlign w:val="bottom"/>
          </w:tcPr>
          <w:p w:rsidR="00B90919" w:rsidRPr="00CB22A1" w:rsidRDefault="00B90919" w:rsidP="009A1C1C">
            <w:pPr>
              <w:jc w:val="center"/>
              <w:rPr>
                <w:color w:val="auto"/>
                <w:sz w:val="20"/>
                <w:szCs w:val="20"/>
              </w:rPr>
            </w:pPr>
            <w:r w:rsidRPr="00CB22A1">
              <w:rPr>
                <w:color w:val="auto"/>
                <w:sz w:val="20"/>
                <w:szCs w:val="20"/>
              </w:rPr>
              <w:t>2</w:t>
            </w:r>
          </w:p>
        </w:tc>
        <w:tc>
          <w:tcPr>
            <w:tcW w:w="992" w:type="dxa"/>
            <w:tcBorders>
              <w:bottom w:val="single" w:sz="4" w:space="0" w:color="auto"/>
            </w:tcBorders>
            <w:shd w:val="clear" w:color="auto" w:fill="auto"/>
            <w:noWrap/>
            <w:vAlign w:val="bottom"/>
          </w:tcPr>
          <w:p w:rsidR="00B90919" w:rsidRPr="00CB22A1" w:rsidRDefault="00B90919" w:rsidP="009A1C1C">
            <w:pPr>
              <w:rPr>
                <w:color w:val="auto"/>
                <w:sz w:val="20"/>
                <w:szCs w:val="20"/>
              </w:rPr>
            </w:pPr>
            <w:r w:rsidRPr="00CB22A1">
              <w:rPr>
                <w:color w:val="auto"/>
                <w:sz w:val="20"/>
                <w:szCs w:val="20"/>
              </w:rPr>
              <w:t> </w:t>
            </w:r>
          </w:p>
        </w:tc>
        <w:tc>
          <w:tcPr>
            <w:tcW w:w="7230" w:type="dxa"/>
            <w:tcBorders>
              <w:bottom w:val="single" w:sz="4" w:space="0" w:color="auto"/>
            </w:tcBorders>
            <w:shd w:val="clear" w:color="auto" w:fill="auto"/>
            <w:noWrap/>
            <w:vAlign w:val="bottom"/>
          </w:tcPr>
          <w:p w:rsidR="00B90919" w:rsidRPr="00487426" w:rsidRDefault="00B90919" w:rsidP="009A1C1C">
            <w:pPr>
              <w:rPr>
                <w:sz w:val="20"/>
                <w:szCs w:val="20"/>
              </w:rPr>
            </w:pPr>
            <w:r w:rsidRPr="00487426">
              <w:rPr>
                <w:sz w:val="20"/>
                <w:szCs w:val="20"/>
              </w:rPr>
              <w:t>Dispenzor 1-50ml</w:t>
            </w:r>
          </w:p>
        </w:tc>
        <w:tc>
          <w:tcPr>
            <w:tcW w:w="1276" w:type="dxa"/>
            <w:tcBorders>
              <w:bottom w:val="single" w:sz="4" w:space="0" w:color="auto"/>
            </w:tcBorders>
            <w:shd w:val="clear" w:color="auto" w:fill="auto"/>
            <w:noWrap/>
            <w:vAlign w:val="bottom"/>
          </w:tcPr>
          <w:p w:rsidR="00B90919" w:rsidRPr="00487426" w:rsidRDefault="00B90919" w:rsidP="009A1C1C">
            <w:pPr>
              <w:jc w:val="center"/>
              <w:rPr>
                <w:sz w:val="20"/>
                <w:szCs w:val="20"/>
              </w:rPr>
            </w:pPr>
            <w:r w:rsidRPr="00487426">
              <w:rPr>
                <w:sz w:val="20"/>
                <w:szCs w:val="20"/>
              </w:rPr>
              <w:t>6</w:t>
            </w:r>
          </w:p>
        </w:tc>
        <w:tc>
          <w:tcPr>
            <w:tcW w:w="1559"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tcBorders>
              <w:bottom w:val="single" w:sz="4" w:space="0" w:color="auto"/>
            </w:tcBorders>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187"/>
        </w:trPr>
        <w:tc>
          <w:tcPr>
            <w:tcW w:w="817" w:type="dxa"/>
            <w:tcBorders>
              <w:bottom w:val="single" w:sz="4" w:space="0" w:color="auto"/>
            </w:tcBorders>
            <w:vAlign w:val="bottom"/>
          </w:tcPr>
          <w:p w:rsidR="00B90919" w:rsidRPr="00CB22A1" w:rsidRDefault="00B90919" w:rsidP="009A1C1C">
            <w:pPr>
              <w:jc w:val="center"/>
              <w:rPr>
                <w:color w:val="auto"/>
                <w:sz w:val="20"/>
                <w:szCs w:val="20"/>
              </w:rPr>
            </w:pPr>
            <w:r w:rsidRPr="00CB22A1">
              <w:rPr>
                <w:color w:val="auto"/>
                <w:sz w:val="20"/>
                <w:szCs w:val="20"/>
              </w:rPr>
              <w:t>3</w:t>
            </w:r>
          </w:p>
        </w:tc>
        <w:tc>
          <w:tcPr>
            <w:tcW w:w="992" w:type="dxa"/>
            <w:tcBorders>
              <w:bottom w:val="single" w:sz="4" w:space="0" w:color="auto"/>
            </w:tcBorders>
            <w:shd w:val="clear" w:color="auto" w:fill="auto"/>
            <w:noWrap/>
            <w:vAlign w:val="bottom"/>
          </w:tcPr>
          <w:p w:rsidR="00B90919" w:rsidRPr="00CB22A1" w:rsidRDefault="00B90919" w:rsidP="009A1C1C">
            <w:pPr>
              <w:rPr>
                <w:color w:val="auto"/>
                <w:sz w:val="20"/>
                <w:szCs w:val="20"/>
              </w:rPr>
            </w:pPr>
            <w:r w:rsidRPr="00CB22A1">
              <w:rPr>
                <w:color w:val="auto"/>
                <w:sz w:val="20"/>
                <w:szCs w:val="20"/>
              </w:rPr>
              <w:t> </w:t>
            </w:r>
          </w:p>
        </w:tc>
        <w:tc>
          <w:tcPr>
            <w:tcW w:w="7230" w:type="dxa"/>
            <w:tcBorders>
              <w:bottom w:val="single" w:sz="4" w:space="0" w:color="auto"/>
            </w:tcBorders>
            <w:shd w:val="clear" w:color="auto" w:fill="auto"/>
            <w:noWrap/>
            <w:vAlign w:val="bottom"/>
          </w:tcPr>
          <w:p w:rsidR="00B90919" w:rsidRPr="00487426" w:rsidRDefault="00B90919" w:rsidP="009A1C1C">
            <w:pPr>
              <w:rPr>
                <w:sz w:val="20"/>
                <w:szCs w:val="20"/>
              </w:rPr>
            </w:pPr>
            <w:r w:rsidRPr="00487426">
              <w:rPr>
                <w:sz w:val="20"/>
                <w:szCs w:val="20"/>
              </w:rPr>
              <w:t>Dispenzor 1-10ml-ratvaraci</w:t>
            </w:r>
          </w:p>
        </w:tc>
        <w:tc>
          <w:tcPr>
            <w:tcW w:w="1276" w:type="dxa"/>
            <w:tcBorders>
              <w:bottom w:val="single" w:sz="4" w:space="0" w:color="auto"/>
            </w:tcBorders>
            <w:shd w:val="clear" w:color="auto" w:fill="auto"/>
            <w:noWrap/>
            <w:vAlign w:val="bottom"/>
          </w:tcPr>
          <w:p w:rsidR="00B90919" w:rsidRPr="00487426" w:rsidRDefault="00B90919" w:rsidP="009A1C1C">
            <w:pPr>
              <w:jc w:val="center"/>
              <w:rPr>
                <w:sz w:val="20"/>
                <w:szCs w:val="20"/>
              </w:rPr>
            </w:pPr>
            <w:r w:rsidRPr="00487426">
              <w:rPr>
                <w:sz w:val="20"/>
                <w:szCs w:val="20"/>
              </w:rPr>
              <w:t>2</w:t>
            </w:r>
          </w:p>
        </w:tc>
        <w:tc>
          <w:tcPr>
            <w:tcW w:w="1559"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val="sv-SE" w:eastAsia="en-US"/>
              </w:rPr>
            </w:pPr>
          </w:p>
        </w:tc>
        <w:tc>
          <w:tcPr>
            <w:tcW w:w="1560" w:type="dxa"/>
            <w:tcBorders>
              <w:bottom w:val="single" w:sz="4" w:space="0" w:color="auto"/>
            </w:tcBorders>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val="sv-SE" w:eastAsia="en-US"/>
              </w:rPr>
            </w:pPr>
          </w:p>
        </w:tc>
        <w:tc>
          <w:tcPr>
            <w:tcW w:w="2247"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187"/>
        </w:trPr>
        <w:tc>
          <w:tcPr>
            <w:tcW w:w="817" w:type="dxa"/>
            <w:tcBorders>
              <w:bottom w:val="single" w:sz="4" w:space="0" w:color="auto"/>
            </w:tcBorders>
            <w:vAlign w:val="bottom"/>
          </w:tcPr>
          <w:p w:rsidR="00B90919" w:rsidRPr="00CB22A1" w:rsidRDefault="00B90919" w:rsidP="009A1C1C">
            <w:pPr>
              <w:jc w:val="center"/>
              <w:rPr>
                <w:color w:val="auto"/>
                <w:sz w:val="20"/>
                <w:szCs w:val="20"/>
              </w:rPr>
            </w:pPr>
            <w:r>
              <w:rPr>
                <w:color w:val="auto"/>
                <w:sz w:val="20"/>
                <w:szCs w:val="20"/>
              </w:rPr>
              <w:t>4</w:t>
            </w:r>
          </w:p>
        </w:tc>
        <w:tc>
          <w:tcPr>
            <w:tcW w:w="992" w:type="dxa"/>
            <w:tcBorders>
              <w:bottom w:val="single" w:sz="4" w:space="0" w:color="auto"/>
            </w:tcBorders>
            <w:shd w:val="clear" w:color="auto" w:fill="auto"/>
            <w:noWrap/>
            <w:vAlign w:val="bottom"/>
          </w:tcPr>
          <w:p w:rsidR="00B90919" w:rsidRPr="00CB22A1" w:rsidRDefault="00B90919" w:rsidP="009A1C1C">
            <w:pPr>
              <w:rPr>
                <w:color w:val="auto"/>
                <w:sz w:val="20"/>
                <w:szCs w:val="20"/>
              </w:rPr>
            </w:pPr>
          </w:p>
        </w:tc>
        <w:tc>
          <w:tcPr>
            <w:tcW w:w="7230" w:type="dxa"/>
            <w:tcBorders>
              <w:bottom w:val="single" w:sz="4" w:space="0" w:color="auto"/>
            </w:tcBorders>
            <w:shd w:val="clear" w:color="auto" w:fill="auto"/>
            <w:noWrap/>
            <w:vAlign w:val="bottom"/>
          </w:tcPr>
          <w:p w:rsidR="00B90919" w:rsidRPr="00487426" w:rsidRDefault="00B90919" w:rsidP="009A1C1C">
            <w:pPr>
              <w:rPr>
                <w:sz w:val="20"/>
                <w:szCs w:val="20"/>
              </w:rPr>
            </w:pPr>
            <w:r w:rsidRPr="00487426">
              <w:rPr>
                <w:sz w:val="20"/>
                <w:szCs w:val="20"/>
              </w:rPr>
              <w:t>Dispenzor 1-10ml</w:t>
            </w:r>
          </w:p>
        </w:tc>
        <w:tc>
          <w:tcPr>
            <w:tcW w:w="1276" w:type="dxa"/>
            <w:tcBorders>
              <w:bottom w:val="single" w:sz="4" w:space="0" w:color="auto"/>
            </w:tcBorders>
            <w:shd w:val="clear" w:color="auto" w:fill="auto"/>
            <w:noWrap/>
            <w:vAlign w:val="bottom"/>
          </w:tcPr>
          <w:p w:rsidR="00B90919" w:rsidRPr="00487426" w:rsidRDefault="00B90919" w:rsidP="009A1C1C">
            <w:pPr>
              <w:jc w:val="center"/>
              <w:rPr>
                <w:sz w:val="20"/>
                <w:szCs w:val="20"/>
              </w:rPr>
            </w:pPr>
            <w:r w:rsidRPr="00487426">
              <w:rPr>
                <w:sz w:val="20"/>
                <w:szCs w:val="20"/>
              </w:rPr>
              <w:t>13</w:t>
            </w:r>
          </w:p>
        </w:tc>
        <w:tc>
          <w:tcPr>
            <w:tcW w:w="1559"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val="sv-SE" w:eastAsia="en-US"/>
              </w:rPr>
            </w:pPr>
          </w:p>
        </w:tc>
        <w:tc>
          <w:tcPr>
            <w:tcW w:w="1560" w:type="dxa"/>
            <w:tcBorders>
              <w:bottom w:val="single" w:sz="4" w:space="0" w:color="auto"/>
            </w:tcBorders>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val="sv-SE" w:eastAsia="en-US"/>
              </w:rPr>
            </w:pPr>
          </w:p>
        </w:tc>
        <w:tc>
          <w:tcPr>
            <w:tcW w:w="2247"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187"/>
        </w:trPr>
        <w:tc>
          <w:tcPr>
            <w:tcW w:w="817" w:type="dxa"/>
            <w:tcBorders>
              <w:bottom w:val="single" w:sz="4" w:space="0" w:color="auto"/>
            </w:tcBorders>
            <w:vAlign w:val="bottom"/>
          </w:tcPr>
          <w:p w:rsidR="00B90919" w:rsidRPr="00DB3B8D" w:rsidRDefault="00B90919" w:rsidP="009A1C1C">
            <w:pPr>
              <w:jc w:val="center"/>
              <w:rPr>
                <w:color w:val="auto"/>
                <w:sz w:val="20"/>
                <w:szCs w:val="20"/>
              </w:rPr>
            </w:pPr>
            <w:r>
              <w:rPr>
                <w:color w:val="auto"/>
                <w:sz w:val="20"/>
                <w:szCs w:val="20"/>
              </w:rPr>
              <w:t>5</w:t>
            </w:r>
          </w:p>
        </w:tc>
        <w:tc>
          <w:tcPr>
            <w:tcW w:w="992" w:type="dxa"/>
            <w:tcBorders>
              <w:bottom w:val="single" w:sz="4" w:space="0" w:color="auto"/>
            </w:tcBorders>
            <w:shd w:val="clear" w:color="auto" w:fill="auto"/>
            <w:noWrap/>
            <w:vAlign w:val="bottom"/>
          </w:tcPr>
          <w:p w:rsidR="00B90919" w:rsidRPr="00CB22A1" w:rsidRDefault="00B90919" w:rsidP="009A1C1C">
            <w:pPr>
              <w:rPr>
                <w:color w:val="auto"/>
                <w:sz w:val="20"/>
                <w:szCs w:val="20"/>
              </w:rPr>
            </w:pPr>
          </w:p>
        </w:tc>
        <w:tc>
          <w:tcPr>
            <w:tcW w:w="7230" w:type="dxa"/>
            <w:tcBorders>
              <w:bottom w:val="single" w:sz="4" w:space="0" w:color="auto"/>
            </w:tcBorders>
            <w:shd w:val="clear" w:color="auto" w:fill="auto"/>
            <w:noWrap/>
            <w:vAlign w:val="bottom"/>
          </w:tcPr>
          <w:p w:rsidR="00B90919" w:rsidRPr="00487426" w:rsidRDefault="00B90919" w:rsidP="009A1C1C">
            <w:pPr>
              <w:rPr>
                <w:sz w:val="20"/>
                <w:szCs w:val="20"/>
              </w:rPr>
            </w:pPr>
            <w:r w:rsidRPr="00487426">
              <w:rPr>
                <w:sz w:val="20"/>
                <w:szCs w:val="20"/>
              </w:rPr>
              <w:t>Dispenzor 1-5ml</w:t>
            </w:r>
          </w:p>
        </w:tc>
        <w:tc>
          <w:tcPr>
            <w:tcW w:w="1276" w:type="dxa"/>
            <w:tcBorders>
              <w:bottom w:val="single" w:sz="4" w:space="0" w:color="auto"/>
            </w:tcBorders>
            <w:shd w:val="clear" w:color="auto" w:fill="auto"/>
            <w:noWrap/>
            <w:vAlign w:val="bottom"/>
          </w:tcPr>
          <w:p w:rsidR="00B90919" w:rsidRPr="00487426" w:rsidRDefault="00B90919" w:rsidP="009A1C1C">
            <w:pPr>
              <w:jc w:val="center"/>
              <w:rPr>
                <w:sz w:val="20"/>
                <w:szCs w:val="20"/>
              </w:rPr>
            </w:pPr>
            <w:r w:rsidRPr="00487426">
              <w:rPr>
                <w:sz w:val="20"/>
                <w:szCs w:val="20"/>
              </w:rPr>
              <w:t>5</w:t>
            </w:r>
          </w:p>
        </w:tc>
        <w:tc>
          <w:tcPr>
            <w:tcW w:w="1559"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val="sv-SE" w:eastAsia="en-US"/>
              </w:rPr>
            </w:pPr>
          </w:p>
        </w:tc>
        <w:tc>
          <w:tcPr>
            <w:tcW w:w="1560" w:type="dxa"/>
            <w:tcBorders>
              <w:bottom w:val="single" w:sz="4" w:space="0" w:color="auto"/>
            </w:tcBorders>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val="sv-SE" w:eastAsia="en-US"/>
              </w:rPr>
            </w:pPr>
          </w:p>
        </w:tc>
        <w:tc>
          <w:tcPr>
            <w:tcW w:w="2247"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187"/>
        </w:trPr>
        <w:tc>
          <w:tcPr>
            <w:tcW w:w="817" w:type="dxa"/>
            <w:tcBorders>
              <w:bottom w:val="single" w:sz="4" w:space="0" w:color="auto"/>
            </w:tcBorders>
            <w:vAlign w:val="bottom"/>
          </w:tcPr>
          <w:p w:rsidR="00B90919" w:rsidRPr="00DB3B8D" w:rsidRDefault="00B90919" w:rsidP="009A1C1C">
            <w:pPr>
              <w:jc w:val="center"/>
              <w:rPr>
                <w:color w:val="auto"/>
                <w:sz w:val="20"/>
                <w:szCs w:val="20"/>
              </w:rPr>
            </w:pPr>
            <w:r>
              <w:rPr>
                <w:color w:val="auto"/>
                <w:sz w:val="20"/>
                <w:szCs w:val="20"/>
              </w:rPr>
              <w:t>6</w:t>
            </w:r>
          </w:p>
        </w:tc>
        <w:tc>
          <w:tcPr>
            <w:tcW w:w="992" w:type="dxa"/>
            <w:tcBorders>
              <w:bottom w:val="single" w:sz="4" w:space="0" w:color="auto"/>
            </w:tcBorders>
            <w:shd w:val="clear" w:color="auto" w:fill="auto"/>
            <w:noWrap/>
            <w:vAlign w:val="bottom"/>
          </w:tcPr>
          <w:p w:rsidR="00B90919" w:rsidRPr="00CB22A1" w:rsidRDefault="00B90919" w:rsidP="009A1C1C">
            <w:pPr>
              <w:rPr>
                <w:color w:val="auto"/>
                <w:sz w:val="20"/>
                <w:szCs w:val="20"/>
              </w:rPr>
            </w:pPr>
          </w:p>
        </w:tc>
        <w:tc>
          <w:tcPr>
            <w:tcW w:w="7230" w:type="dxa"/>
            <w:tcBorders>
              <w:bottom w:val="single" w:sz="4" w:space="0" w:color="auto"/>
            </w:tcBorders>
            <w:shd w:val="clear" w:color="auto" w:fill="auto"/>
            <w:noWrap/>
            <w:vAlign w:val="bottom"/>
          </w:tcPr>
          <w:p w:rsidR="00B90919" w:rsidRPr="00487426" w:rsidRDefault="00B90919" w:rsidP="009A1C1C">
            <w:pPr>
              <w:rPr>
                <w:sz w:val="20"/>
                <w:szCs w:val="20"/>
              </w:rPr>
            </w:pPr>
            <w:r w:rsidRPr="00487426">
              <w:rPr>
                <w:sz w:val="20"/>
                <w:szCs w:val="20"/>
              </w:rPr>
              <w:t>Digitalna bireta do 50ml</w:t>
            </w:r>
          </w:p>
        </w:tc>
        <w:tc>
          <w:tcPr>
            <w:tcW w:w="1276" w:type="dxa"/>
            <w:tcBorders>
              <w:bottom w:val="single" w:sz="4" w:space="0" w:color="auto"/>
            </w:tcBorders>
            <w:shd w:val="clear" w:color="auto" w:fill="auto"/>
            <w:noWrap/>
            <w:vAlign w:val="bottom"/>
          </w:tcPr>
          <w:p w:rsidR="00B90919" w:rsidRPr="00487426" w:rsidRDefault="00B90919" w:rsidP="009A1C1C">
            <w:pPr>
              <w:jc w:val="center"/>
              <w:rPr>
                <w:sz w:val="20"/>
                <w:szCs w:val="20"/>
              </w:rPr>
            </w:pPr>
            <w:r w:rsidRPr="00487426">
              <w:rPr>
                <w:sz w:val="20"/>
                <w:szCs w:val="20"/>
              </w:rPr>
              <w:t>3</w:t>
            </w:r>
          </w:p>
        </w:tc>
        <w:tc>
          <w:tcPr>
            <w:tcW w:w="1559"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val="sv-SE" w:eastAsia="en-US"/>
              </w:rPr>
            </w:pPr>
          </w:p>
        </w:tc>
        <w:tc>
          <w:tcPr>
            <w:tcW w:w="1560" w:type="dxa"/>
            <w:tcBorders>
              <w:bottom w:val="single" w:sz="4" w:space="0" w:color="auto"/>
            </w:tcBorders>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val="sv-SE" w:eastAsia="en-US"/>
              </w:rPr>
            </w:pPr>
          </w:p>
        </w:tc>
        <w:tc>
          <w:tcPr>
            <w:tcW w:w="2247"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114"/>
        </w:trPr>
        <w:tc>
          <w:tcPr>
            <w:tcW w:w="817" w:type="dxa"/>
            <w:shd w:val="clear" w:color="auto" w:fill="FFFF00"/>
            <w:vAlign w:val="center"/>
          </w:tcPr>
          <w:p w:rsidR="00B90919" w:rsidRPr="00E51711" w:rsidRDefault="00B90919" w:rsidP="009A1C1C">
            <w:pPr>
              <w:suppressAutoHyphens w:val="0"/>
              <w:spacing w:line="240" w:lineRule="auto"/>
              <w:jc w:val="center"/>
              <w:rPr>
                <w:rFonts w:eastAsia="Times New Roman"/>
                <w:color w:val="auto"/>
                <w:kern w:val="0"/>
                <w:sz w:val="20"/>
                <w:szCs w:val="20"/>
                <w:lang w:val="sv-SE" w:eastAsia="en-US"/>
              </w:rPr>
            </w:pPr>
          </w:p>
        </w:tc>
        <w:tc>
          <w:tcPr>
            <w:tcW w:w="992" w:type="dxa"/>
            <w:shd w:val="clear" w:color="auto" w:fill="FFFF00"/>
            <w:noWrap/>
            <w:vAlign w:val="bottom"/>
          </w:tcPr>
          <w:p w:rsidR="00B90919" w:rsidRPr="00E51711" w:rsidRDefault="00B90919" w:rsidP="009A1C1C">
            <w:pPr>
              <w:suppressAutoHyphens w:val="0"/>
              <w:spacing w:line="240" w:lineRule="auto"/>
              <w:jc w:val="center"/>
              <w:rPr>
                <w:rFonts w:eastAsia="Times New Roman"/>
                <w:color w:val="auto"/>
                <w:kern w:val="0"/>
                <w:sz w:val="20"/>
                <w:szCs w:val="20"/>
                <w:lang w:val="sv-SE" w:eastAsia="en-US"/>
              </w:rPr>
            </w:pPr>
            <w:r w:rsidRPr="00E51711">
              <w:rPr>
                <w:rFonts w:eastAsia="Times New Roman"/>
                <w:color w:val="auto"/>
                <w:kern w:val="0"/>
                <w:sz w:val="20"/>
                <w:szCs w:val="20"/>
                <w:lang w:val="sv-SE" w:eastAsia="en-US"/>
              </w:rPr>
              <w:t> </w:t>
            </w:r>
          </w:p>
        </w:tc>
        <w:tc>
          <w:tcPr>
            <w:tcW w:w="7230" w:type="dxa"/>
            <w:shd w:val="clear" w:color="auto" w:fill="FFFF00"/>
            <w:noWrap/>
            <w:vAlign w:val="bottom"/>
          </w:tcPr>
          <w:p w:rsidR="00B90919" w:rsidRPr="00E51711" w:rsidRDefault="00B90919" w:rsidP="009A1C1C">
            <w:pPr>
              <w:suppressAutoHyphens w:val="0"/>
              <w:spacing w:line="240" w:lineRule="auto"/>
              <w:rPr>
                <w:rFonts w:eastAsia="Times New Roman"/>
                <w:color w:val="auto"/>
                <w:kern w:val="0"/>
                <w:sz w:val="20"/>
                <w:szCs w:val="20"/>
                <w:lang w:eastAsia="en-US"/>
              </w:rPr>
            </w:pPr>
            <w:r w:rsidRPr="00E51711">
              <w:rPr>
                <w:rFonts w:eastAsia="Times New Roman"/>
                <w:color w:val="auto"/>
                <w:kern w:val="0"/>
                <w:sz w:val="20"/>
                <w:szCs w:val="20"/>
                <w:lang w:eastAsia="en-US"/>
              </w:rPr>
              <w:t>Partij</w:t>
            </w:r>
            <w:r>
              <w:rPr>
                <w:rFonts w:eastAsia="Times New Roman"/>
                <w:color w:val="auto"/>
                <w:kern w:val="0"/>
                <w:sz w:val="20"/>
                <w:szCs w:val="20"/>
                <w:lang w:eastAsia="en-US"/>
              </w:rPr>
              <w:t>a</w:t>
            </w:r>
            <w:r w:rsidRPr="00E51711">
              <w:rPr>
                <w:rFonts w:eastAsia="Times New Roman"/>
                <w:color w:val="auto"/>
                <w:kern w:val="0"/>
                <w:sz w:val="20"/>
                <w:szCs w:val="20"/>
                <w:lang w:eastAsia="en-US"/>
              </w:rPr>
              <w:t xml:space="preserve"> 4</w:t>
            </w:r>
          </w:p>
        </w:tc>
        <w:tc>
          <w:tcPr>
            <w:tcW w:w="6642" w:type="dxa"/>
            <w:gridSpan w:val="4"/>
            <w:shd w:val="clear" w:color="auto" w:fill="FFFF00"/>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137"/>
        </w:trPr>
        <w:tc>
          <w:tcPr>
            <w:tcW w:w="817" w:type="dxa"/>
            <w:vAlign w:val="bottom"/>
          </w:tcPr>
          <w:p w:rsidR="00B90919" w:rsidRPr="00CB22A1" w:rsidRDefault="00B90919" w:rsidP="009A1C1C">
            <w:pPr>
              <w:jc w:val="center"/>
              <w:rPr>
                <w:color w:val="auto"/>
                <w:sz w:val="20"/>
                <w:szCs w:val="20"/>
              </w:rPr>
            </w:pPr>
            <w:r w:rsidRPr="00CB22A1">
              <w:rPr>
                <w:color w:val="auto"/>
                <w:sz w:val="20"/>
                <w:szCs w:val="20"/>
              </w:rPr>
              <w:t>1</w:t>
            </w:r>
          </w:p>
        </w:tc>
        <w:tc>
          <w:tcPr>
            <w:tcW w:w="992" w:type="dxa"/>
            <w:shd w:val="clear" w:color="auto" w:fill="auto"/>
            <w:noWrap/>
            <w:vAlign w:val="bottom"/>
          </w:tcPr>
          <w:p w:rsidR="00B90919" w:rsidRPr="00CB22A1" w:rsidRDefault="00B90919" w:rsidP="009A1C1C">
            <w:pPr>
              <w:rPr>
                <w:color w:val="auto"/>
                <w:sz w:val="20"/>
                <w:szCs w:val="20"/>
              </w:rPr>
            </w:pPr>
            <w:r w:rsidRPr="00CB22A1">
              <w:rPr>
                <w:color w:val="auto"/>
                <w:sz w:val="20"/>
                <w:szCs w:val="20"/>
              </w:rPr>
              <w:t> </w:t>
            </w:r>
          </w:p>
        </w:tc>
        <w:tc>
          <w:tcPr>
            <w:tcW w:w="7230" w:type="dxa"/>
            <w:shd w:val="clear" w:color="auto" w:fill="auto"/>
            <w:noWrap/>
            <w:vAlign w:val="bottom"/>
          </w:tcPr>
          <w:p w:rsidR="00B90919" w:rsidRDefault="00B90919" w:rsidP="009A1C1C">
            <w:pPr>
              <w:rPr>
                <w:color w:val="333333"/>
                <w:sz w:val="20"/>
                <w:szCs w:val="20"/>
              </w:rPr>
            </w:pPr>
            <w:r>
              <w:rPr>
                <w:color w:val="333333"/>
                <w:sz w:val="20"/>
                <w:szCs w:val="20"/>
              </w:rPr>
              <w:t>Kvarcna kiveta UV VIS 1cm</w:t>
            </w:r>
          </w:p>
        </w:tc>
        <w:tc>
          <w:tcPr>
            <w:tcW w:w="1276" w:type="dxa"/>
            <w:shd w:val="clear" w:color="auto" w:fill="auto"/>
            <w:noWrap/>
            <w:vAlign w:val="bottom"/>
          </w:tcPr>
          <w:p w:rsidR="00B90919" w:rsidRDefault="00B90919" w:rsidP="009A1C1C">
            <w:pPr>
              <w:jc w:val="center"/>
              <w:rPr>
                <w:sz w:val="20"/>
                <w:szCs w:val="20"/>
              </w:rPr>
            </w:pPr>
            <w:r>
              <w:rPr>
                <w:sz w:val="20"/>
                <w:szCs w:val="20"/>
              </w:rPr>
              <w:t>5</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137"/>
        </w:trPr>
        <w:tc>
          <w:tcPr>
            <w:tcW w:w="817" w:type="dxa"/>
            <w:vAlign w:val="bottom"/>
          </w:tcPr>
          <w:p w:rsidR="00B90919" w:rsidRPr="00CB22A1" w:rsidRDefault="00B90919" w:rsidP="009A1C1C">
            <w:pPr>
              <w:jc w:val="center"/>
              <w:rPr>
                <w:color w:val="auto"/>
                <w:sz w:val="20"/>
                <w:szCs w:val="20"/>
              </w:rPr>
            </w:pPr>
            <w:r>
              <w:rPr>
                <w:color w:val="auto"/>
                <w:sz w:val="20"/>
                <w:szCs w:val="20"/>
              </w:rPr>
              <w:t>2</w:t>
            </w:r>
          </w:p>
        </w:tc>
        <w:tc>
          <w:tcPr>
            <w:tcW w:w="992" w:type="dxa"/>
            <w:shd w:val="clear" w:color="auto" w:fill="auto"/>
            <w:noWrap/>
            <w:vAlign w:val="bottom"/>
          </w:tcPr>
          <w:p w:rsidR="00B90919" w:rsidRPr="00CB22A1" w:rsidRDefault="00B90919" w:rsidP="009A1C1C">
            <w:pPr>
              <w:rPr>
                <w:color w:val="auto"/>
                <w:sz w:val="20"/>
                <w:szCs w:val="20"/>
              </w:rPr>
            </w:pPr>
          </w:p>
        </w:tc>
        <w:tc>
          <w:tcPr>
            <w:tcW w:w="7230" w:type="dxa"/>
            <w:shd w:val="clear" w:color="auto" w:fill="auto"/>
            <w:noWrap/>
            <w:vAlign w:val="bottom"/>
          </w:tcPr>
          <w:p w:rsidR="00B90919" w:rsidRDefault="00B90919" w:rsidP="009A1C1C">
            <w:pPr>
              <w:rPr>
                <w:color w:val="333333"/>
                <w:sz w:val="20"/>
                <w:szCs w:val="20"/>
              </w:rPr>
            </w:pPr>
            <w:r>
              <w:rPr>
                <w:color w:val="333333"/>
                <w:sz w:val="20"/>
                <w:szCs w:val="20"/>
              </w:rPr>
              <w:t>Kvarcna kiveta UV VIS 5cm</w:t>
            </w:r>
          </w:p>
        </w:tc>
        <w:tc>
          <w:tcPr>
            <w:tcW w:w="1276" w:type="dxa"/>
            <w:shd w:val="clear" w:color="auto" w:fill="auto"/>
            <w:noWrap/>
            <w:vAlign w:val="bottom"/>
          </w:tcPr>
          <w:p w:rsidR="00B90919" w:rsidRDefault="00B90919" w:rsidP="009A1C1C">
            <w:pPr>
              <w:jc w:val="center"/>
              <w:rPr>
                <w:sz w:val="20"/>
                <w:szCs w:val="20"/>
              </w:rPr>
            </w:pPr>
            <w:r>
              <w:rPr>
                <w:sz w:val="20"/>
                <w:szCs w:val="20"/>
              </w:rPr>
              <w:t>3</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137"/>
        </w:trPr>
        <w:tc>
          <w:tcPr>
            <w:tcW w:w="817" w:type="dxa"/>
            <w:vAlign w:val="bottom"/>
          </w:tcPr>
          <w:p w:rsidR="00B90919" w:rsidRPr="00CB22A1" w:rsidRDefault="00B90919" w:rsidP="009A1C1C">
            <w:pPr>
              <w:jc w:val="center"/>
              <w:rPr>
                <w:color w:val="auto"/>
                <w:sz w:val="20"/>
                <w:szCs w:val="20"/>
              </w:rPr>
            </w:pPr>
            <w:r>
              <w:rPr>
                <w:color w:val="auto"/>
                <w:sz w:val="20"/>
                <w:szCs w:val="20"/>
              </w:rPr>
              <w:t>3</w:t>
            </w:r>
          </w:p>
        </w:tc>
        <w:tc>
          <w:tcPr>
            <w:tcW w:w="992" w:type="dxa"/>
            <w:shd w:val="clear" w:color="auto" w:fill="auto"/>
            <w:noWrap/>
            <w:vAlign w:val="bottom"/>
          </w:tcPr>
          <w:p w:rsidR="00B90919" w:rsidRPr="00CB22A1" w:rsidRDefault="00B90919" w:rsidP="009A1C1C">
            <w:pPr>
              <w:rPr>
                <w:color w:val="auto"/>
                <w:sz w:val="20"/>
                <w:szCs w:val="20"/>
              </w:rPr>
            </w:pPr>
          </w:p>
        </w:tc>
        <w:tc>
          <w:tcPr>
            <w:tcW w:w="7230" w:type="dxa"/>
            <w:shd w:val="clear" w:color="auto" w:fill="auto"/>
            <w:noWrap/>
            <w:vAlign w:val="bottom"/>
          </w:tcPr>
          <w:p w:rsidR="00B90919" w:rsidRDefault="00B90919" w:rsidP="009A1C1C">
            <w:pPr>
              <w:rPr>
                <w:color w:val="333333"/>
                <w:sz w:val="20"/>
                <w:szCs w:val="20"/>
              </w:rPr>
            </w:pPr>
            <w:r>
              <w:rPr>
                <w:color w:val="333333"/>
                <w:sz w:val="20"/>
                <w:szCs w:val="20"/>
              </w:rPr>
              <w:t>Kiveta staklena 1 cm</w:t>
            </w:r>
          </w:p>
        </w:tc>
        <w:tc>
          <w:tcPr>
            <w:tcW w:w="1276" w:type="dxa"/>
            <w:shd w:val="clear" w:color="auto" w:fill="auto"/>
            <w:noWrap/>
            <w:vAlign w:val="bottom"/>
          </w:tcPr>
          <w:p w:rsidR="00B90919" w:rsidRDefault="00B90919" w:rsidP="009A1C1C">
            <w:pPr>
              <w:jc w:val="center"/>
              <w:rPr>
                <w:sz w:val="20"/>
                <w:szCs w:val="20"/>
              </w:rPr>
            </w:pPr>
            <w:r>
              <w:rPr>
                <w:sz w:val="20"/>
                <w:szCs w:val="20"/>
              </w:rPr>
              <w:t>5</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8"/>
        </w:trPr>
        <w:tc>
          <w:tcPr>
            <w:tcW w:w="817" w:type="dxa"/>
            <w:shd w:val="clear" w:color="auto" w:fill="FFFF00"/>
            <w:vAlign w:val="bottom"/>
          </w:tcPr>
          <w:p w:rsidR="00B90919" w:rsidRPr="00686F48" w:rsidRDefault="00B90919" w:rsidP="009A1C1C">
            <w:pPr>
              <w:jc w:val="center"/>
              <w:rPr>
                <w:color w:val="auto"/>
                <w:sz w:val="20"/>
                <w:szCs w:val="20"/>
              </w:rPr>
            </w:pPr>
            <w:r w:rsidRPr="00686F48">
              <w:rPr>
                <w:color w:val="auto"/>
                <w:sz w:val="20"/>
                <w:szCs w:val="20"/>
              </w:rPr>
              <w:lastRenderedPageBreak/>
              <w:t> </w:t>
            </w:r>
          </w:p>
        </w:tc>
        <w:tc>
          <w:tcPr>
            <w:tcW w:w="992" w:type="dxa"/>
            <w:shd w:val="clear" w:color="auto" w:fill="FFFF00"/>
            <w:noWrap/>
            <w:vAlign w:val="bottom"/>
          </w:tcPr>
          <w:p w:rsidR="00B90919" w:rsidRPr="00686F48" w:rsidRDefault="00B90919" w:rsidP="009A1C1C">
            <w:pPr>
              <w:jc w:val="center"/>
              <w:rPr>
                <w:color w:val="auto"/>
                <w:sz w:val="20"/>
                <w:szCs w:val="20"/>
              </w:rPr>
            </w:pPr>
            <w:r w:rsidRPr="00686F48">
              <w:rPr>
                <w:color w:val="auto"/>
                <w:sz w:val="20"/>
                <w:szCs w:val="20"/>
              </w:rPr>
              <w:t> </w:t>
            </w:r>
          </w:p>
        </w:tc>
        <w:tc>
          <w:tcPr>
            <w:tcW w:w="7230" w:type="dxa"/>
            <w:shd w:val="clear" w:color="auto" w:fill="FFFF00"/>
            <w:noWrap/>
            <w:vAlign w:val="bottom"/>
          </w:tcPr>
          <w:p w:rsidR="00B90919" w:rsidRPr="00686F48" w:rsidRDefault="00B90919" w:rsidP="009A1C1C">
            <w:pPr>
              <w:rPr>
                <w:color w:val="auto"/>
                <w:sz w:val="20"/>
                <w:szCs w:val="20"/>
              </w:rPr>
            </w:pPr>
            <w:r w:rsidRPr="00686F48">
              <w:rPr>
                <w:color w:val="auto"/>
                <w:sz w:val="20"/>
                <w:szCs w:val="20"/>
              </w:rPr>
              <w:t xml:space="preserve">Partija 5      </w:t>
            </w:r>
          </w:p>
        </w:tc>
        <w:tc>
          <w:tcPr>
            <w:tcW w:w="6642" w:type="dxa"/>
            <w:gridSpan w:val="4"/>
            <w:shd w:val="clear" w:color="auto" w:fill="FFFF00"/>
            <w:noWrap/>
            <w:vAlign w:val="center"/>
          </w:tcPr>
          <w:p w:rsidR="00B90919" w:rsidRPr="00686F48"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0"/>
        </w:trPr>
        <w:tc>
          <w:tcPr>
            <w:tcW w:w="817" w:type="dxa"/>
            <w:vAlign w:val="bottom"/>
          </w:tcPr>
          <w:p w:rsidR="00B90919" w:rsidRPr="00686F48" w:rsidRDefault="00B90919" w:rsidP="009A1C1C">
            <w:pPr>
              <w:jc w:val="center"/>
              <w:rPr>
                <w:color w:val="auto"/>
                <w:sz w:val="20"/>
                <w:szCs w:val="20"/>
              </w:rPr>
            </w:pPr>
            <w:r w:rsidRPr="00686F48">
              <w:rPr>
                <w:color w:val="auto"/>
                <w:sz w:val="20"/>
                <w:szCs w:val="20"/>
              </w:rPr>
              <w:t>1.  </w:t>
            </w:r>
          </w:p>
        </w:tc>
        <w:tc>
          <w:tcPr>
            <w:tcW w:w="992" w:type="dxa"/>
            <w:shd w:val="clear" w:color="auto" w:fill="auto"/>
            <w:noWrap/>
            <w:vAlign w:val="bottom"/>
          </w:tcPr>
          <w:p w:rsidR="00B90919" w:rsidRPr="00686F48" w:rsidRDefault="00B90919" w:rsidP="009A1C1C">
            <w:pPr>
              <w:jc w:val="center"/>
              <w:rPr>
                <w:color w:val="auto"/>
                <w:sz w:val="20"/>
                <w:szCs w:val="20"/>
              </w:rPr>
            </w:pPr>
          </w:p>
        </w:tc>
        <w:tc>
          <w:tcPr>
            <w:tcW w:w="7230" w:type="dxa"/>
            <w:shd w:val="clear" w:color="auto" w:fill="auto"/>
            <w:noWrap/>
            <w:vAlign w:val="bottom"/>
          </w:tcPr>
          <w:p w:rsidR="00B90919" w:rsidRPr="00686F48" w:rsidRDefault="00B90919" w:rsidP="009A1C1C">
            <w:pPr>
              <w:rPr>
                <w:color w:val="333333"/>
                <w:sz w:val="20"/>
                <w:szCs w:val="20"/>
              </w:rPr>
            </w:pPr>
            <w:r w:rsidRPr="00686F48">
              <w:rPr>
                <w:color w:val="333333"/>
                <w:sz w:val="20"/>
                <w:szCs w:val="20"/>
              </w:rPr>
              <w:t>KIVETA staklena 13 mm Hellige - duzine 7,5 cm</w:t>
            </w:r>
          </w:p>
        </w:tc>
        <w:tc>
          <w:tcPr>
            <w:tcW w:w="1276" w:type="dxa"/>
            <w:shd w:val="clear" w:color="auto" w:fill="auto"/>
            <w:noWrap/>
            <w:vAlign w:val="bottom"/>
          </w:tcPr>
          <w:p w:rsidR="00B90919" w:rsidRPr="00686F48" w:rsidRDefault="00B90919" w:rsidP="009A1C1C">
            <w:pPr>
              <w:jc w:val="center"/>
              <w:rPr>
                <w:bCs/>
                <w:color w:val="auto"/>
                <w:sz w:val="20"/>
                <w:szCs w:val="20"/>
              </w:rPr>
            </w:pPr>
            <w:r>
              <w:rPr>
                <w:bCs/>
                <w:color w:val="auto"/>
                <w:sz w:val="20"/>
                <w:szCs w:val="20"/>
              </w:rPr>
              <w:t>2</w:t>
            </w:r>
          </w:p>
        </w:tc>
        <w:tc>
          <w:tcPr>
            <w:tcW w:w="1559" w:type="dxa"/>
            <w:shd w:val="clear" w:color="auto" w:fill="auto"/>
            <w:noWrap/>
            <w:vAlign w:val="center"/>
          </w:tcPr>
          <w:p w:rsidR="00B90919" w:rsidRPr="00686F48"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686F48"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686F48"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0"/>
        </w:trPr>
        <w:tc>
          <w:tcPr>
            <w:tcW w:w="817" w:type="dxa"/>
            <w:vAlign w:val="bottom"/>
          </w:tcPr>
          <w:p w:rsidR="00B90919" w:rsidRPr="00686F48" w:rsidRDefault="00B90919" w:rsidP="009A1C1C">
            <w:pPr>
              <w:jc w:val="center"/>
              <w:rPr>
                <w:color w:val="auto"/>
                <w:sz w:val="20"/>
                <w:szCs w:val="20"/>
              </w:rPr>
            </w:pPr>
            <w:r w:rsidRPr="00686F48">
              <w:rPr>
                <w:color w:val="auto"/>
                <w:sz w:val="20"/>
                <w:szCs w:val="20"/>
              </w:rPr>
              <w:t>2.  </w:t>
            </w:r>
          </w:p>
        </w:tc>
        <w:tc>
          <w:tcPr>
            <w:tcW w:w="992" w:type="dxa"/>
            <w:shd w:val="clear" w:color="auto" w:fill="auto"/>
            <w:noWrap/>
            <w:vAlign w:val="bottom"/>
          </w:tcPr>
          <w:p w:rsidR="00B90919" w:rsidRPr="00686F48" w:rsidRDefault="00B90919" w:rsidP="009A1C1C">
            <w:pPr>
              <w:jc w:val="center"/>
              <w:rPr>
                <w:color w:val="auto"/>
                <w:sz w:val="20"/>
                <w:szCs w:val="20"/>
              </w:rPr>
            </w:pPr>
            <w:r w:rsidRPr="00686F48">
              <w:rPr>
                <w:color w:val="auto"/>
                <w:sz w:val="20"/>
                <w:szCs w:val="20"/>
              </w:rPr>
              <w:t> </w:t>
            </w:r>
          </w:p>
        </w:tc>
        <w:tc>
          <w:tcPr>
            <w:tcW w:w="7230" w:type="dxa"/>
            <w:shd w:val="clear" w:color="auto" w:fill="auto"/>
            <w:noWrap/>
            <w:vAlign w:val="bottom"/>
          </w:tcPr>
          <w:p w:rsidR="00B90919" w:rsidRPr="00686F48" w:rsidRDefault="00B90919" w:rsidP="009A1C1C">
            <w:pPr>
              <w:rPr>
                <w:color w:val="333333"/>
                <w:sz w:val="20"/>
                <w:szCs w:val="20"/>
              </w:rPr>
            </w:pPr>
            <w:r w:rsidRPr="00686F48">
              <w:rPr>
                <w:color w:val="333333"/>
                <w:sz w:val="20"/>
                <w:szCs w:val="20"/>
              </w:rPr>
              <w:t xml:space="preserve">KIVETA staklena 26 mm Hellige-duzine 7,5 cm </w:t>
            </w:r>
          </w:p>
        </w:tc>
        <w:tc>
          <w:tcPr>
            <w:tcW w:w="1276" w:type="dxa"/>
            <w:shd w:val="clear" w:color="auto" w:fill="auto"/>
            <w:noWrap/>
            <w:vAlign w:val="bottom"/>
          </w:tcPr>
          <w:p w:rsidR="00B90919" w:rsidRPr="00686F48" w:rsidRDefault="00B90919" w:rsidP="009A1C1C">
            <w:pPr>
              <w:jc w:val="center"/>
              <w:rPr>
                <w:bCs/>
                <w:color w:val="auto"/>
                <w:sz w:val="20"/>
                <w:szCs w:val="20"/>
              </w:rPr>
            </w:pPr>
            <w:r>
              <w:rPr>
                <w:bCs/>
                <w:color w:val="auto"/>
                <w:sz w:val="20"/>
                <w:szCs w:val="20"/>
              </w:rPr>
              <w:t>2</w:t>
            </w:r>
          </w:p>
        </w:tc>
        <w:tc>
          <w:tcPr>
            <w:tcW w:w="1559" w:type="dxa"/>
            <w:shd w:val="clear" w:color="auto" w:fill="auto"/>
            <w:noWrap/>
            <w:vAlign w:val="center"/>
          </w:tcPr>
          <w:p w:rsidR="00B90919" w:rsidRPr="00686F48"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686F48"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686F48"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0"/>
        </w:trPr>
        <w:tc>
          <w:tcPr>
            <w:tcW w:w="817" w:type="dxa"/>
            <w:vAlign w:val="bottom"/>
          </w:tcPr>
          <w:p w:rsidR="00B90919" w:rsidRPr="00686F48" w:rsidRDefault="00B90919" w:rsidP="009A1C1C">
            <w:pPr>
              <w:jc w:val="center"/>
              <w:rPr>
                <w:color w:val="auto"/>
                <w:sz w:val="20"/>
                <w:szCs w:val="20"/>
              </w:rPr>
            </w:pPr>
            <w:r w:rsidRPr="00686F48">
              <w:rPr>
                <w:color w:val="auto"/>
                <w:sz w:val="20"/>
                <w:szCs w:val="20"/>
              </w:rPr>
              <w:t>3.  </w:t>
            </w:r>
          </w:p>
        </w:tc>
        <w:tc>
          <w:tcPr>
            <w:tcW w:w="992" w:type="dxa"/>
            <w:shd w:val="clear" w:color="auto" w:fill="auto"/>
            <w:noWrap/>
            <w:vAlign w:val="bottom"/>
          </w:tcPr>
          <w:p w:rsidR="00B90919" w:rsidRPr="00686F48" w:rsidRDefault="00B90919" w:rsidP="009A1C1C">
            <w:pPr>
              <w:jc w:val="center"/>
              <w:rPr>
                <w:color w:val="auto"/>
                <w:sz w:val="20"/>
                <w:szCs w:val="20"/>
              </w:rPr>
            </w:pPr>
          </w:p>
        </w:tc>
        <w:tc>
          <w:tcPr>
            <w:tcW w:w="7230" w:type="dxa"/>
            <w:shd w:val="clear" w:color="auto" w:fill="auto"/>
            <w:noWrap/>
            <w:vAlign w:val="bottom"/>
          </w:tcPr>
          <w:p w:rsidR="00B90919" w:rsidRPr="00686F48" w:rsidRDefault="00B90919" w:rsidP="009A1C1C">
            <w:pPr>
              <w:rPr>
                <w:color w:val="333333"/>
                <w:sz w:val="20"/>
                <w:szCs w:val="20"/>
              </w:rPr>
            </w:pPr>
            <w:r w:rsidRPr="00686F48">
              <w:rPr>
                <w:color w:val="333333"/>
                <w:sz w:val="20"/>
                <w:szCs w:val="20"/>
              </w:rPr>
              <w:t>KIVETA staklena 40 mm Hellige -duzine 7,5 cm</w:t>
            </w:r>
          </w:p>
        </w:tc>
        <w:tc>
          <w:tcPr>
            <w:tcW w:w="1276" w:type="dxa"/>
            <w:shd w:val="clear" w:color="auto" w:fill="auto"/>
            <w:noWrap/>
            <w:vAlign w:val="bottom"/>
          </w:tcPr>
          <w:p w:rsidR="00B90919" w:rsidRPr="00686F48" w:rsidRDefault="00B90919" w:rsidP="009A1C1C">
            <w:pPr>
              <w:jc w:val="center"/>
              <w:rPr>
                <w:bCs/>
                <w:color w:val="auto"/>
                <w:sz w:val="20"/>
                <w:szCs w:val="20"/>
              </w:rPr>
            </w:pPr>
            <w:r>
              <w:rPr>
                <w:bCs/>
                <w:color w:val="auto"/>
                <w:sz w:val="20"/>
                <w:szCs w:val="20"/>
              </w:rPr>
              <w:t>2</w:t>
            </w:r>
          </w:p>
        </w:tc>
        <w:tc>
          <w:tcPr>
            <w:tcW w:w="1559" w:type="dxa"/>
            <w:shd w:val="clear" w:color="auto" w:fill="auto"/>
            <w:noWrap/>
            <w:vAlign w:val="center"/>
          </w:tcPr>
          <w:p w:rsidR="00B90919" w:rsidRPr="00686F48"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686F48"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686F48"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84"/>
        </w:trPr>
        <w:tc>
          <w:tcPr>
            <w:tcW w:w="817" w:type="dxa"/>
            <w:shd w:val="clear" w:color="auto" w:fill="FFFF00"/>
            <w:vAlign w:val="bottom"/>
          </w:tcPr>
          <w:p w:rsidR="00B90919" w:rsidRPr="00E51711" w:rsidRDefault="00B90919" w:rsidP="009A1C1C">
            <w:pPr>
              <w:jc w:val="center"/>
              <w:rPr>
                <w:color w:val="auto"/>
                <w:sz w:val="20"/>
                <w:szCs w:val="20"/>
              </w:rPr>
            </w:pPr>
            <w:r w:rsidRPr="00E51711">
              <w:rPr>
                <w:color w:val="auto"/>
                <w:sz w:val="20"/>
                <w:szCs w:val="20"/>
              </w:rPr>
              <w:t> </w:t>
            </w:r>
          </w:p>
        </w:tc>
        <w:tc>
          <w:tcPr>
            <w:tcW w:w="992" w:type="dxa"/>
            <w:shd w:val="clear" w:color="auto" w:fill="FFFF00"/>
            <w:noWrap/>
            <w:vAlign w:val="bottom"/>
          </w:tcPr>
          <w:p w:rsidR="00B90919" w:rsidRPr="00E51711" w:rsidRDefault="00B90919" w:rsidP="009A1C1C">
            <w:pPr>
              <w:jc w:val="center"/>
              <w:rPr>
                <w:color w:val="auto"/>
                <w:sz w:val="20"/>
                <w:szCs w:val="20"/>
              </w:rPr>
            </w:pPr>
            <w:r w:rsidRPr="00E51711">
              <w:rPr>
                <w:color w:val="auto"/>
                <w:sz w:val="20"/>
                <w:szCs w:val="20"/>
              </w:rPr>
              <w:t> </w:t>
            </w:r>
          </w:p>
        </w:tc>
        <w:tc>
          <w:tcPr>
            <w:tcW w:w="7230" w:type="dxa"/>
            <w:shd w:val="clear" w:color="auto" w:fill="FFFF00"/>
            <w:noWrap/>
            <w:vAlign w:val="bottom"/>
          </w:tcPr>
          <w:p w:rsidR="00B90919" w:rsidRPr="00E51711" w:rsidRDefault="00B90919" w:rsidP="009A1C1C">
            <w:pPr>
              <w:rPr>
                <w:color w:val="auto"/>
                <w:sz w:val="20"/>
                <w:szCs w:val="20"/>
              </w:rPr>
            </w:pPr>
            <w:r w:rsidRPr="00E51711">
              <w:rPr>
                <w:color w:val="auto"/>
                <w:sz w:val="20"/>
                <w:szCs w:val="20"/>
              </w:rPr>
              <w:t>Partija 6</w:t>
            </w:r>
            <w:r>
              <w:rPr>
                <w:color w:val="auto"/>
                <w:sz w:val="20"/>
                <w:szCs w:val="20"/>
              </w:rPr>
              <w:t xml:space="preserve"> u A klasi</w:t>
            </w:r>
          </w:p>
        </w:tc>
        <w:tc>
          <w:tcPr>
            <w:tcW w:w="6642" w:type="dxa"/>
            <w:gridSpan w:val="4"/>
            <w:shd w:val="clear" w:color="auto" w:fill="FFFF00"/>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0"/>
        </w:trPr>
        <w:tc>
          <w:tcPr>
            <w:tcW w:w="817" w:type="dxa"/>
            <w:vAlign w:val="bottom"/>
          </w:tcPr>
          <w:p w:rsidR="00B90919" w:rsidRDefault="00B90919" w:rsidP="009A1C1C">
            <w:pPr>
              <w:jc w:val="center"/>
              <w:rPr>
                <w:sz w:val="20"/>
                <w:szCs w:val="20"/>
              </w:rPr>
            </w:pPr>
            <w:r>
              <w:rPr>
                <w:sz w:val="20"/>
                <w:szCs w:val="20"/>
              </w:rPr>
              <w:t>1.  </w:t>
            </w:r>
          </w:p>
        </w:tc>
        <w:tc>
          <w:tcPr>
            <w:tcW w:w="992" w:type="dxa"/>
            <w:shd w:val="clear" w:color="auto" w:fill="auto"/>
            <w:noWrap/>
            <w:vAlign w:val="bottom"/>
          </w:tcPr>
          <w:p w:rsidR="00B90919" w:rsidRDefault="00B90919" w:rsidP="009A1C1C">
            <w:pPr>
              <w:jc w:val="center"/>
              <w:rPr>
                <w:sz w:val="20"/>
                <w:szCs w:val="20"/>
              </w:rPr>
            </w:pPr>
            <w:r>
              <w:rPr>
                <w:sz w:val="20"/>
                <w:szCs w:val="20"/>
              </w:rPr>
              <w:t>330109</w:t>
            </w:r>
          </w:p>
        </w:tc>
        <w:tc>
          <w:tcPr>
            <w:tcW w:w="7230" w:type="dxa"/>
            <w:shd w:val="clear" w:color="auto" w:fill="auto"/>
            <w:noWrap/>
            <w:vAlign w:val="bottom"/>
          </w:tcPr>
          <w:p w:rsidR="00B90919" w:rsidRDefault="00B90919" w:rsidP="009A1C1C">
            <w:pPr>
              <w:rPr>
                <w:sz w:val="20"/>
                <w:szCs w:val="20"/>
              </w:rPr>
            </w:pPr>
            <w:r>
              <w:rPr>
                <w:sz w:val="20"/>
                <w:szCs w:val="20"/>
              </w:rPr>
              <w:t>Menzure 100 ml</w:t>
            </w:r>
          </w:p>
        </w:tc>
        <w:tc>
          <w:tcPr>
            <w:tcW w:w="1276" w:type="dxa"/>
            <w:shd w:val="clear" w:color="auto" w:fill="auto"/>
            <w:noWrap/>
            <w:vAlign w:val="bottom"/>
          </w:tcPr>
          <w:p w:rsidR="00B90919" w:rsidRPr="00CC35BB" w:rsidRDefault="00B90919" w:rsidP="009A1C1C">
            <w:pPr>
              <w:jc w:val="center"/>
              <w:rPr>
                <w:bCs/>
                <w:sz w:val="20"/>
                <w:szCs w:val="20"/>
              </w:rPr>
            </w:pPr>
            <w:r w:rsidRPr="00CC35BB">
              <w:rPr>
                <w:bCs/>
                <w:sz w:val="20"/>
                <w:szCs w:val="20"/>
              </w:rPr>
              <w:t>5</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0"/>
        </w:trPr>
        <w:tc>
          <w:tcPr>
            <w:tcW w:w="817" w:type="dxa"/>
            <w:vAlign w:val="bottom"/>
          </w:tcPr>
          <w:p w:rsidR="00B90919" w:rsidRDefault="00B90919" w:rsidP="009A1C1C">
            <w:pPr>
              <w:jc w:val="center"/>
              <w:rPr>
                <w:sz w:val="20"/>
                <w:szCs w:val="20"/>
              </w:rPr>
            </w:pPr>
            <w:r>
              <w:rPr>
                <w:sz w:val="20"/>
                <w:szCs w:val="20"/>
              </w:rPr>
              <w:t>2.  </w:t>
            </w:r>
          </w:p>
        </w:tc>
        <w:tc>
          <w:tcPr>
            <w:tcW w:w="992" w:type="dxa"/>
            <w:shd w:val="clear" w:color="auto" w:fill="auto"/>
            <w:noWrap/>
            <w:vAlign w:val="bottom"/>
          </w:tcPr>
          <w:p w:rsidR="00B90919" w:rsidRDefault="00B90919" w:rsidP="009A1C1C">
            <w:pPr>
              <w:jc w:val="center"/>
              <w:rPr>
                <w:sz w:val="20"/>
                <w:szCs w:val="20"/>
              </w:rPr>
            </w:pPr>
            <w:r>
              <w:rPr>
                <w:sz w:val="20"/>
                <w:szCs w:val="20"/>
              </w:rPr>
              <w:t> </w:t>
            </w:r>
          </w:p>
        </w:tc>
        <w:tc>
          <w:tcPr>
            <w:tcW w:w="7230" w:type="dxa"/>
            <w:shd w:val="clear" w:color="auto" w:fill="auto"/>
            <w:noWrap/>
            <w:vAlign w:val="bottom"/>
          </w:tcPr>
          <w:p w:rsidR="00B90919" w:rsidRDefault="00B90919" w:rsidP="009A1C1C">
            <w:pPr>
              <w:rPr>
                <w:sz w:val="20"/>
                <w:szCs w:val="20"/>
              </w:rPr>
            </w:pPr>
            <w:r>
              <w:rPr>
                <w:sz w:val="20"/>
                <w:szCs w:val="20"/>
              </w:rPr>
              <w:t>Menzura graduisana 500 ml</w:t>
            </w:r>
          </w:p>
        </w:tc>
        <w:tc>
          <w:tcPr>
            <w:tcW w:w="1276" w:type="dxa"/>
            <w:shd w:val="clear" w:color="auto" w:fill="auto"/>
            <w:noWrap/>
            <w:vAlign w:val="bottom"/>
          </w:tcPr>
          <w:p w:rsidR="00B90919" w:rsidRPr="00CC35BB" w:rsidRDefault="00B90919" w:rsidP="009A1C1C">
            <w:pPr>
              <w:jc w:val="center"/>
              <w:rPr>
                <w:bCs/>
                <w:sz w:val="20"/>
                <w:szCs w:val="20"/>
              </w:rPr>
            </w:pPr>
            <w:r w:rsidRPr="00CC35BB">
              <w:rPr>
                <w:bCs/>
                <w:sz w:val="20"/>
                <w:szCs w:val="20"/>
              </w:rPr>
              <w:t>5</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0"/>
        </w:trPr>
        <w:tc>
          <w:tcPr>
            <w:tcW w:w="817" w:type="dxa"/>
            <w:vAlign w:val="bottom"/>
          </w:tcPr>
          <w:p w:rsidR="00B90919" w:rsidRDefault="00B90919" w:rsidP="009A1C1C">
            <w:pPr>
              <w:jc w:val="center"/>
              <w:rPr>
                <w:sz w:val="20"/>
                <w:szCs w:val="20"/>
              </w:rPr>
            </w:pPr>
            <w:r>
              <w:rPr>
                <w:sz w:val="20"/>
                <w:szCs w:val="20"/>
              </w:rPr>
              <w:t>3.  </w:t>
            </w:r>
          </w:p>
        </w:tc>
        <w:tc>
          <w:tcPr>
            <w:tcW w:w="992" w:type="dxa"/>
            <w:shd w:val="clear" w:color="auto" w:fill="auto"/>
            <w:noWrap/>
            <w:vAlign w:val="bottom"/>
          </w:tcPr>
          <w:p w:rsidR="00B90919" w:rsidRDefault="00B90919" w:rsidP="009A1C1C">
            <w:pPr>
              <w:jc w:val="center"/>
              <w:rPr>
                <w:sz w:val="20"/>
                <w:szCs w:val="20"/>
              </w:rPr>
            </w:pPr>
            <w:r>
              <w:rPr>
                <w:sz w:val="20"/>
                <w:szCs w:val="20"/>
              </w:rPr>
              <w:t>330112</w:t>
            </w:r>
          </w:p>
        </w:tc>
        <w:tc>
          <w:tcPr>
            <w:tcW w:w="7230" w:type="dxa"/>
            <w:shd w:val="clear" w:color="auto" w:fill="auto"/>
            <w:noWrap/>
            <w:vAlign w:val="bottom"/>
          </w:tcPr>
          <w:p w:rsidR="00B90919" w:rsidRDefault="00B90919" w:rsidP="009A1C1C">
            <w:pPr>
              <w:rPr>
                <w:sz w:val="20"/>
                <w:szCs w:val="20"/>
              </w:rPr>
            </w:pPr>
            <w:r>
              <w:rPr>
                <w:sz w:val="20"/>
                <w:szCs w:val="20"/>
              </w:rPr>
              <w:t>Menzure 50 ml</w:t>
            </w:r>
          </w:p>
        </w:tc>
        <w:tc>
          <w:tcPr>
            <w:tcW w:w="1276" w:type="dxa"/>
            <w:shd w:val="clear" w:color="auto" w:fill="auto"/>
            <w:noWrap/>
            <w:vAlign w:val="bottom"/>
          </w:tcPr>
          <w:p w:rsidR="00B90919" w:rsidRPr="00CC35BB" w:rsidRDefault="00B90919" w:rsidP="009A1C1C">
            <w:pPr>
              <w:jc w:val="center"/>
              <w:rPr>
                <w:bCs/>
                <w:sz w:val="20"/>
                <w:szCs w:val="20"/>
              </w:rPr>
            </w:pPr>
            <w:r w:rsidRPr="00CC35BB">
              <w:rPr>
                <w:bCs/>
                <w:sz w:val="20"/>
                <w:szCs w:val="20"/>
              </w:rPr>
              <w:t>5</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0"/>
        </w:trPr>
        <w:tc>
          <w:tcPr>
            <w:tcW w:w="817" w:type="dxa"/>
            <w:tcBorders>
              <w:bottom w:val="single" w:sz="4" w:space="0" w:color="auto"/>
            </w:tcBorders>
            <w:vAlign w:val="bottom"/>
          </w:tcPr>
          <w:p w:rsidR="00B90919" w:rsidRDefault="00B90919" w:rsidP="009A1C1C">
            <w:pPr>
              <w:jc w:val="center"/>
              <w:rPr>
                <w:sz w:val="20"/>
                <w:szCs w:val="20"/>
              </w:rPr>
            </w:pPr>
            <w:r>
              <w:rPr>
                <w:sz w:val="20"/>
                <w:szCs w:val="20"/>
              </w:rPr>
              <w:t>4.  </w:t>
            </w:r>
          </w:p>
        </w:tc>
        <w:tc>
          <w:tcPr>
            <w:tcW w:w="992" w:type="dxa"/>
            <w:tcBorders>
              <w:bottom w:val="single" w:sz="4" w:space="0" w:color="auto"/>
            </w:tcBorders>
            <w:shd w:val="clear" w:color="auto" w:fill="auto"/>
            <w:noWrap/>
            <w:vAlign w:val="bottom"/>
          </w:tcPr>
          <w:p w:rsidR="00B90919" w:rsidRDefault="00B90919" w:rsidP="009A1C1C">
            <w:pPr>
              <w:jc w:val="center"/>
              <w:rPr>
                <w:sz w:val="20"/>
                <w:szCs w:val="20"/>
              </w:rPr>
            </w:pPr>
            <w:r>
              <w:rPr>
                <w:sz w:val="20"/>
                <w:szCs w:val="20"/>
              </w:rPr>
              <w:t>330262</w:t>
            </w:r>
          </w:p>
        </w:tc>
        <w:tc>
          <w:tcPr>
            <w:tcW w:w="7230" w:type="dxa"/>
            <w:tcBorders>
              <w:bottom w:val="single" w:sz="4" w:space="0" w:color="auto"/>
            </w:tcBorders>
            <w:shd w:val="clear" w:color="auto" w:fill="auto"/>
            <w:noWrap/>
            <w:vAlign w:val="bottom"/>
          </w:tcPr>
          <w:p w:rsidR="00B90919" w:rsidRDefault="00B90919" w:rsidP="009A1C1C">
            <w:pPr>
              <w:rPr>
                <w:sz w:val="20"/>
                <w:szCs w:val="20"/>
              </w:rPr>
            </w:pPr>
            <w:r>
              <w:rPr>
                <w:sz w:val="20"/>
                <w:szCs w:val="20"/>
              </w:rPr>
              <w:t>Menzure 25 ml</w:t>
            </w:r>
          </w:p>
        </w:tc>
        <w:tc>
          <w:tcPr>
            <w:tcW w:w="1276" w:type="dxa"/>
            <w:tcBorders>
              <w:bottom w:val="single" w:sz="4" w:space="0" w:color="auto"/>
            </w:tcBorders>
            <w:shd w:val="clear" w:color="auto" w:fill="auto"/>
            <w:noWrap/>
            <w:vAlign w:val="bottom"/>
          </w:tcPr>
          <w:p w:rsidR="00B90919" w:rsidRPr="00CC35BB" w:rsidRDefault="00B90919" w:rsidP="009A1C1C">
            <w:pPr>
              <w:jc w:val="center"/>
              <w:rPr>
                <w:bCs/>
                <w:sz w:val="20"/>
                <w:szCs w:val="20"/>
              </w:rPr>
            </w:pPr>
            <w:r w:rsidRPr="00CC35BB">
              <w:rPr>
                <w:bCs/>
                <w:sz w:val="20"/>
                <w:szCs w:val="20"/>
              </w:rPr>
              <w:t>5</w:t>
            </w:r>
          </w:p>
        </w:tc>
        <w:tc>
          <w:tcPr>
            <w:tcW w:w="1559"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tcBorders>
              <w:bottom w:val="single" w:sz="4" w:space="0" w:color="auto"/>
            </w:tcBorders>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0"/>
        </w:trPr>
        <w:tc>
          <w:tcPr>
            <w:tcW w:w="817" w:type="dxa"/>
            <w:tcBorders>
              <w:bottom w:val="single" w:sz="4" w:space="0" w:color="auto"/>
            </w:tcBorders>
            <w:vAlign w:val="bottom"/>
          </w:tcPr>
          <w:p w:rsidR="00B90919" w:rsidRDefault="00B90919" w:rsidP="009A1C1C">
            <w:pPr>
              <w:jc w:val="center"/>
              <w:rPr>
                <w:sz w:val="20"/>
                <w:szCs w:val="20"/>
              </w:rPr>
            </w:pPr>
            <w:r>
              <w:rPr>
                <w:sz w:val="20"/>
                <w:szCs w:val="20"/>
              </w:rPr>
              <w:t>5.  </w:t>
            </w:r>
          </w:p>
        </w:tc>
        <w:tc>
          <w:tcPr>
            <w:tcW w:w="992" w:type="dxa"/>
            <w:tcBorders>
              <w:bottom w:val="single" w:sz="4" w:space="0" w:color="auto"/>
            </w:tcBorders>
            <w:shd w:val="clear" w:color="auto" w:fill="auto"/>
            <w:noWrap/>
            <w:vAlign w:val="bottom"/>
          </w:tcPr>
          <w:p w:rsidR="00B90919" w:rsidRDefault="00B90919" w:rsidP="009A1C1C">
            <w:pPr>
              <w:jc w:val="center"/>
              <w:rPr>
                <w:sz w:val="20"/>
                <w:szCs w:val="20"/>
              </w:rPr>
            </w:pPr>
            <w:r>
              <w:rPr>
                <w:sz w:val="20"/>
                <w:szCs w:val="20"/>
              </w:rPr>
              <w:t> </w:t>
            </w:r>
          </w:p>
        </w:tc>
        <w:tc>
          <w:tcPr>
            <w:tcW w:w="7230" w:type="dxa"/>
            <w:tcBorders>
              <w:bottom w:val="single" w:sz="4" w:space="0" w:color="auto"/>
            </w:tcBorders>
            <w:shd w:val="clear" w:color="auto" w:fill="auto"/>
            <w:noWrap/>
            <w:vAlign w:val="bottom"/>
          </w:tcPr>
          <w:p w:rsidR="00B90919" w:rsidRDefault="00B90919" w:rsidP="009A1C1C">
            <w:pPr>
              <w:rPr>
                <w:sz w:val="20"/>
                <w:szCs w:val="20"/>
              </w:rPr>
            </w:pPr>
            <w:r>
              <w:rPr>
                <w:sz w:val="20"/>
                <w:szCs w:val="20"/>
              </w:rPr>
              <w:t>Menzura  1000 ml</w:t>
            </w:r>
          </w:p>
        </w:tc>
        <w:tc>
          <w:tcPr>
            <w:tcW w:w="1276" w:type="dxa"/>
            <w:tcBorders>
              <w:bottom w:val="single" w:sz="4" w:space="0" w:color="auto"/>
            </w:tcBorders>
            <w:shd w:val="clear" w:color="auto" w:fill="auto"/>
            <w:noWrap/>
            <w:vAlign w:val="bottom"/>
          </w:tcPr>
          <w:p w:rsidR="00B90919" w:rsidRPr="00CC35BB" w:rsidRDefault="00B90919" w:rsidP="009A1C1C">
            <w:pPr>
              <w:jc w:val="center"/>
              <w:rPr>
                <w:bCs/>
                <w:sz w:val="20"/>
                <w:szCs w:val="20"/>
              </w:rPr>
            </w:pPr>
            <w:r w:rsidRPr="00CC35BB">
              <w:rPr>
                <w:bCs/>
                <w:sz w:val="20"/>
                <w:szCs w:val="20"/>
              </w:rPr>
              <w:t>5</w:t>
            </w:r>
          </w:p>
        </w:tc>
        <w:tc>
          <w:tcPr>
            <w:tcW w:w="1559"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tcBorders>
              <w:bottom w:val="single" w:sz="4" w:space="0" w:color="auto"/>
            </w:tcBorders>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0"/>
        </w:trPr>
        <w:tc>
          <w:tcPr>
            <w:tcW w:w="817" w:type="dxa"/>
            <w:tcBorders>
              <w:bottom w:val="single" w:sz="4" w:space="0" w:color="auto"/>
            </w:tcBorders>
            <w:vAlign w:val="bottom"/>
          </w:tcPr>
          <w:p w:rsidR="00B90919" w:rsidRDefault="00B90919" w:rsidP="009A1C1C">
            <w:pPr>
              <w:jc w:val="center"/>
              <w:rPr>
                <w:sz w:val="20"/>
                <w:szCs w:val="20"/>
              </w:rPr>
            </w:pPr>
            <w:r>
              <w:rPr>
                <w:sz w:val="20"/>
                <w:szCs w:val="20"/>
              </w:rPr>
              <w:t>6.  </w:t>
            </w:r>
          </w:p>
        </w:tc>
        <w:tc>
          <w:tcPr>
            <w:tcW w:w="992" w:type="dxa"/>
            <w:tcBorders>
              <w:bottom w:val="single" w:sz="4" w:space="0" w:color="auto"/>
            </w:tcBorders>
            <w:shd w:val="clear" w:color="auto" w:fill="auto"/>
            <w:noWrap/>
            <w:vAlign w:val="bottom"/>
          </w:tcPr>
          <w:p w:rsidR="00B90919" w:rsidRDefault="00B90919" w:rsidP="009A1C1C">
            <w:pPr>
              <w:jc w:val="center"/>
              <w:rPr>
                <w:sz w:val="20"/>
                <w:szCs w:val="20"/>
              </w:rPr>
            </w:pPr>
            <w:r>
              <w:rPr>
                <w:sz w:val="20"/>
                <w:szCs w:val="20"/>
              </w:rPr>
              <w:t> </w:t>
            </w:r>
          </w:p>
        </w:tc>
        <w:tc>
          <w:tcPr>
            <w:tcW w:w="7230" w:type="dxa"/>
            <w:tcBorders>
              <w:bottom w:val="single" w:sz="4" w:space="0" w:color="auto"/>
            </w:tcBorders>
            <w:shd w:val="clear" w:color="auto" w:fill="auto"/>
            <w:noWrap/>
            <w:vAlign w:val="bottom"/>
          </w:tcPr>
          <w:p w:rsidR="00B90919" w:rsidRDefault="00B90919" w:rsidP="009A1C1C">
            <w:pPr>
              <w:rPr>
                <w:sz w:val="20"/>
                <w:szCs w:val="20"/>
              </w:rPr>
            </w:pPr>
            <w:r>
              <w:rPr>
                <w:sz w:val="20"/>
                <w:szCs w:val="20"/>
              </w:rPr>
              <w:t>Menzure 100 ml šlif stakleni zapušač</w:t>
            </w:r>
          </w:p>
        </w:tc>
        <w:tc>
          <w:tcPr>
            <w:tcW w:w="1276" w:type="dxa"/>
            <w:tcBorders>
              <w:bottom w:val="single" w:sz="4" w:space="0" w:color="auto"/>
            </w:tcBorders>
            <w:shd w:val="clear" w:color="auto" w:fill="auto"/>
            <w:noWrap/>
            <w:vAlign w:val="bottom"/>
          </w:tcPr>
          <w:p w:rsidR="00B90919" w:rsidRPr="00CC35BB" w:rsidRDefault="00B90919" w:rsidP="009A1C1C">
            <w:pPr>
              <w:jc w:val="center"/>
              <w:rPr>
                <w:sz w:val="20"/>
                <w:szCs w:val="20"/>
              </w:rPr>
            </w:pPr>
            <w:r w:rsidRPr="00CC35BB">
              <w:rPr>
                <w:sz w:val="20"/>
                <w:szCs w:val="20"/>
              </w:rPr>
              <w:t>5</w:t>
            </w:r>
          </w:p>
        </w:tc>
        <w:tc>
          <w:tcPr>
            <w:tcW w:w="1559"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tcBorders>
              <w:bottom w:val="single" w:sz="4" w:space="0" w:color="auto"/>
            </w:tcBorders>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0"/>
        </w:trPr>
        <w:tc>
          <w:tcPr>
            <w:tcW w:w="817" w:type="dxa"/>
            <w:tcBorders>
              <w:bottom w:val="single" w:sz="4" w:space="0" w:color="auto"/>
            </w:tcBorders>
            <w:vAlign w:val="bottom"/>
          </w:tcPr>
          <w:p w:rsidR="00B90919" w:rsidRDefault="00B90919" w:rsidP="009A1C1C">
            <w:pPr>
              <w:jc w:val="center"/>
              <w:rPr>
                <w:sz w:val="20"/>
                <w:szCs w:val="20"/>
              </w:rPr>
            </w:pPr>
            <w:r>
              <w:rPr>
                <w:sz w:val="20"/>
                <w:szCs w:val="20"/>
              </w:rPr>
              <w:t>7.  </w:t>
            </w:r>
          </w:p>
        </w:tc>
        <w:tc>
          <w:tcPr>
            <w:tcW w:w="992" w:type="dxa"/>
            <w:tcBorders>
              <w:bottom w:val="single" w:sz="4" w:space="0" w:color="auto"/>
            </w:tcBorders>
            <w:shd w:val="clear" w:color="auto" w:fill="auto"/>
            <w:noWrap/>
            <w:vAlign w:val="bottom"/>
          </w:tcPr>
          <w:p w:rsidR="00B90919" w:rsidRDefault="00B90919" w:rsidP="009A1C1C">
            <w:pPr>
              <w:jc w:val="center"/>
              <w:rPr>
                <w:sz w:val="20"/>
                <w:szCs w:val="20"/>
              </w:rPr>
            </w:pPr>
            <w:r>
              <w:rPr>
                <w:sz w:val="20"/>
                <w:szCs w:val="20"/>
              </w:rPr>
              <w:t>330111</w:t>
            </w:r>
          </w:p>
        </w:tc>
        <w:tc>
          <w:tcPr>
            <w:tcW w:w="7230" w:type="dxa"/>
            <w:tcBorders>
              <w:bottom w:val="single" w:sz="4" w:space="0" w:color="auto"/>
            </w:tcBorders>
            <w:shd w:val="clear" w:color="auto" w:fill="auto"/>
            <w:noWrap/>
            <w:vAlign w:val="bottom"/>
          </w:tcPr>
          <w:p w:rsidR="00B90919" w:rsidRDefault="00B90919" w:rsidP="009A1C1C">
            <w:pPr>
              <w:rPr>
                <w:sz w:val="20"/>
                <w:szCs w:val="20"/>
              </w:rPr>
            </w:pPr>
            <w:r>
              <w:rPr>
                <w:sz w:val="20"/>
                <w:szCs w:val="20"/>
              </w:rPr>
              <w:t>Menzure 250 ml</w:t>
            </w:r>
          </w:p>
        </w:tc>
        <w:tc>
          <w:tcPr>
            <w:tcW w:w="1276" w:type="dxa"/>
            <w:tcBorders>
              <w:bottom w:val="single" w:sz="4" w:space="0" w:color="auto"/>
            </w:tcBorders>
            <w:shd w:val="clear" w:color="auto" w:fill="auto"/>
            <w:noWrap/>
            <w:vAlign w:val="bottom"/>
          </w:tcPr>
          <w:p w:rsidR="00B90919" w:rsidRPr="00CC35BB" w:rsidRDefault="00B90919" w:rsidP="009A1C1C">
            <w:pPr>
              <w:jc w:val="center"/>
              <w:rPr>
                <w:sz w:val="20"/>
                <w:szCs w:val="20"/>
              </w:rPr>
            </w:pPr>
            <w:r w:rsidRPr="00CC35BB">
              <w:rPr>
                <w:sz w:val="20"/>
                <w:szCs w:val="20"/>
              </w:rPr>
              <w:t>5</w:t>
            </w:r>
          </w:p>
        </w:tc>
        <w:tc>
          <w:tcPr>
            <w:tcW w:w="1559"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tcBorders>
              <w:bottom w:val="single" w:sz="4" w:space="0" w:color="auto"/>
            </w:tcBorders>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0"/>
        </w:trPr>
        <w:tc>
          <w:tcPr>
            <w:tcW w:w="817" w:type="dxa"/>
            <w:tcBorders>
              <w:bottom w:val="single" w:sz="4" w:space="0" w:color="auto"/>
            </w:tcBorders>
            <w:vAlign w:val="bottom"/>
          </w:tcPr>
          <w:p w:rsidR="00B90919" w:rsidRDefault="00B90919" w:rsidP="009A1C1C">
            <w:pPr>
              <w:jc w:val="center"/>
              <w:rPr>
                <w:sz w:val="20"/>
                <w:szCs w:val="20"/>
              </w:rPr>
            </w:pPr>
            <w:r>
              <w:rPr>
                <w:sz w:val="20"/>
                <w:szCs w:val="20"/>
              </w:rPr>
              <w:t>8.  </w:t>
            </w:r>
          </w:p>
        </w:tc>
        <w:tc>
          <w:tcPr>
            <w:tcW w:w="992" w:type="dxa"/>
            <w:tcBorders>
              <w:bottom w:val="single" w:sz="4" w:space="0" w:color="auto"/>
            </w:tcBorders>
            <w:shd w:val="clear" w:color="auto" w:fill="auto"/>
            <w:noWrap/>
            <w:vAlign w:val="bottom"/>
          </w:tcPr>
          <w:p w:rsidR="00B90919" w:rsidRDefault="00B90919" w:rsidP="009A1C1C">
            <w:pPr>
              <w:jc w:val="center"/>
              <w:rPr>
                <w:sz w:val="20"/>
                <w:szCs w:val="20"/>
              </w:rPr>
            </w:pPr>
            <w:r>
              <w:rPr>
                <w:sz w:val="20"/>
                <w:szCs w:val="20"/>
              </w:rPr>
              <w:t> </w:t>
            </w:r>
          </w:p>
        </w:tc>
        <w:tc>
          <w:tcPr>
            <w:tcW w:w="7230" w:type="dxa"/>
            <w:tcBorders>
              <w:bottom w:val="single" w:sz="4" w:space="0" w:color="auto"/>
            </w:tcBorders>
            <w:shd w:val="clear" w:color="auto" w:fill="auto"/>
            <w:noWrap/>
            <w:vAlign w:val="bottom"/>
          </w:tcPr>
          <w:p w:rsidR="00B90919" w:rsidRDefault="00B90919" w:rsidP="009A1C1C">
            <w:pPr>
              <w:rPr>
                <w:sz w:val="20"/>
                <w:szCs w:val="20"/>
              </w:rPr>
            </w:pPr>
            <w:r>
              <w:rPr>
                <w:sz w:val="20"/>
                <w:szCs w:val="20"/>
              </w:rPr>
              <w:t>Menzure 50 ml šlif stakleni zapušač</w:t>
            </w:r>
          </w:p>
        </w:tc>
        <w:tc>
          <w:tcPr>
            <w:tcW w:w="1276" w:type="dxa"/>
            <w:tcBorders>
              <w:bottom w:val="single" w:sz="4" w:space="0" w:color="auto"/>
            </w:tcBorders>
            <w:shd w:val="clear" w:color="auto" w:fill="auto"/>
            <w:noWrap/>
            <w:vAlign w:val="bottom"/>
          </w:tcPr>
          <w:p w:rsidR="00B90919" w:rsidRPr="00CC35BB" w:rsidRDefault="00B90919" w:rsidP="009A1C1C">
            <w:pPr>
              <w:jc w:val="center"/>
              <w:rPr>
                <w:sz w:val="20"/>
                <w:szCs w:val="20"/>
              </w:rPr>
            </w:pPr>
            <w:r w:rsidRPr="00CC35BB">
              <w:rPr>
                <w:sz w:val="20"/>
                <w:szCs w:val="20"/>
              </w:rPr>
              <w:t>5</w:t>
            </w:r>
          </w:p>
        </w:tc>
        <w:tc>
          <w:tcPr>
            <w:tcW w:w="1559"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tcBorders>
              <w:bottom w:val="single" w:sz="4" w:space="0" w:color="auto"/>
            </w:tcBorders>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277"/>
        </w:trPr>
        <w:tc>
          <w:tcPr>
            <w:tcW w:w="817" w:type="dxa"/>
            <w:shd w:val="clear" w:color="auto" w:fill="FFFF00"/>
            <w:vAlign w:val="bottom"/>
          </w:tcPr>
          <w:p w:rsidR="00B90919" w:rsidRDefault="00B90919" w:rsidP="009A1C1C">
            <w:pPr>
              <w:jc w:val="center"/>
              <w:rPr>
                <w:color w:val="auto"/>
                <w:sz w:val="20"/>
                <w:szCs w:val="20"/>
              </w:rPr>
            </w:pPr>
          </w:p>
          <w:p w:rsidR="00B90919" w:rsidRPr="00E51711" w:rsidRDefault="00B90919" w:rsidP="009A1C1C">
            <w:pPr>
              <w:jc w:val="center"/>
              <w:rPr>
                <w:color w:val="auto"/>
                <w:sz w:val="20"/>
                <w:szCs w:val="20"/>
              </w:rPr>
            </w:pPr>
          </w:p>
        </w:tc>
        <w:tc>
          <w:tcPr>
            <w:tcW w:w="992" w:type="dxa"/>
            <w:shd w:val="clear" w:color="auto" w:fill="FFFF00"/>
            <w:noWrap/>
            <w:vAlign w:val="bottom"/>
          </w:tcPr>
          <w:p w:rsidR="00B90919" w:rsidRPr="00E51711" w:rsidRDefault="00B90919" w:rsidP="009A1C1C">
            <w:pPr>
              <w:jc w:val="center"/>
              <w:rPr>
                <w:color w:val="auto"/>
                <w:sz w:val="20"/>
                <w:szCs w:val="20"/>
              </w:rPr>
            </w:pPr>
            <w:r w:rsidRPr="00E51711">
              <w:rPr>
                <w:color w:val="auto"/>
                <w:sz w:val="20"/>
                <w:szCs w:val="20"/>
              </w:rPr>
              <w:t> </w:t>
            </w:r>
          </w:p>
        </w:tc>
        <w:tc>
          <w:tcPr>
            <w:tcW w:w="7230" w:type="dxa"/>
            <w:shd w:val="clear" w:color="auto" w:fill="FFFF00"/>
            <w:noWrap/>
            <w:vAlign w:val="bottom"/>
          </w:tcPr>
          <w:p w:rsidR="00B90919" w:rsidRPr="00E51711" w:rsidRDefault="00B90919" w:rsidP="009A1C1C">
            <w:pPr>
              <w:rPr>
                <w:color w:val="auto"/>
                <w:sz w:val="20"/>
                <w:szCs w:val="20"/>
              </w:rPr>
            </w:pPr>
            <w:r w:rsidRPr="00E51711">
              <w:rPr>
                <w:color w:val="auto"/>
                <w:sz w:val="20"/>
                <w:szCs w:val="20"/>
              </w:rPr>
              <w:t xml:space="preserve">Partija 7  </w:t>
            </w:r>
          </w:p>
        </w:tc>
        <w:tc>
          <w:tcPr>
            <w:tcW w:w="6642" w:type="dxa"/>
            <w:gridSpan w:val="4"/>
            <w:shd w:val="clear" w:color="auto" w:fill="FFFF00"/>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203"/>
        </w:trPr>
        <w:tc>
          <w:tcPr>
            <w:tcW w:w="817" w:type="dxa"/>
            <w:vAlign w:val="bottom"/>
          </w:tcPr>
          <w:p w:rsidR="00B90919" w:rsidRDefault="00B90919" w:rsidP="009A1C1C">
            <w:pPr>
              <w:jc w:val="center"/>
              <w:rPr>
                <w:sz w:val="20"/>
                <w:szCs w:val="20"/>
              </w:rPr>
            </w:pPr>
            <w:r>
              <w:rPr>
                <w:sz w:val="20"/>
                <w:szCs w:val="20"/>
              </w:rPr>
              <w:t>1.  </w:t>
            </w:r>
          </w:p>
        </w:tc>
        <w:tc>
          <w:tcPr>
            <w:tcW w:w="992" w:type="dxa"/>
            <w:shd w:val="clear" w:color="auto" w:fill="auto"/>
            <w:noWrap/>
            <w:vAlign w:val="bottom"/>
          </w:tcPr>
          <w:p w:rsidR="00B90919" w:rsidRDefault="00B90919" w:rsidP="009A1C1C">
            <w:pPr>
              <w:jc w:val="center"/>
              <w:rPr>
                <w:sz w:val="20"/>
                <w:szCs w:val="20"/>
              </w:rPr>
            </w:pPr>
            <w:r>
              <w:rPr>
                <w:sz w:val="20"/>
                <w:szCs w:val="20"/>
              </w:rPr>
              <w:t>330171</w:t>
            </w:r>
          </w:p>
        </w:tc>
        <w:tc>
          <w:tcPr>
            <w:tcW w:w="7230" w:type="dxa"/>
            <w:shd w:val="clear" w:color="auto" w:fill="auto"/>
            <w:noWrap/>
            <w:vAlign w:val="bottom"/>
          </w:tcPr>
          <w:p w:rsidR="00B90919" w:rsidRDefault="00B90919" w:rsidP="009A1C1C">
            <w:pPr>
              <w:rPr>
                <w:sz w:val="20"/>
                <w:szCs w:val="20"/>
              </w:rPr>
            </w:pPr>
            <w:r>
              <w:rPr>
                <w:sz w:val="20"/>
                <w:szCs w:val="20"/>
              </w:rPr>
              <w:t>Balon ravno dno sa šlifom 250ml.</w:t>
            </w:r>
          </w:p>
        </w:tc>
        <w:tc>
          <w:tcPr>
            <w:tcW w:w="1276" w:type="dxa"/>
            <w:shd w:val="clear" w:color="auto" w:fill="auto"/>
            <w:noWrap/>
            <w:vAlign w:val="bottom"/>
          </w:tcPr>
          <w:p w:rsidR="00B90919" w:rsidRPr="00CC35BB" w:rsidRDefault="00B90919" w:rsidP="009A1C1C">
            <w:pPr>
              <w:jc w:val="center"/>
              <w:rPr>
                <w:bCs/>
                <w:sz w:val="20"/>
                <w:szCs w:val="20"/>
              </w:rPr>
            </w:pPr>
            <w:r w:rsidRPr="00CC35BB">
              <w:rPr>
                <w:bCs/>
                <w:sz w:val="20"/>
                <w:szCs w:val="20"/>
              </w:rPr>
              <w:t>15</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Pr>
                <w:rFonts w:eastAsia="Times New Roman"/>
                <w:color w:val="auto"/>
                <w:kern w:val="0"/>
                <w:sz w:val="20"/>
                <w:szCs w:val="20"/>
                <w:lang w:eastAsia="en-US"/>
              </w:rPr>
              <w:t>X</w:t>
            </w:r>
          </w:p>
        </w:tc>
      </w:tr>
      <w:tr w:rsidR="00B90919" w:rsidRPr="00E51711" w:rsidTr="009A1C1C">
        <w:trPr>
          <w:trHeight w:val="300"/>
        </w:trPr>
        <w:tc>
          <w:tcPr>
            <w:tcW w:w="817" w:type="dxa"/>
            <w:vAlign w:val="bottom"/>
          </w:tcPr>
          <w:p w:rsidR="00B90919" w:rsidRDefault="00B90919" w:rsidP="009A1C1C">
            <w:pPr>
              <w:jc w:val="center"/>
              <w:rPr>
                <w:sz w:val="20"/>
                <w:szCs w:val="20"/>
              </w:rPr>
            </w:pPr>
            <w:r>
              <w:rPr>
                <w:sz w:val="20"/>
                <w:szCs w:val="20"/>
              </w:rPr>
              <w:t>2.  </w:t>
            </w:r>
          </w:p>
        </w:tc>
        <w:tc>
          <w:tcPr>
            <w:tcW w:w="992" w:type="dxa"/>
            <w:shd w:val="clear" w:color="auto" w:fill="auto"/>
            <w:noWrap/>
            <w:vAlign w:val="bottom"/>
          </w:tcPr>
          <w:p w:rsidR="00B90919" w:rsidRDefault="00B90919" w:rsidP="009A1C1C">
            <w:pPr>
              <w:jc w:val="center"/>
              <w:rPr>
                <w:sz w:val="20"/>
                <w:szCs w:val="20"/>
              </w:rPr>
            </w:pPr>
            <w:r>
              <w:rPr>
                <w:sz w:val="20"/>
                <w:szCs w:val="20"/>
              </w:rPr>
              <w:t>330200</w:t>
            </w:r>
          </w:p>
        </w:tc>
        <w:tc>
          <w:tcPr>
            <w:tcW w:w="7230" w:type="dxa"/>
            <w:shd w:val="clear" w:color="auto" w:fill="auto"/>
            <w:noWrap/>
            <w:vAlign w:val="bottom"/>
          </w:tcPr>
          <w:p w:rsidR="00B90919" w:rsidRDefault="00B90919" w:rsidP="009A1C1C">
            <w:pPr>
              <w:rPr>
                <w:sz w:val="20"/>
                <w:szCs w:val="20"/>
              </w:rPr>
            </w:pPr>
            <w:r>
              <w:rPr>
                <w:sz w:val="20"/>
                <w:szCs w:val="20"/>
              </w:rPr>
              <w:t>Balon ravno dno sa šlifom 500ml.</w:t>
            </w:r>
          </w:p>
        </w:tc>
        <w:tc>
          <w:tcPr>
            <w:tcW w:w="1276" w:type="dxa"/>
            <w:shd w:val="clear" w:color="auto" w:fill="auto"/>
            <w:noWrap/>
            <w:vAlign w:val="bottom"/>
          </w:tcPr>
          <w:p w:rsidR="00B90919" w:rsidRPr="00CC35BB" w:rsidRDefault="00B90919" w:rsidP="009A1C1C">
            <w:pPr>
              <w:jc w:val="center"/>
              <w:rPr>
                <w:sz w:val="20"/>
                <w:szCs w:val="20"/>
              </w:rPr>
            </w:pPr>
            <w:r w:rsidRPr="00CC35BB">
              <w:rPr>
                <w:sz w:val="20"/>
                <w:szCs w:val="20"/>
              </w:rPr>
              <w:t>10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Pr>
                <w:rFonts w:eastAsia="Times New Roman"/>
                <w:color w:val="auto"/>
                <w:kern w:val="0"/>
                <w:sz w:val="20"/>
                <w:szCs w:val="20"/>
                <w:lang w:eastAsia="en-US"/>
              </w:rPr>
              <w:t>X</w:t>
            </w:r>
          </w:p>
        </w:tc>
      </w:tr>
      <w:tr w:rsidR="00B90919" w:rsidRPr="00E51711" w:rsidTr="009A1C1C">
        <w:trPr>
          <w:trHeight w:val="300"/>
        </w:trPr>
        <w:tc>
          <w:tcPr>
            <w:tcW w:w="817" w:type="dxa"/>
            <w:tcBorders>
              <w:bottom w:val="single" w:sz="4" w:space="0" w:color="auto"/>
            </w:tcBorders>
            <w:vAlign w:val="bottom"/>
          </w:tcPr>
          <w:p w:rsidR="00B90919" w:rsidRDefault="00B90919" w:rsidP="009A1C1C">
            <w:pPr>
              <w:jc w:val="center"/>
              <w:rPr>
                <w:sz w:val="20"/>
                <w:szCs w:val="20"/>
              </w:rPr>
            </w:pPr>
            <w:r>
              <w:rPr>
                <w:sz w:val="20"/>
                <w:szCs w:val="20"/>
              </w:rPr>
              <w:t>3.  </w:t>
            </w:r>
          </w:p>
        </w:tc>
        <w:tc>
          <w:tcPr>
            <w:tcW w:w="992" w:type="dxa"/>
            <w:tcBorders>
              <w:bottom w:val="single" w:sz="4" w:space="0" w:color="auto"/>
            </w:tcBorders>
            <w:shd w:val="clear" w:color="auto" w:fill="auto"/>
            <w:noWrap/>
            <w:vAlign w:val="bottom"/>
          </w:tcPr>
          <w:p w:rsidR="00B90919" w:rsidRDefault="00B90919" w:rsidP="009A1C1C">
            <w:pPr>
              <w:jc w:val="center"/>
              <w:rPr>
                <w:sz w:val="20"/>
                <w:szCs w:val="20"/>
              </w:rPr>
            </w:pPr>
            <w:r>
              <w:rPr>
                <w:sz w:val="20"/>
                <w:szCs w:val="20"/>
              </w:rPr>
              <w:t>330058</w:t>
            </w:r>
          </w:p>
        </w:tc>
        <w:tc>
          <w:tcPr>
            <w:tcW w:w="7230" w:type="dxa"/>
            <w:tcBorders>
              <w:bottom w:val="single" w:sz="4" w:space="0" w:color="auto"/>
            </w:tcBorders>
            <w:shd w:val="clear" w:color="auto" w:fill="auto"/>
            <w:noWrap/>
            <w:vAlign w:val="bottom"/>
          </w:tcPr>
          <w:p w:rsidR="00B90919" w:rsidRDefault="00B90919" w:rsidP="009A1C1C">
            <w:pPr>
              <w:rPr>
                <w:sz w:val="20"/>
                <w:szCs w:val="20"/>
              </w:rPr>
            </w:pPr>
            <w:r>
              <w:rPr>
                <w:sz w:val="20"/>
                <w:szCs w:val="20"/>
              </w:rPr>
              <w:t>Balon ravno dno šlif 1000 ml</w:t>
            </w:r>
          </w:p>
        </w:tc>
        <w:tc>
          <w:tcPr>
            <w:tcW w:w="1276" w:type="dxa"/>
            <w:tcBorders>
              <w:bottom w:val="single" w:sz="4" w:space="0" w:color="auto"/>
            </w:tcBorders>
            <w:shd w:val="clear" w:color="auto" w:fill="auto"/>
            <w:noWrap/>
            <w:vAlign w:val="bottom"/>
          </w:tcPr>
          <w:p w:rsidR="00B90919" w:rsidRPr="00CC35BB" w:rsidRDefault="00B90919" w:rsidP="009A1C1C">
            <w:pPr>
              <w:jc w:val="center"/>
              <w:rPr>
                <w:bCs/>
                <w:sz w:val="20"/>
                <w:szCs w:val="20"/>
              </w:rPr>
            </w:pPr>
            <w:r w:rsidRPr="00CC35BB">
              <w:rPr>
                <w:bCs/>
                <w:sz w:val="20"/>
                <w:szCs w:val="20"/>
              </w:rPr>
              <w:t>10</w:t>
            </w:r>
          </w:p>
        </w:tc>
        <w:tc>
          <w:tcPr>
            <w:tcW w:w="1559"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tcBorders>
              <w:bottom w:val="single" w:sz="4" w:space="0" w:color="auto"/>
            </w:tcBorders>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Pr>
                <w:rFonts w:eastAsia="Times New Roman"/>
                <w:color w:val="auto"/>
                <w:kern w:val="0"/>
                <w:sz w:val="20"/>
                <w:szCs w:val="20"/>
                <w:lang w:eastAsia="en-US"/>
              </w:rPr>
              <w:t>X</w:t>
            </w:r>
          </w:p>
        </w:tc>
      </w:tr>
      <w:tr w:rsidR="00B90919" w:rsidRPr="00E51711" w:rsidTr="009A1C1C">
        <w:trPr>
          <w:trHeight w:val="300"/>
        </w:trPr>
        <w:tc>
          <w:tcPr>
            <w:tcW w:w="817" w:type="dxa"/>
            <w:tcBorders>
              <w:bottom w:val="single" w:sz="4" w:space="0" w:color="auto"/>
            </w:tcBorders>
            <w:vAlign w:val="bottom"/>
          </w:tcPr>
          <w:p w:rsidR="00B90919" w:rsidRDefault="00B90919" w:rsidP="009A1C1C">
            <w:pPr>
              <w:jc w:val="center"/>
              <w:rPr>
                <w:sz w:val="20"/>
                <w:szCs w:val="20"/>
              </w:rPr>
            </w:pPr>
            <w:r>
              <w:rPr>
                <w:sz w:val="20"/>
                <w:szCs w:val="20"/>
              </w:rPr>
              <w:t>4.  </w:t>
            </w:r>
          </w:p>
        </w:tc>
        <w:tc>
          <w:tcPr>
            <w:tcW w:w="992" w:type="dxa"/>
            <w:tcBorders>
              <w:bottom w:val="single" w:sz="4" w:space="0" w:color="auto"/>
            </w:tcBorders>
            <w:shd w:val="clear" w:color="auto" w:fill="auto"/>
            <w:noWrap/>
            <w:vAlign w:val="bottom"/>
          </w:tcPr>
          <w:p w:rsidR="00B90919" w:rsidRDefault="00B90919" w:rsidP="009A1C1C">
            <w:pPr>
              <w:jc w:val="center"/>
              <w:rPr>
                <w:sz w:val="20"/>
                <w:szCs w:val="20"/>
              </w:rPr>
            </w:pPr>
            <w:r>
              <w:rPr>
                <w:sz w:val="20"/>
                <w:szCs w:val="20"/>
              </w:rPr>
              <w:t> </w:t>
            </w:r>
          </w:p>
        </w:tc>
        <w:tc>
          <w:tcPr>
            <w:tcW w:w="7230" w:type="dxa"/>
            <w:tcBorders>
              <w:bottom w:val="single" w:sz="4" w:space="0" w:color="auto"/>
            </w:tcBorders>
            <w:shd w:val="clear" w:color="auto" w:fill="auto"/>
            <w:noWrap/>
            <w:vAlign w:val="bottom"/>
          </w:tcPr>
          <w:p w:rsidR="00B90919" w:rsidRDefault="00B90919" w:rsidP="009A1C1C">
            <w:pPr>
              <w:rPr>
                <w:sz w:val="20"/>
                <w:szCs w:val="20"/>
              </w:rPr>
            </w:pPr>
            <w:r>
              <w:rPr>
                <w:sz w:val="20"/>
                <w:szCs w:val="20"/>
              </w:rPr>
              <w:t>Balon ravno dno 100ml šlif</w:t>
            </w:r>
          </w:p>
        </w:tc>
        <w:tc>
          <w:tcPr>
            <w:tcW w:w="1276" w:type="dxa"/>
            <w:tcBorders>
              <w:bottom w:val="single" w:sz="4" w:space="0" w:color="auto"/>
            </w:tcBorders>
            <w:shd w:val="clear" w:color="auto" w:fill="auto"/>
            <w:noWrap/>
            <w:vAlign w:val="bottom"/>
          </w:tcPr>
          <w:p w:rsidR="00B90919" w:rsidRPr="00CC35BB" w:rsidRDefault="00B90919" w:rsidP="009A1C1C">
            <w:pPr>
              <w:jc w:val="center"/>
              <w:rPr>
                <w:sz w:val="20"/>
                <w:szCs w:val="20"/>
              </w:rPr>
            </w:pPr>
            <w:r w:rsidRPr="00CC35BB">
              <w:rPr>
                <w:sz w:val="20"/>
                <w:szCs w:val="20"/>
              </w:rPr>
              <w:t>10</w:t>
            </w:r>
          </w:p>
        </w:tc>
        <w:tc>
          <w:tcPr>
            <w:tcW w:w="1559"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tcBorders>
              <w:bottom w:val="single" w:sz="4" w:space="0" w:color="auto"/>
            </w:tcBorders>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Pr>
                <w:rFonts w:eastAsia="Times New Roman"/>
                <w:color w:val="auto"/>
                <w:kern w:val="0"/>
                <w:sz w:val="20"/>
                <w:szCs w:val="20"/>
                <w:lang w:eastAsia="en-US"/>
              </w:rPr>
              <w:t>X</w:t>
            </w:r>
          </w:p>
        </w:tc>
      </w:tr>
      <w:tr w:rsidR="00B90919" w:rsidRPr="00E51711" w:rsidTr="009A1C1C">
        <w:trPr>
          <w:trHeight w:val="70"/>
        </w:trPr>
        <w:tc>
          <w:tcPr>
            <w:tcW w:w="817" w:type="dxa"/>
            <w:shd w:val="clear" w:color="auto" w:fill="FFFF00"/>
            <w:vAlign w:val="bottom"/>
          </w:tcPr>
          <w:p w:rsidR="00B90919" w:rsidRPr="00E51711" w:rsidRDefault="00B90919" w:rsidP="009A1C1C">
            <w:pPr>
              <w:jc w:val="center"/>
              <w:rPr>
                <w:color w:val="auto"/>
                <w:sz w:val="20"/>
                <w:szCs w:val="20"/>
              </w:rPr>
            </w:pPr>
            <w:r w:rsidRPr="00E51711">
              <w:rPr>
                <w:color w:val="auto"/>
                <w:sz w:val="20"/>
                <w:szCs w:val="20"/>
              </w:rPr>
              <w:t> </w:t>
            </w:r>
          </w:p>
        </w:tc>
        <w:tc>
          <w:tcPr>
            <w:tcW w:w="992" w:type="dxa"/>
            <w:shd w:val="clear" w:color="auto" w:fill="FFFF00"/>
            <w:noWrap/>
            <w:vAlign w:val="bottom"/>
          </w:tcPr>
          <w:p w:rsidR="00B90919" w:rsidRPr="00E51711" w:rsidRDefault="00B90919" w:rsidP="009A1C1C">
            <w:pPr>
              <w:jc w:val="center"/>
              <w:rPr>
                <w:color w:val="auto"/>
                <w:sz w:val="20"/>
                <w:szCs w:val="20"/>
              </w:rPr>
            </w:pPr>
            <w:r w:rsidRPr="00E51711">
              <w:rPr>
                <w:color w:val="auto"/>
                <w:sz w:val="20"/>
                <w:szCs w:val="20"/>
              </w:rPr>
              <w:t> </w:t>
            </w:r>
          </w:p>
        </w:tc>
        <w:tc>
          <w:tcPr>
            <w:tcW w:w="7230" w:type="dxa"/>
            <w:shd w:val="clear" w:color="auto" w:fill="FFFF00"/>
            <w:noWrap/>
            <w:vAlign w:val="bottom"/>
          </w:tcPr>
          <w:p w:rsidR="00B90919" w:rsidRPr="00E51711" w:rsidRDefault="00B90919" w:rsidP="009A1C1C">
            <w:pPr>
              <w:rPr>
                <w:color w:val="auto"/>
                <w:sz w:val="20"/>
                <w:szCs w:val="20"/>
              </w:rPr>
            </w:pPr>
            <w:r w:rsidRPr="00E51711">
              <w:rPr>
                <w:color w:val="auto"/>
                <w:sz w:val="20"/>
                <w:szCs w:val="20"/>
              </w:rPr>
              <w:t>Partija 8</w:t>
            </w:r>
          </w:p>
        </w:tc>
        <w:tc>
          <w:tcPr>
            <w:tcW w:w="6642" w:type="dxa"/>
            <w:gridSpan w:val="4"/>
            <w:shd w:val="clear" w:color="auto" w:fill="FFFF00"/>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0"/>
        </w:trPr>
        <w:tc>
          <w:tcPr>
            <w:tcW w:w="817" w:type="dxa"/>
            <w:vAlign w:val="bottom"/>
          </w:tcPr>
          <w:p w:rsidR="00B90919" w:rsidRPr="00E51711" w:rsidRDefault="00B90919" w:rsidP="009A1C1C">
            <w:pPr>
              <w:jc w:val="center"/>
              <w:rPr>
                <w:color w:val="auto"/>
                <w:sz w:val="20"/>
                <w:szCs w:val="20"/>
              </w:rPr>
            </w:pPr>
            <w:r>
              <w:rPr>
                <w:color w:val="auto"/>
                <w:sz w:val="20"/>
                <w:szCs w:val="20"/>
              </w:rPr>
              <w:t>1</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330318</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Butirometar za mleko sa zapuša</w:t>
            </w:r>
            <w:r>
              <w:rPr>
                <w:color w:val="auto"/>
                <w:sz w:val="20"/>
                <w:szCs w:val="20"/>
              </w:rPr>
              <w:t>č</w:t>
            </w:r>
            <w:r w:rsidRPr="00E51711">
              <w:rPr>
                <w:color w:val="auto"/>
                <w:sz w:val="20"/>
                <w:szCs w:val="20"/>
              </w:rPr>
              <w:t xml:space="preserve">em 0-10% </w:t>
            </w:r>
          </w:p>
        </w:tc>
        <w:tc>
          <w:tcPr>
            <w:tcW w:w="1276"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70"/>
        </w:trPr>
        <w:tc>
          <w:tcPr>
            <w:tcW w:w="817" w:type="dxa"/>
            <w:vAlign w:val="bottom"/>
          </w:tcPr>
          <w:p w:rsidR="00B90919" w:rsidRPr="00E51711" w:rsidRDefault="00B90919" w:rsidP="009A1C1C">
            <w:pPr>
              <w:jc w:val="center"/>
              <w:rPr>
                <w:color w:val="auto"/>
                <w:sz w:val="20"/>
                <w:szCs w:val="20"/>
              </w:rPr>
            </w:pPr>
            <w:r>
              <w:rPr>
                <w:color w:val="auto"/>
                <w:sz w:val="20"/>
                <w:szCs w:val="20"/>
              </w:rPr>
              <w:t>2</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330285</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Butirometar za sir sa zapuša</w:t>
            </w:r>
            <w:r>
              <w:rPr>
                <w:color w:val="auto"/>
                <w:sz w:val="20"/>
                <w:szCs w:val="20"/>
              </w:rPr>
              <w:t>č</w:t>
            </w:r>
            <w:r w:rsidRPr="00E51711">
              <w:rPr>
                <w:color w:val="auto"/>
                <w:sz w:val="20"/>
                <w:szCs w:val="20"/>
              </w:rPr>
              <w:t>em  0-40%</w:t>
            </w:r>
          </w:p>
        </w:tc>
        <w:tc>
          <w:tcPr>
            <w:tcW w:w="1276"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10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70"/>
        </w:trPr>
        <w:tc>
          <w:tcPr>
            <w:tcW w:w="817" w:type="dxa"/>
            <w:vAlign w:val="bottom"/>
          </w:tcPr>
          <w:p w:rsidR="00B90919" w:rsidRPr="00E51711" w:rsidRDefault="00B90919" w:rsidP="009A1C1C">
            <w:pPr>
              <w:jc w:val="center"/>
              <w:rPr>
                <w:color w:val="auto"/>
                <w:sz w:val="20"/>
                <w:szCs w:val="20"/>
              </w:rPr>
            </w:pPr>
            <w:r>
              <w:rPr>
                <w:color w:val="auto"/>
                <w:sz w:val="20"/>
                <w:szCs w:val="20"/>
              </w:rPr>
              <w:t>3</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330319</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Butirometar za pavlaku sa zapuša</w:t>
            </w:r>
            <w:r>
              <w:rPr>
                <w:color w:val="auto"/>
                <w:sz w:val="20"/>
                <w:szCs w:val="20"/>
              </w:rPr>
              <w:t>č</w:t>
            </w:r>
            <w:r w:rsidRPr="00E51711">
              <w:rPr>
                <w:color w:val="auto"/>
                <w:sz w:val="20"/>
                <w:szCs w:val="20"/>
              </w:rPr>
              <w:t>em 0-50%</w:t>
            </w:r>
          </w:p>
        </w:tc>
        <w:tc>
          <w:tcPr>
            <w:tcW w:w="1276"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5</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70"/>
        </w:trPr>
        <w:tc>
          <w:tcPr>
            <w:tcW w:w="817" w:type="dxa"/>
            <w:shd w:val="clear" w:color="auto" w:fill="FFFF00"/>
            <w:vAlign w:val="bottom"/>
          </w:tcPr>
          <w:p w:rsidR="00B90919" w:rsidRPr="00E51711" w:rsidRDefault="00B90919" w:rsidP="009A1C1C">
            <w:pPr>
              <w:jc w:val="center"/>
              <w:rPr>
                <w:color w:val="auto"/>
                <w:sz w:val="20"/>
                <w:szCs w:val="20"/>
              </w:rPr>
            </w:pPr>
            <w:r w:rsidRPr="00E51711">
              <w:rPr>
                <w:color w:val="auto"/>
                <w:sz w:val="20"/>
                <w:szCs w:val="20"/>
              </w:rPr>
              <w:t> </w:t>
            </w:r>
          </w:p>
        </w:tc>
        <w:tc>
          <w:tcPr>
            <w:tcW w:w="992" w:type="dxa"/>
            <w:shd w:val="clear" w:color="auto" w:fill="FFFF00"/>
            <w:noWrap/>
            <w:vAlign w:val="bottom"/>
          </w:tcPr>
          <w:p w:rsidR="00B90919" w:rsidRPr="00E51711" w:rsidRDefault="00B90919" w:rsidP="009A1C1C">
            <w:pPr>
              <w:jc w:val="center"/>
              <w:rPr>
                <w:color w:val="auto"/>
                <w:sz w:val="20"/>
                <w:szCs w:val="20"/>
              </w:rPr>
            </w:pPr>
            <w:r w:rsidRPr="00E51711">
              <w:rPr>
                <w:color w:val="auto"/>
                <w:sz w:val="20"/>
                <w:szCs w:val="20"/>
              </w:rPr>
              <w:t> </w:t>
            </w:r>
          </w:p>
        </w:tc>
        <w:tc>
          <w:tcPr>
            <w:tcW w:w="7230" w:type="dxa"/>
            <w:shd w:val="clear" w:color="auto" w:fill="FFFF00"/>
            <w:noWrap/>
            <w:vAlign w:val="bottom"/>
          </w:tcPr>
          <w:p w:rsidR="00B90919" w:rsidRPr="00E51711" w:rsidRDefault="00B90919" w:rsidP="009A1C1C">
            <w:pPr>
              <w:rPr>
                <w:color w:val="auto"/>
                <w:sz w:val="20"/>
                <w:szCs w:val="20"/>
              </w:rPr>
            </w:pPr>
            <w:r w:rsidRPr="00E51711">
              <w:rPr>
                <w:color w:val="auto"/>
                <w:sz w:val="20"/>
                <w:szCs w:val="20"/>
              </w:rPr>
              <w:t xml:space="preserve">Partija 9 </w:t>
            </w:r>
          </w:p>
        </w:tc>
        <w:tc>
          <w:tcPr>
            <w:tcW w:w="6642" w:type="dxa"/>
            <w:gridSpan w:val="4"/>
            <w:shd w:val="clear" w:color="auto" w:fill="FFFF00"/>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1.  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330061</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Čaša 100ml, visoka forma, Boro 3.3</w:t>
            </w:r>
          </w:p>
        </w:tc>
        <w:tc>
          <w:tcPr>
            <w:tcW w:w="1276" w:type="dxa"/>
            <w:shd w:val="clear" w:color="auto" w:fill="auto"/>
            <w:noWrap/>
            <w:vAlign w:val="bottom"/>
          </w:tcPr>
          <w:p w:rsidR="00B90919" w:rsidRPr="00E51711" w:rsidRDefault="00B90919" w:rsidP="009A1C1C">
            <w:pPr>
              <w:jc w:val="center"/>
              <w:rPr>
                <w:bCs/>
                <w:color w:val="auto"/>
                <w:sz w:val="20"/>
                <w:szCs w:val="20"/>
              </w:rPr>
            </w:pPr>
            <w:r>
              <w:rPr>
                <w:bCs/>
                <w:color w:val="auto"/>
                <w:sz w:val="20"/>
                <w:szCs w:val="20"/>
              </w:rPr>
              <w:t>3</w:t>
            </w:r>
            <w:r w:rsidRPr="00E51711">
              <w:rPr>
                <w:bCs/>
                <w:color w:val="auto"/>
                <w:sz w:val="20"/>
                <w:szCs w:val="20"/>
              </w:rPr>
              <w:t>00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2.  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330068</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Čaša250ml, niska forma  ,Boro 3.3</w:t>
            </w:r>
          </w:p>
        </w:tc>
        <w:tc>
          <w:tcPr>
            <w:tcW w:w="1276" w:type="dxa"/>
            <w:shd w:val="clear" w:color="auto" w:fill="auto"/>
            <w:noWrap/>
            <w:vAlign w:val="bottom"/>
          </w:tcPr>
          <w:p w:rsidR="00B90919" w:rsidRPr="00E51711" w:rsidRDefault="00B90919" w:rsidP="009A1C1C">
            <w:pPr>
              <w:jc w:val="center"/>
              <w:rPr>
                <w:bCs/>
                <w:color w:val="auto"/>
                <w:sz w:val="20"/>
                <w:szCs w:val="20"/>
              </w:rPr>
            </w:pPr>
            <w:r w:rsidRPr="00E51711">
              <w:rPr>
                <w:bCs/>
                <w:color w:val="auto"/>
                <w:sz w:val="20"/>
                <w:szCs w:val="20"/>
              </w:rPr>
              <w:t>50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0"/>
        </w:trPr>
        <w:tc>
          <w:tcPr>
            <w:tcW w:w="817" w:type="dxa"/>
            <w:vAlign w:val="bottom"/>
          </w:tcPr>
          <w:p w:rsidR="00B90919" w:rsidRPr="00E51711" w:rsidRDefault="00B90919" w:rsidP="009A1C1C">
            <w:pPr>
              <w:jc w:val="center"/>
              <w:rPr>
                <w:color w:val="auto"/>
                <w:sz w:val="20"/>
                <w:szCs w:val="20"/>
              </w:rPr>
            </w:pPr>
            <w:r>
              <w:rPr>
                <w:color w:val="auto"/>
                <w:sz w:val="20"/>
                <w:szCs w:val="20"/>
              </w:rPr>
              <w:t>3</w:t>
            </w:r>
            <w:r w:rsidRPr="00E51711">
              <w:rPr>
                <w:color w:val="auto"/>
                <w:sz w:val="20"/>
                <w:szCs w:val="20"/>
              </w:rPr>
              <w:t>.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 </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Čaša 250 ml visoka forma,Boro 3.3</w:t>
            </w:r>
          </w:p>
        </w:tc>
        <w:tc>
          <w:tcPr>
            <w:tcW w:w="1276"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50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0"/>
        </w:trPr>
        <w:tc>
          <w:tcPr>
            <w:tcW w:w="817" w:type="dxa"/>
            <w:vAlign w:val="bottom"/>
          </w:tcPr>
          <w:p w:rsidR="00B90919" w:rsidRPr="00E51711" w:rsidRDefault="00B90919" w:rsidP="009A1C1C">
            <w:pPr>
              <w:jc w:val="center"/>
              <w:rPr>
                <w:color w:val="auto"/>
                <w:sz w:val="20"/>
                <w:szCs w:val="20"/>
              </w:rPr>
            </w:pPr>
            <w:r>
              <w:rPr>
                <w:color w:val="auto"/>
                <w:sz w:val="20"/>
                <w:szCs w:val="20"/>
              </w:rPr>
              <w:t>4</w:t>
            </w:r>
            <w:r w:rsidRPr="00E51711">
              <w:rPr>
                <w:color w:val="auto"/>
                <w:sz w:val="20"/>
                <w:szCs w:val="20"/>
              </w:rPr>
              <w:t>.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330077</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Čaša1000 ml,  niska forma ,Boro 3.3</w:t>
            </w:r>
          </w:p>
        </w:tc>
        <w:tc>
          <w:tcPr>
            <w:tcW w:w="1276" w:type="dxa"/>
            <w:shd w:val="clear" w:color="auto" w:fill="auto"/>
            <w:noWrap/>
            <w:vAlign w:val="bottom"/>
          </w:tcPr>
          <w:p w:rsidR="00B90919" w:rsidRPr="00E51711" w:rsidRDefault="00B90919" w:rsidP="009A1C1C">
            <w:pPr>
              <w:jc w:val="center"/>
              <w:rPr>
                <w:bCs/>
                <w:color w:val="auto"/>
                <w:sz w:val="20"/>
                <w:szCs w:val="20"/>
              </w:rPr>
            </w:pPr>
            <w:r w:rsidRPr="00E51711">
              <w:rPr>
                <w:bCs/>
                <w:color w:val="auto"/>
                <w:sz w:val="20"/>
                <w:szCs w:val="20"/>
              </w:rPr>
              <w:t>60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0"/>
        </w:trPr>
        <w:tc>
          <w:tcPr>
            <w:tcW w:w="817" w:type="dxa"/>
            <w:vAlign w:val="bottom"/>
          </w:tcPr>
          <w:p w:rsidR="00B90919" w:rsidRPr="00E51711" w:rsidRDefault="00B90919" w:rsidP="009A1C1C">
            <w:pPr>
              <w:jc w:val="center"/>
              <w:rPr>
                <w:color w:val="auto"/>
                <w:sz w:val="20"/>
                <w:szCs w:val="20"/>
              </w:rPr>
            </w:pPr>
            <w:r>
              <w:rPr>
                <w:color w:val="auto"/>
                <w:sz w:val="20"/>
                <w:szCs w:val="20"/>
              </w:rPr>
              <w:t>5</w:t>
            </w:r>
            <w:r w:rsidRPr="00E51711">
              <w:rPr>
                <w:color w:val="auto"/>
                <w:sz w:val="20"/>
                <w:szCs w:val="20"/>
              </w:rPr>
              <w:t>.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330135</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Čaša 400ml, visoka forma,Boro 3.3</w:t>
            </w:r>
          </w:p>
        </w:tc>
        <w:tc>
          <w:tcPr>
            <w:tcW w:w="1276"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20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9"/>
        </w:trPr>
        <w:tc>
          <w:tcPr>
            <w:tcW w:w="817" w:type="dxa"/>
            <w:vAlign w:val="bottom"/>
          </w:tcPr>
          <w:p w:rsidR="00B90919" w:rsidRPr="00E51711" w:rsidRDefault="00B90919" w:rsidP="009A1C1C">
            <w:pPr>
              <w:jc w:val="center"/>
              <w:rPr>
                <w:color w:val="auto"/>
                <w:sz w:val="20"/>
                <w:szCs w:val="20"/>
              </w:rPr>
            </w:pPr>
            <w:r>
              <w:rPr>
                <w:color w:val="auto"/>
                <w:sz w:val="20"/>
                <w:szCs w:val="20"/>
              </w:rPr>
              <w:t>6</w:t>
            </w:r>
            <w:r w:rsidRPr="00E51711">
              <w:rPr>
                <w:color w:val="auto"/>
                <w:sz w:val="20"/>
                <w:szCs w:val="20"/>
              </w:rPr>
              <w:t>.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330059</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Čaša 50 ml, visoka forma ,Boro 3.3</w:t>
            </w:r>
          </w:p>
        </w:tc>
        <w:tc>
          <w:tcPr>
            <w:tcW w:w="1276"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20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b/>
                <w:bCs/>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b/>
                <w:bCs/>
                <w:color w:val="auto"/>
                <w:kern w:val="0"/>
                <w:sz w:val="20"/>
                <w:szCs w:val="20"/>
                <w:lang w:eastAsia="en-US"/>
              </w:rPr>
            </w:pPr>
          </w:p>
        </w:tc>
      </w:tr>
      <w:tr w:rsidR="00B90919" w:rsidRPr="00E51711" w:rsidTr="009A1C1C">
        <w:trPr>
          <w:trHeight w:val="70"/>
        </w:trPr>
        <w:tc>
          <w:tcPr>
            <w:tcW w:w="817" w:type="dxa"/>
            <w:vAlign w:val="bottom"/>
          </w:tcPr>
          <w:p w:rsidR="00B90919" w:rsidRPr="00E51711" w:rsidRDefault="00B90919" w:rsidP="009A1C1C">
            <w:pPr>
              <w:jc w:val="center"/>
              <w:rPr>
                <w:color w:val="auto"/>
                <w:sz w:val="20"/>
                <w:szCs w:val="20"/>
              </w:rPr>
            </w:pPr>
            <w:r>
              <w:rPr>
                <w:color w:val="auto"/>
                <w:sz w:val="20"/>
                <w:szCs w:val="20"/>
              </w:rPr>
              <w:t>7</w:t>
            </w:r>
            <w:r w:rsidRPr="00E51711">
              <w:rPr>
                <w:color w:val="auto"/>
                <w:sz w:val="20"/>
                <w:szCs w:val="20"/>
              </w:rPr>
              <w:t>.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330099</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Čaša 600ml,niska forma,Boro 3.3</w:t>
            </w:r>
          </w:p>
        </w:tc>
        <w:tc>
          <w:tcPr>
            <w:tcW w:w="1276" w:type="dxa"/>
            <w:shd w:val="clear" w:color="auto" w:fill="auto"/>
            <w:noWrap/>
            <w:vAlign w:val="bottom"/>
          </w:tcPr>
          <w:p w:rsidR="00B90919" w:rsidRPr="00E51711" w:rsidRDefault="00B90919" w:rsidP="009A1C1C">
            <w:pPr>
              <w:jc w:val="center"/>
              <w:rPr>
                <w:bCs/>
                <w:color w:val="auto"/>
                <w:sz w:val="20"/>
                <w:szCs w:val="20"/>
              </w:rPr>
            </w:pPr>
            <w:r w:rsidRPr="00E51711">
              <w:rPr>
                <w:bCs/>
                <w:color w:val="auto"/>
                <w:sz w:val="20"/>
                <w:szCs w:val="20"/>
              </w:rPr>
              <w:t>40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b/>
                <w:bCs/>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b/>
                <w:bCs/>
                <w:color w:val="auto"/>
                <w:kern w:val="0"/>
                <w:sz w:val="20"/>
                <w:szCs w:val="20"/>
                <w:lang w:eastAsia="en-US"/>
              </w:rPr>
            </w:pPr>
          </w:p>
        </w:tc>
      </w:tr>
      <w:tr w:rsidR="00B90919" w:rsidRPr="00E51711" w:rsidTr="009A1C1C">
        <w:trPr>
          <w:trHeight w:val="70"/>
        </w:trPr>
        <w:tc>
          <w:tcPr>
            <w:tcW w:w="817" w:type="dxa"/>
            <w:vAlign w:val="bottom"/>
          </w:tcPr>
          <w:p w:rsidR="00B90919" w:rsidRPr="00E51711" w:rsidRDefault="00B90919" w:rsidP="009A1C1C">
            <w:pPr>
              <w:jc w:val="center"/>
              <w:rPr>
                <w:color w:val="auto"/>
                <w:sz w:val="20"/>
                <w:szCs w:val="20"/>
              </w:rPr>
            </w:pPr>
            <w:r>
              <w:rPr>
                <w:color w:val="auto"/>
                <w:sz w:val="20"/>
                <w:szCs w:val="20"/>
              </w:rPr>
              <w:t>8</w:t>
            </w:r>
            <w:r w:rsidRPr="00E51711">
              <w:rPr>
                <w:color w:val="auto"/>
                <w:sz w:val="20"/>
                <w:szCs w:val="20"/>
              </w:rPr>
              <w:t>.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330098</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Čaša 800ml, visoka forma, Boro 3.3</w:t>
            </w:r>
          </w:p>
        </w:tc>
        <w:tc>
          <w:tcPr>
            <w:tcW w:w="1276" w:type="dxa"/>
            <w:shd w:val="clear" w:color="auto" w:fill="auto"/>
            <w:noWrap/>
            <w:vAlign w:val="bottom"/>
          </w:tcPr>
          <w:p w:rsidR="00B90919" w:rsidRPr="00E51711" w:rsidRDefault="00B90919" w:rsidP="009A1C1C">
            <w:pPr>
              <w:jc w:val="center"/>
              <w:rPr>
                <w:bCs/>
                <w:color w:val="auto"/>
                <w:sz w:val="20"/>
                <w:szCs w:val="20"/>
              </w:rPr>
            </w:pPr>
            <w:r w:rsidRPr="00E51711">
              <w:rPr>
                <w:bCs/>
                <w:color w:val="auto"/>
                <w:sz w:val="20"/>
                <w:szCs w:val="20"/>
              </w:rPr>
              <w:t>30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0"/>
        </w:trPr>
        <w:tc>
          <w:tcPr>
            <w:tcW w:w="817" w:type="dxa"/>
            <w:vAlign w:val="bottom"/>
          </w:tcPr>
          <w:p w:rsidR="00B90919" w:rsidRPr="00E51711" w:rsidRDefault="00B90919" w:rsidP="009A1C1C">
            <w:pPr>
              <w:jc w:val="center"/>
              <w:rPr>
                <w:color w:val="auto"/>
                <w:sz w:val="20"/>
                <w:szCs w:val="20"/>
              </w:rPr>
            </w:pPr>
            <w:r>
              <w:rPr>
                <w:color w:val="auto"/>
                <w:sz w:val="20"/>
                <w:szCs w:val="20"/>
              </w:rPr>
              <w:t>9</w:t>
            </w:r>
            <w:r w:rsidRPr="00E51711">
              <w:rPr>
                <w:color w:val="auto"/>
                <w:sz w:val="20"/>
                <w:szCs w:val="20"/>
              </w:rPr>
              <w:t>.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330136</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Čaša 2000ml. niska forma ,Boro 3.3</w:t>
            </w:r>
          </w:p>
        </w:tc>
        <w:tc>
          <w:tcPr>
            <w:tcW w:w="1276"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10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0"/>
        </w:trPr>
        <w:tc>
          <w:tcPr>
            <w:tcW w:w="817" w:type="dxa"/>
            <w:shd w:val="clear" w:color="auto" w:fill="FFFF00"/>
            <w:vAlign w:val="bottom"/>
          </w:tcPr>
          <w:p w:rsidR="00B90919" w:rsidRPr="00E51711" w:rsidRDefault="00B90919" w:rsidP="009A1C1C">
            <w:pPr>
              <w:jc w:val="center"/>
              <w:rPr>
                <w:color w:val="auto"/>
                <w:sz w:val="20"/>
                <w:szCs w:val="20"/>
              </w:rPr>
            </w:pPr>
            <w:r w:rsidRPr="00E51711">
              <w:rPr>
                <w:color w:val="auto"/>
                <w:sz w:val="20"/>
                <w:szCs w:val="20"/>
              </w:rPr>
              <w:t> </w:t>
            </w:r>
          </w:p>
        </w:tc>
        <w:tc>
          <w:tcPr>
            <w:tcW w:w="992" w:type="dxa"/>
            <w:shd w:val="clear" w:color="auto" w:fill="FFFF00"/>
            <w:noWrap/>
            <w:vAlign w:val="bottom"/>
          </w:tcPr>
          <w:p w:rsidR="00B90919" w:rsidRPr="00E51711" w:rsidRDefault="00B90919" w:rsidP="009A1C1C">
            <w:pPr>
              <w:jc w:val="center"/>
              <w:rPr>
                <w:color w:val="auto"/>
                <w:sz w:val="20"/>
                <w:szCs w:val="20"/>
              </w:rPr>
            </w:pPr>
            <w:r w:rsidRPr="00E51711">
              <w:rPr>
                <w:color w:val="auto"/>
                <w:sz w:val="20"/>
                <w:szCs w:val="20"/>
              </w:rPr>
              <w:t> </w:t>
            </w:r>
          </w:p>
        </w:tc>
        <w:tc>
          <w:tcPr>
            <w:tcW w:w="7230" w:type="dxa"/>
            <w:shd w:val="clear" w:color="auto" w:fill="FFFF00"/>
            <w:noWrap/>
            <w:vAlign w:val="bottom"/>
          </w:tcPr>
          <w:p w:rsidR="00B90919" w:rsidRPr="00E51711" w:rsidRDefault="00B90919" w:rsidP="009A1C1C">
            <w:pPr>
              <w:rPr>
                <w:color w:val="auto"/>
                <w:sz w:val="20"/>
                <w:szCs w:val="20"/>
              </w:rPr>
            </w:pPr>
            <w:r w:rsidRPr="00E51711">
              <w:rPr>
                <w:color w:val="auto"/>
                <w:sz w:val="20"/>
                <w:szCs w:val="20"/>
              </w:rPr>
              <w:t>Partija 10</w:t>
            </w:r>
          </w:p>
        </w:tc>
        <w:tc>
          <w:tcPr>
            <w:tcW w:w="6642" w:type="dxa"/>
            <w:gridSpan w:val="4"/>
            <w:shd w:val="clear" w:color="auto" w:fill="FFFF00"/>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0"/>
        </w:trPr>
        <w:tc>
          <w:tcPr>
            <w:tcW w:w="817" w:type="dxa"/>
            <w:vAlign w:val="bottom"/>
          </w:tcPr>
          <w:p w:rsidR="00B90919" w:rsidRPr="00E51711" w:rsidRDefault="00B90919" w:rsidP="009A1C1C">
            <w:pPr>
              <w:jc w:val="center"/>
              <w:rPr>
                <w:color w:val="auto"/>
                <w:sz w:val="20"/>
                <w:szCs w:val="20"/>
              </w:rPr>
            </w:pPr>
            <w:r>
              <w:rPr>
                <w:color w:val="auto"/>
                <w:sz w:val="20"/>
                <w:szCs w:val="20"/>
              </w:rPr>
              <w:t>1</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330051</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Epruveta 160x16 bakto</w:t>
            </w:r>
          </w:p>
        </w:tc>
        <w:tc>
          <w:tcPr>
            <w:tcW w:w="1276"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30</w:t>
            </w:r>
            <w:r>
              <w:rPr>
                <w:color w:val="auto"/>
                <w:sz w:val="20"/>
                <w:szCs w:val="20"/>
              </w:rPr>
              <w:t>0</w:t>
            </w:r>
            <w:r w:rsidRPr="00E51711">
              <w:rPr>
                <w:color w:val="auto"/>
                <w:sz w:val="20"/>
                <w:szCs w:val="20"/>
              </w:rPr>
              <w:t>00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70"/>
        </w:trPr>
        <w:tc>
          <w:tcPr>
            <w:tcW w:w="817" w:type="dxa"/>
            <w:vAlign w:val="bottom"/>
          </w:tcPr>
          <w:p w:rsidR="00B90919" w:rsidRPr="00E51711" w:rsidRDefault="00B90919" w:rsidP="009A1C1C">
            <w:pPr>
              <w:jc w:val="center"/>
              <w:rPr>
                <w:color w:val="auto"/>
                <w:sz w:val="20"/>
                <w:szCs w:val="20"/>
              </w:rPr>
            </w:pPr>
            <w:r>
              <w:rPr>
                <w:color w:val="auto"/>
                <w:sz w:val="20"/>
                <w:szCs w:val="20"/>
              </w:rPr>
              <w:t>2</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330052</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Epruvete bakto a 13 x 100 mm</w:t>
            </w:r>
          </w:p>
        </w:tc>
        <w:tc>
          <w:tcPr>
            <w:tcW w:w="1276"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15000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103"/>
        </w:trPr>
        <w:tc>
          <w:tcPr>
            <w:tcW w:w="817" w:type="dxa"/>
            <w:vAlign w:val="bottom"/>
          </w:tcPr>
          <w:p w:rsidR="00B90919" w:rsidRPr="00E51711" w:rsidRDefault="00B90919" w:rsidP="009A1C1C">
            <w:pPr>
              <w:jc w:val="center"/>
              <w:rPr>
                <w:color w:val="auto"/>
                <w:sz w:val="20"/>
                <w:szCs w:val="20"/>
              </w:rPr>
            </w:pPr>
            <w:r>
              <w:rPr>
                <w:color w:val="auto"/>
                <w:sz w:val="20"/>
                <w:szCs w:val="20"/>
              </w:rPr>
              <w:t>3</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 </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Epruvete bacto 18x180 mm</w:t>
            </w:r>
          </w:p>
        </w:tc>
        <w:tc>
          <w:tcPr>
            <w:tcW w:w="1276" w:type="dxa"/>
            <w:shd w:val="clear" w:color="auto" w:fill="auto"/>
            <w:noWrap/>
            <w:vAlign w:val="bottom"/>
          </w:tcPr>
          <w:p w:rsidR="00B90919" w:rsidRPr="00E51711" w:rsidRDefault="00B90919" w:rsidP="009A1C1C">
            <w:pPr>
              <w:jc w:val="center"/>
              <w:rPr>
                <w:color w:val="auto"/>
                <w:sz w:val="20"/>
                <w:szCs w:val="20"/>
              </w:rPr>
            </w:pPr>
            <w:r>
              <w:rPr>
                <w:color w:val="auto"/>
                <w:sz w:val="20"/>
                <w:szCs w:val="20"/>
              </w:rPr>
              <w:t>5</w:t>
            </w:r>
            <w:r w:rsidRPr="00E51711">
              <w:rPr>
                <w:color w:val="auto"/>
                <w:sz w:val="20"/>
                <w:szCs w:val="20"/>
              </w:rPr>
              <w:t>000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149"/>
        </w:trPr>
        <w:tc>
          <w:tcPr>
            <w:tcW w:w="817" w:type="dxa"/>
            <w:vAlign w:val="bottom"/>
          </w:tcPr>
          <w:p w:rsidR="00B90919" w:rsidRPr="00E51711" w:rsidRDefault="00B90919" w:rsidP="009A1C1C">
            <w:pPr>
              <w:jc w:val="center"/>
              <w:rPr>
                <w:color w:val="auto"/>
                <w:sz w:val="20"/>
                <w:szCs w:val="20"/>
              </w:rPr>
            </w:pPr>
            <w:r>
              <w:rPr>
                <w:color w:val="auto"/>
                <w:sz w:val="20"/>
                <w:szCs w:val="20"/>
              </w:rPr>
              <w:t>4</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330067</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Epruvete bakto 30 x 250 mm</w:t>
            </w:r>
          </w:p>
        </w:tc>
        <w:tc>
          <w:tcPr>
            <w:tcW w:w="1276" w:type="dxa"/>
            <w:shd w:val="clear" w:color="auto" w:fill="auto"/>
            <w:noWrap/>
            <w:vAlign w:val="bottom"/>
          </w:tcPr>
          <w:p w:rsidR="00B90919" w:rsidRPr="00E51711" w:rsidRDefault="00B90919" w:rsidP="009A1C1C">
            <w:pPr>
              <w:jc w:val="center"/>
              <w:rPr>
                <w:color w:val="auto"/>
                <w:sz w:val="20"/>
                <w:szCs w:val="20"/>
              </w:rPr>
            </w:pPr>
            <w:r>
              <w:rPr>
                <w:color w:val="auto"/>
                <w:sz w:val="20"/>
                <w:szCs w:val="20"/>
              </w:rPr>
              <w:t>4</w:t>
            </w:r>
            <w:r w:rsidRPr="00E51711">
              <w:rPr>
                <w:color w:val="auto"/>
                <w:sz w:val="20"/>
                <w:szCs w:val="20"/>
              </w:rPr>
              <w:t>000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70"/>
        </w:trPr>
        <w:tc>
          <w:tcPr>
            <w:tcW w:w="817" w:type="dxa"/>
            <w:vAlign w:val="bottom"/>
          </w:tcPr>
          <w:p w:rsidR="00B90919" w:rsidRPr="00E51711" w:rsidRDefault="00B90919" w:rsidP="009A1C1C">
            <w:pPr>
              <w:jc w:val="center"/>
              <w:rPr>
                <w:color w:val="auto"/>
                <w:sz w:val="20"/>
                <w:szCs w:val="20"/>
              </w:rPr>
            </w:pPr>
            <w:r>
              <w:rPr>
                <w:color w:val="auto"/>
                <w:sz w:val="20"/>
                <w:szCs w:val="20"/>
              </w:rPr>
              <w:t>5</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330275</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Epruvete durham a 6 x 30 mm</w:t>
            </w:r>
          </w:p>
        </w:tc>
        <w:tc>
          <w:tcPr>
            <w:tcW w:w="1276" w:type="dxa"/>
            <w:shd w:val="clear" w:color="auto" w:fill="auto"/>
            <w:noWrap/>
            <w:vAlign w:val="bottom"/>
          </w:tcPr>
          <w:p w:rsidR="00B90919" w:rsidRPr="00E51711" w:rsidRDefault="00B90919" w:rsidP="009A1C1C">
            <w:pPr>
              <w:jc w:val="center"/>
              <w:rPr>
                <w:color w:val="auto"/>
                <w:sz w:val="20"/>
                <w:szCs w:val="20"/>
              </w:rPr>
            </w:pPr>
            <w:r>
              <w:rPr>
                <w:color w:val="auto"/>
                <w:sz w:val="20"/>
                <w:szCs w:val="20"/>
              </w:rPr>
              <w:t>40</w:t>
            </w:r>
            <w:r w:rsidRPr="00E51711">
              <w:rPr>
                <w:color w:val="auto"/>
                <w:sz w:val="20"/>
                <w:szCs w:val="20"/>
              </w:rPr>
              <w:t>00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70"/>
        </w:trPr>
        <w:tc>
          <w:tcPr>
            <w:tcW w:w="817" w:type="dxa"/>
            <w:vAlign w:val="bottom"/>
          </w:tcPr>
          <w:p w:rsidR="00B90919" w:rsidRPr="00E51711" w:rsidRDefault="00B90919" w:rsidP="009A1C1C">
            <w:pPr>
              <w:jc w:val="center"/>
              <w:rPr>
                <w:color w:val="auto"/>
                <w:sz w:val="20"/>
                <w:szCs w:val="20"/>
              </w:rPr>
            </w:pPr>
            <w:r>
              <w:rPr>
                <w:color w:val="auto"/>
                <w:sz w:val="20"/>
                <w:szCs w:val="20"/>
              </w:rPr>
              <w:t>6</w:t>
            </w:r>
          </w:p>
        </w:tc>
        <w:tc>
          <w:tcPr>
            <w:tcW w:w="992" w:type="dxa"/>
            <w:shd w:val="clear" w:color="auto" w:fill="auto"/>
            <w:noWrap/>
            <w:vAlign w:val="bottom"/>
          </w:tcPr>
          <w:p w:rsidR="00B90919" w:rsidRPr="00E51711" w:rsidRDefault="00B90919" w:rsidP="009A1C1C">
            <w:pPr>
              <w:jc w:val="center"/>
              <w:rPr>
                <w:color w:val="auto"/>
                <w:sz w:val="20"/>
                <w:szCs w:val="20"/>
              </w:rPr>
            </w:pP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 xml:space="preserve">Epruvete durham a 6 x </w:t>
            </w:r>
            <w:r>
              <w:rPr>
                <w:color w:val="auto"/>
                <w:sz w:val="20"/>
                <w:szCs w:val="20"/>
              </w:rPr>
              <w:t>5</w:t>
            </w:r>
            <w:r w:rsidRPr="00E51711">
              <w:rPr>
                <w:color w:val="auto"/>
                <w:sz w:val="20"/>
                <w:szCs w:val="20"/>
              </w:rPr>
              <w:t>0 mm</w:t>
            </w:r>
          </w:p>
        </w:tc>
        <w:tc>
          <w:tcPr>
            <w:tcW w:w="1276" w:type="dxa"/>
            <w:shd w:val="clear" w:color="auto" w:fill="auto"/>
            <w:noWrap/>
            <w:vAlign w:val="bottom"/>
          </w:tcPr>
          <w:p w:rsidR="00B90919" w:rsidRDefault="00B90919" w:rsidP="009A1C1C">
            <w:pPr>
              <w:jc w:val="center"/>
              <w:rPr>
                <w:color w:val="auto"/>
                <w:sz w:val="20"/>
                <w:szCs w:val="20"/>
              </w:rPr>
            </w:pPr>
            <w:r>
              <w:rPr>
                <w:color w:val="auto"/>
                <w:sz w:val="20"/>
                <w:szCs w:val="20"/>
              </w:rPr>
              <w:t>4000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Pr>
                <w:rFonts w:eastAsia="Times New Roman"/>
                <w:color w:val="auto"/>
                <w:kern w:val="0"/>
                <w:sz w:val="20"/>
                <w:szCs w:val="20"/>
                <w:lang w:eastAsia="en-US"/>
              </w:rPr>
              <w:t>X</w:t>
            </w:r>
          </w:p>
        </w:tc>
      </w:tr>
      <w:tr w:rsidR="00B90919" w:rsidRPr="00E51711" w:rsidTr="009A1C1C">
        <w:trPr>
          <w:trHeight w:val="86"/>
        </w:trPr>
        <w:tc>
          <w:tcPr>
            <w:tcW w:w="817" w:type="dxa"/>
            <w:vAlign w:val="bottom"/>
          </w:tcPr>
          <w:p w:rsidR="00B90919" w:rsidRPr="00E51711" w:rsidRDefault="00B90919" w:rsidP="009A1C1C">
            <w:pPr>
              <w:jc w:val="center"/>
              <w:rPr>
                <w:color w:val="auto"/>
                <w:sz w:val="20"/>
                <w:szCs w:val="20"/>
              </w:rPr>
            </w:pPr>
            <w:r>
              <w:rPr>
                <w:color w:val="auto"/>
                <w:sz w:val="20"/>
                <w:szCs w:val="20"/>
              </w:rPr>
              <w:t>7</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330097</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Epruvete bakto a 16 x 100 mm</w:t>
            </w:r>
          </w:p>
        </w:tc>
        <w:tc>
          <w:tcPr>
            <w:tcW w:w="1276" w:type="dxa"/>
            <w:shd w:val="clear" w:color="auto" w:fill="auto"/>
            <w:noWrap/>
            <w:vAlign w:val="bottom"/>
          </w:tcPr>
          <w:p w:rsidR="00B90919" w:rsidRPr="00E51711" w:rsidRDefault="00B90919" w:rsidP="009A1C1C">
            <w:pPr>
              <w:jc w:val="center"/>
              <w:rPr>
                <w:color w:val="auto"/>
                <w:sz w:val="20"/>
                <w:szCs w:val="20"/>
              </w:rPr>
            </w:pPr>
            <w:r>
              <w:rPr>
                <w:color w:val="auto"/>
                <w:sz w:val="20"/>
                <w:szCs w:val="20"/>
              </w:rPr>
              <w:t>7</w:t>
            </w:r>
            <w:r w:rsidRPr="00E51711">
              <w:rPr>
                <w:color w:val="auto"/>
                <w:sz w:val="20"/>
                <w:szCs w:val="20"/>
              </w:rPr>
              <w:t>000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70"/>
        </w:trPr>
        <w:tc>
          <w:tcPr>
            <w:tcW w:w="817" w:type="dxa"/>
            <w:vAlign w:val="bottom"/>
          </w:tcPr>
          <w:p w:rsidR="00B90919" w:rsidRPr="00E51711" w:rsidRDefault="00B90919" w:rsidP="009A1C1C">
            <w:pPr>
              <w:jc w:val="center"/>
              <w:rPr>
                <w:color w:val="auto"/>
                <w:sz w:val="20"/>
                <w:szCs w:val="20"/>
              </w:rPr>
            </w:pPr>
            <w:r>
              <w:rPr>
                <w:color w:val="auto"/>
                <w:sz w:val="20"/>
                <w:szCs w:val="20"/>
              </w:rPr>
              <w:lastRenderedPageBreak/>
              <w:t>8</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 </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Epruvete durham 8x60 mm</w:t>
            </w:r>
          </w:p>
        </w:tc>
        <w:tc>
          <w:tcPr>
            <w:tcW w:w="1276"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1500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134"/>
        </w:trPr>
        <w:tc>
          <w:tcPr>
            <w:tcW w:w="817" w:type="dxa"/>
            <w:tcBorders>
              <w:bottom w:val="single" w:sz="4" w:space="0" w:color="auto"/>
            </w:tcBorders>
            <w:vAlign w:val="bottom"/>
          </w:tcPr>
          <w:p w:rsidR="00B90919" w:rsidRPr="00E51711" w:rsidRDefault="00B90919" w:rsidP="009A1C1C">
            <w:pPr>
              <w:jc w:val="center"/>
              <w:rPr>
                <w:color w:val="auto"/>
                <w:sz w:val="20"/>
                <w:szCs w:val="20"/>
              </w:rPr>
            </w:pPr>
            <w:r>
              <w:rPr>
                <w:color w:val="auto"/>
                <w:sz w:val="20"/>
                <w:szCs w:val="20"/>
              </w:rPr>
              <w:t>9</w:t>
            </w:r>
          </w:p>
        </w:tc>
        <w:tc>
          <w:tcPr>
            <w:tcW w:w="992" w:type="dxa"/>
            <w:tcBorders>
              <w:bottom w:val="single" w:sz="4" w:space="0" w:color="auto"/>
            </w:tcBorders>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330338</w:t>
            </w:r>
          </w:p>
        </w:tc>
        <w:tc>
          <w:tcPr>
            <w:tcW w:w="7230" w:type="dxa"/>
            <w:tcBorders>
              <w:bottom w:val="single" w:sz="4" w:space="0" w:color="auto"/>
            </w:tcBorders>
            <w:shd w:val="clear" w:color="auto" w:fill="auto"/>
            <w:noWrap/>
            <w:vAlign w:val="bottom"/>
          </w:tcPr>
          <w:p w:rsidR="00B90919" w:rsidRPr="00E51711" w:rsidRDefault="00B90919" w:rsidP="009A1C1C">
            <w:pPr>
              <w:rPr>
                <w:color w:val="auto"/>
                <w:sz w:val="20"/>
                <w:szCs w:val="20"/>
              </w:rPr>
            </w:pPr>
            <w:r w:rsidRPr="00E51711">
              <w:rPr>
                <w:color w:val="auto"/>
                <w:sz w:val="20"/>
                <w:szCs w:val="20"/>
              </w:rPr>
              <w:t>Epruveta 16*160mm šlif 14/23 sa zapusacem</w:t>
            </w:r>
          </w:p>
        </w:tc>
        <w:tc>
          <w:tcPr>
            <w:tcW w:w="1276" w:type="dxa"/>
            <w:tcBorders>
              <w:bottom w:val="single" w:sz="4" w:space="0" w:color="auto"/>
            </w:tcBorders>
            <w:shd w:val="clear" w:color="auto" w:fill="auto"/>
            <w:noWrap/>
            <w:vAlign w:val="bottom"/>
          </w:tcPr>
          <w:p w:rsidR="00B90919" w:rsidRPr="00E51711" w:rsidRDefault="00B90919" w:rsidP="009A1C1C">
            <w:pPr>
              <w:jc w:val="center"/>
              <w:rPr>
                <w:color w:val="auto"/>
                <w:sz w:val="20"/>
                <w:szCs w:val="20"/>
              </w:rPr>
            </w:pPr>
            <w:r>
              <w:rPr>
                <w:color w:val="auto"/>
                <w:sz w:val="20"/>
                <w:szCs w:val="20"/>
              </w:rPr>
              <w:t>5</w:t>
            </w:r>
            <w:r w:rsidRPr="00E51711">
              <w:rPr>
                <w:color w:val="auto"/>
                <w:sz w:val="20"/>
                <w:szCs w:val="20"/>
              </w:rPr>
              <w:t>0</w:t>
            </w:r>
          </w:p>
        </w:tc>
        <w:tc>
          <w:tcPr>
            <w:tcW w:w="1559"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tcBorders>
              <w:bottom w:val="single" w:sz="4" w:space="0" w:color="auto"/>
            </w:tcBorders>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560"/>
        </w:trPr>
        <w:tc>
          <w:tcPr>
            <w:tcW w:w="817" w:type="dxa"/>
            <w:shd w:val="clear" w:color="auto" w:fill="FFFF00"/>
            <w:vAlign w:val="bottom"/>
          </w:tcPr>
          <w:p w:rsidR="00B90919" w:rsidRPr="00E51711" w:rsidRDefault="00B90919" w:rsidP="009A1C1C">
            <w:pPr>
              <w:jc w:val="center"/>
              <w:rPr>
                <w:color w:val="auto"/>
                <w:sz w:val="20"/>
                <w:szCs w:val="20"/>
              </w:rPr>
            </w:pPr>
            <w:r w:rsidRPr="00E51711">
              <w:rPr>
                <w:color w:val="auto"/>
                <w:sz w:val="20"/>
                <w:szCs w:val="20"/>
              </w:rPr>
              <w:t> </w:t>
            </w:r>
          </w:p>
        </w:tc>
        <w:tc>
          <w:tcPr>
            <w:tcW w:w="992" w:type="dxa"/>
            <w:shd w:val="clear" w:color="auto" w:fill="FFFF00"/>
            <w:noWrap/>
            <w:vAlign w:val="bottom"/>
          </w:tcPr>
          <w:p w:rsidR="00B90919" w:rsidRPr="00E51711" w:rsidRDefault="00B90919" w:rsidP="009A1C1C">
            <w:pPr>
              <w:jc w:val="center"/>
              <w:rPr>
                <w:color w:val="auto"/>
                <w:sz w:val="20"/>
                <w:szCs w:val="20"/>
              </w:rPr>
            </w:pPr>
            <w:r w:rsidRPr="00E51711">
              <w:rPr>
                <w:color w:val="auto"/>
                <w:sz w:val="20"/>
                <w:szCs w:val="20"/>
              </w:rPr>
              <w:t> </w:t>
            </w:r>
          </w:p>
        </w:tc>
        <w:tc>
          <w:tcPr>
            <w:tcW w:w="7230" w:type="dxa"/>
            <w:shd w:val="clear" w:color="auto" w:fill="FFFF00"/>
            <w:noWrap/>
            <w:vAlign w:val="bottom"/>
          </w:tcPr>
          <w:p w:rsidR="00B90919" w:rsidRPr="00E51711" w:rsidRDefault="00B90919" w:rsidP="009A1C1C">
            <w:pPr>
              <w:rPr>
                <w:color w:val="auto"/>
                <w:sz w:val="20"/>
                <w:szCs w:val="20"/>
              </w:rPr>
            </w:pPr>
            <w:r w:rsidRPr="00E51711">
              <w:rPr>
                <w:color w:val="auto"/>
                <w:sz w:val="20"/>
                <w:szCs w:val="20"/>
              </w:rPr>
              <w:t>Partija 11</w:t>
            </w:r>
          </w:p>
        </w:tc>
        <w:tc>
          <w:tcPr>
            <w:tcW w:w="6642" w:type="dxa"/>
            <w:gridSpan w:val="4"/>
            <w:shd w:val="clear" w:color="auto" w:fill="FFFF00"/>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30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1.  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330053</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Erlenmajer 100 ml usko grlo ,Boro 3.3</w:t>
            </w:r>
          </w:p>
        </w:tc>
        <w:tc>
          <w:tcPr>
            <w:tcW w:w="1276" w:type="dxa"/>
            <w:shd w:val="clear" w:color="auto" w:fill="auto"/>
            <w:noWrap/>
            <w:vAlign w:val="bottom"/>
          </w:tcPr>
          <w:p w:rsidR="00B90919" w:rsidRPr="00E51711" w:rsidRDefault="00B90919" w:rsidP="009A1C1C">
            <w:pPr>
              <w:jc w:val="center"/>
              <w:rPr>
                <w:color w:val="auto"/>
                <w:sz w:val="20"/>
                <w:szCs w:val="20"/>
              </w:rPr>
            </w:pPr>
            <w:r>
              <w:rPr>
                <w:color w:val="auto"/>
                <w:sz w:val="20"/>
                <w:szCs w:val="20"/>
              </w:rPr>
              <w:t>400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30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2.  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 </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Erlenmajer 100 ml široko grlo ,Boro 3.3</w:t>
            </w:r>
          </w:p>
        </w:tc>
        <w:tc>
          <w:tcPr>
            <w:tcW w:w="1276"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2</w:t>
            </w:r>
            <w:r>
              <w:rPr>
                <w:color w:val="auto"/>
                <w:sz w:val="20"/>
                <w:szCs w:val="20"/>
              </w:rPr>
              <w:t>5</w:t>
            </w:r>
            <w:r w:rsidRPr="00E51711">
              <w:rPr>
                <w:color w:val="auto"/>
                <w:sz w:val="20"/>
                <w:szCs w:val="20"/>
              </w:rPr>
              <w:t>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30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3.  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330166</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Erlenmajer  300 ml usko grlo,Boro 3.3</w:t>
            </w:r>
          </w:p>
        </w:tc>
        <w:tc>
          <w:tcPr>
            <w:tcW w:w="1276" w:type="dxa"/>
            <w:shd w:val="clear" w:color="auto" w:fill="auto"/>
            <w:noWrap/>
            <w:vAlign w:val="bottom"/>
          </w:tcPr>
          <w:p w:rsidR="00B90919" w:rsidRPr="00E51711" w:rsidRDefault="00B90919" w:rsidP="009A1C1C">
            <w:pPr>
              <w:jc w:val="center"/>
              <w:rPr>
                <w:color w:val="auto"/>
                <w:sz w:val="20"/>
                <w:szCs w:val="20"/>
              </w:rPr>
            </w:pPr>
            <w:r>
              <w:rPr>
                <w:color w:val="auto"/>
                <w:sz w:val="20"/>
                <w:szCs w:val="20"/>
              </w:rPr>
              <w:t>120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30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4.  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 </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Erlenmajer 300 ml.široko grlo,Boro 3.3</w:t>
            </w:r>
          </w:p>
        </w:tc>
        <w:tc>
          <w:tcPr>
            <w:tcW w:w="1276" w:type="dxa"/>
            <w:shd w:val="clear" w:color="000000" w:fill="FFFFFF"/>
            <w:noWrap/>
            <w:vAlign w:val="bottom"/>
          </w:tcPr>
          <w:p w:rsidR="00B90919" w:rsidRPr="00E51711" w:rsidRDefault="00B90919" w:rsidP="009A1C1C">
            <w:pPr>
              <w:jc w:val="center"/>
              <w:rPr>
                <w:color w:val="auto"/>
                <w:sz w:val="20"/>
                <w:szCs w:val="20"/>
              </w:rPr>
            </w:pPr>
            <w:r w:rsidRPr="00E51711">
              <w:rPr>
                <w:color w:val="auto"/>
                <w:sz w:val="20"/>
                <w:szCs w:val="20"/>
              </w:rPr>
              <w:t>1</w:t>
            </w:r>
            <w:r>
              <w:rPr>
                <w:color w:val="auto"/>
                <w:sz w:val="20"/>
                <w:szCs w:val="20"/>
              </w:rPr>
              <w:t>3</w:t>
            </w:r>
            <w:r w:rsidRPr="00E51711">
              <w:rPr>
                <w:color w:val="auto"/>
                <w:sz w:val="20"/>
                <w:szCs w:val="20"/>
              </w:rPr>
              <w:t>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30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5.  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 </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Erlenmajer 500 ml. široko grlo,Boro 3.3</w:t>
            </w:r>
          </w:p>
        </w:tc>
        <w:tc>
          <w:tcPr>
            <w:tcW w:w="1276" w:type="dxa"/>
            <w:shd w:val="clear" w:color="000000" w:fill="FFFFFF"/>
            <w:noWrap/>
            <w:vAlign w:val="bottom"/>
          </w:tcPr>
          <w:p w:rsidR="00B90919" w:rsidRPr="00E51711" w:rsidRDefault="00B90919" w:rsidP="009A1C1C">
            <w:pPr>
              <w:jc w:val="center"/>
              <w:rPr>
                <w:bCs/>
                <w:color w:val="auto"/>
                <w:sz w:val="20"/>
                <w:szCs w:val="20"/>
              </w:rPr>
            </w:pPr>
            <w:r w:rsidRPr="00E51711">
              <w:rPr>
                <w:bCs/>
                <w:color w:val="auto"/>
                <w:sz w:val="20"/>
                <w:szCs w:val="20"/>
              </w:rPr>
              <w:t>1</w:t>
            </w:r>
            <w:r>
              <w:rPr>
                <w:bCs/>
                <w:color w:val="auto"/>
                <w:sz w:val="20"/>
                <w:szCs w:val="20"/>
              </w:rPr>
              <w:t>3</w:t>
            </w:r>
            <w:r w:rsidRPr="00E51711">
              <w:rPr>
                <w:bCs/>
                <w:color w:val="auto"/>
                <w:sz w:val="20"/>
                <w:szCs w:val="20"/>
              </w:rPr>
              <w:t>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30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6.  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330054</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Erlenmajer  1000 ml široko grlo ,Boro 3.3</w:t>
            </w:r>
          </w:p>
        </w:tc>
        <w:tc>
          <w:tcPr>
            <w:tcW w:w="1276" w:type="dxa"/>
            <w:shd w:val="clear" w:color="000000" w:fill="FFFFFF"/>
            <w:noWrap/>
            <w:vAlign w:val="bottom"/>
          </w:tcPr>
          <w:p w:rsidR="00B90919" w:rsidRPr="00E51711" w:rsidRDefault="00B90919" w:rsidP="009A1C1C">
            <w:pPr>
              <w:jc w:val="center"/>
              <w:rPr>
                <w:bCs/>
                <w:color w:val="auto"/>
                <w:sz w:val="20"/>
                <w:szCs w:val="20"/>
              </w:rPr>
            </w:pPr>
            <w:r w:rsidRPr="00E51711">
              <w:rPr>
                <w:bCs/>
                <w:color w:val="auto"/>
                <w:sz w:val="20"/>
                <w:szCs w:val="20"/>
              </w:rPr>
              <w:t>1</w:t>
            </w:r>
            <w:r>
              <w:rPr>
                <w:bCs/>
                <w:color w:val="auto"/>
                <w:sz w:val="20"/>
                <w:szCs w:val="20"/>
              </w:rPr>
              <w:t>3</w:t>
            </w:r>
            <w:r w:rsidRPr="00E51711">
              <w:rPr>
                <w:bCs/>
                <w:color w:val="auto"/>
                <w:sz w:val="20"/>
                <w:szCs w:val="20"/>
              </w:rPr>
              <w:t>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30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7.  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330106</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Erlenmajer   500 ml usko grlo ,Boro 3.3</w:t>
            </w:r>
          </w:p>
        </w:tc>
        <w:tc>
          <w:tcPr>
            <w:tcW w:w="1276" w:type="dxa"/>
            <w:shd w:val="clear" w:color="auto" w:fill="auto"/>
            <w:noWrap/>
            <w:vAlign w:val="bottom"/>
          </w:tcPr>
          <w:p w:rsidR="00B90919" w:rsidRPr="00E51711" w:rsidRDefault="00B90919" w:rsidP="009A1C1C">
            <w:pPr>
              <w:jc w:val="center"/>
              <w:rPr>
                <w:color w:val="auto"/>
                <w:sz w:val="20"/>
                <w:szCs w:val="20"/>
              </w:rPr>
            </w:pPr>
            <w:r>
              <w:rPr>
                <w:color w:val="auto"/>
                <w:sz w:val="20"/>
                <w:szCs w:val="20"/>
              </w:rPr>
              <w:t>100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30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8.  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330533</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Erlenmajer 300 ml šlif 29/32,Boro 3.3</w:t>
            </w:r>
          </w:p>
        </w:tc>
        <w:tc>
          <w:tcPr>
            <w:tcW w:w="1276"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50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30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9.  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330534</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Erlenmajer 500 ml šlif 29/32,Boro 3.3</w:t>
            </w:r>
          </w:p>
        </w:tc>
        <w:tc>
          <w:tcPr>
            <w:tcW w:w="1276"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50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30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10.  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 </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Erlenmajer 100 ml šlif 29/32,Boro 3.3</w:t>
            </w:r>
          </w:p>
        </w:tc>
        <w:tc>
          <w:tcPr>
            <w:tcW w:w="1276"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20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30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11.  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 </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Erlenmajer 50 ml sa šlifom 29/32-bez zatvaraca,Boro 3.3</w:t>
            </w:r>
          </w:p>
        </w:tc>
        <w:tc>
          <w:tcPr>
            <w:tcW w:w="1276"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10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30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12.  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 </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Erlenmajer 100 ml sa šlifom 29/32-bez zatvaraca,Boro 3.3</w:t>
            </w:r>
          </w:p>
        </w:tc>
        <w:tc>
          <w:tcPr>
            <w:tcW w:w="1276"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20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30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13</w:t>
            </w:r>
            <w:r>
              <w:rPr>
                <w:color w:val="auto"/>
                <w:sz w:val="20"/>
                <w:szCs w:val="20"/>
              </w:rPr>
              <w:t>.</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 </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Erlenmajer 2000 ml široko grlo ,Boro 3.3</w:t>
            </w:r>
          </w:p>
        </w:tc>
        <w:tc>
          <w:tcPr>
            <w:tcW w:w="1276" w:type="dxa"/>
            <w:shd w:val="clear" w:color="auto" w:fill="auto"/>
            <w:noWrap/>
            <w:vAlign w:val="bottom"/>
          </w:tcPr>
          <w:p w:rsidR="00B90919" w:rsidRPr="00E51711" w:rsidRDefault="00B90919" w:rsidP="009A1C1C">
            <w:pPr>
              <w:jc w:val="center"/>
              <w:rPr>
                <w:bCs/>
                <w:color w:val="auto"/>
                <w:sz w:val="20"/>
                <w:szCs w:val="20"/>
              </w:rPr>
            </w:pPr>
            <w:r>
              <w:rPr>
                <w:bCs/>
                <w:color w:val="auto"/>
                <w:sz w:val="20"/>
                <w:szCs w:val="20"/>
              </w:rPr>
              <w:t>4</w:t>
            </w:r>
            <w:r w:rsidRPr="00E51711">
              <w:rPr>
                <w:bCs/>
                <w:color w:val="auto"/>
                <w:sz w:val="20"/>
                <w:szCs w:val="20"/>
              </w:rPr>
              <w:t>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30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14</w:t>
            </w:r>
            <w:r>
              <w:rPr>
                <w:color w:val="auto"/>
                <w:sz w:val="20"/>
                <w:szCs w:val="20"/>
              </w:rPr>
              <w:t>.</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 </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Erlenmajer  1000 ml usko grlo ,Boro 3.3</w:t>
            </w:r>
          </w:p>
        </w:tc>
        <w:tc>
          <w:tcPr>
            <w:tcW w:w="1276" w:type="dxa"/>
            <w:shd w:val="clear" w:color="auto" w:fill="auto"/>
            <w:noWrap/>
            <w:vAlign w:val="bottom"/>
          </w:tcPr>
          <w:p w:rsidR="00B90919" w:rsidRPr="00E51711" w:rsidRDefault="00B90919" w:rsidP="009A1C1C">
            <w:pPr>
              <w:jc w:val="center"/>
              <w:rPr>
                <w:color w:val="auto"/>
                <w:sz w:val="20"/>
                <w:szCs w:val="20"/>
              </w:rPr>
            </w:pPr>
            <w:r>
              <w:rPr>
                <w:color w:val="auto"/>
                <w:sz w:val="20"/>
                <w:szCs w:val="20"/>
              </w:rPr>
              <w:t>2</w:t>
            </w:r>
            <w:r w:rsidRPr="00E51711">
              <w:rPr>
                <w:color w:val="auto"/>
                <w:sz w:val="20"/>
                <w:szCs w:val="20"/>
              </w:rPr>
              <w:t>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470"/>
        </w:trPr>
        <w:tc>
          <w:tcPr>
            <w:tcW w:w="817" w:type="dxa"/>
            <w:shd w:val="clear" w:color="auto" w:fill="FFFF00"/>
            <w:vAlign w:val="bottom"/>
          </w:tcPr>
          <w:p w:rsidR="00B90919" w:rsidRPr="00E51711" w:rsidRDefault="00B90919" w:rsidP="009A1C1C">
            <w:pPr>
              <w:jc w:val="center"/>
              <w:rPr>
                <w:color w:val="auto"/>
                <w:sz w:val="20"/>
                <w:szCs w:val="20"/>
              </w:rPr>
            </w:pPr>
            <w:r w:rsidRPr="00E51711">
              <w:rPr>
                <w:color w:val="auto"/>
                <w:sz w:val="20"/>
                <w:szCs w:val="20"/>
              </w:rPr>
              <w:t> </w:t>
            </w:r>
          </w:p>
        </w:tc>
        <w:tc>
          <w:tcPr>
            <w:tcW w:w="992" w:type="dxa"/>
            <w:shd w:val="clear" w:color="auto" w:fill="FFFF00"/>
            <w:noWrap/>
            <w:vAlign w:val="bottom"/>
          </w:tcPr>
          <w:p w:rsidR="00B90919" w:rsidRPr="00E51711" w:rsidRDefault="00B90919" w:rsidP="009A1C1C">
            <w:pPr>
              <w:jc w:val="center"/>
              <w:rPr>
                <w:color w:val="auto"/>
                <w:sz w:val="20"/>
                <w:szCs w:val="20"/>
              </w:rPr>
            </w:pPr>
            <w:r w:rsidRPr="00E51711">
              <w:rPr>
                <w:color w:val="auto"/>
                <w:sz w:val="20"/>
                <w:szCs w:val="20"/>
              </w:rPr>
              <w:t> </w:t>
            </w:r>
          </w:p>
        </w:tc>
        <w:tc>
          <w:tcPr>
            <w:tcW w:w="7230" w:type="dxa"/>
            <w:shd w:val="clear" w:color="auto" w:fill="FFFF00"/>
            <w:noWrap/>
            <w:vAlign w:val="bottom"/>
          </w:tcPr>
          <w:p w:rsidR="00B90919" w:rsidRPr="00E51711" w:rsidRDefault="00B90919" w:rsidP="009A1C1C">
            <w:pPr>
              <w:rPr>
                <w:color w:val="auto"/>
                <w:sz w:val="20"/>
                <w:szCs w:val="20"/>
              </w:rPr>
            </w:pPr>
            <w:r w:rsidRPr="00E51711">
              <w:rPr>
                <w:color w:val="auto"/>
                <w:sz w:val="20"/>
                <w:szCs w:val="20"/>
              </w:rPr>
              <w:t>Partija 12</w:t>
            </w:r>
          </w:p>
        </w:tc>
        <w:tc>
          <w:tcPr>
            <w:tcW w:w="6642" w:type="dxa"/>
            <w:gridSpan w:val="4"/>
            <w:shd w:val="clear" w:color="auto" w:fill="FFFF00"/>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30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1.  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330243</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Levak za odvajanje po Squibb-u,  29/32  1000 ml, teflon slavina</w:t>
            </w:r>
          </w:p>
        </w:tc>
        <w:tc>
          <w:tcPr>
            <w:tcW w:w="1276" w:type="dxa"/>
            <w:shd w:val="clear" w:color="auto" w:fill="auto"/>
            <w:noWrap/>
            <w:vAlign w:val="bottom"/>
          </w:tcPr>
          <w:p w:rsidR="00B90919" w:rsidRPr="00E51711" w:rsidRDefault="00B90919" w:rsidP="009A1C1C">
            <w:pPr>
              <w:jc w:val="center"/>
              <w:rPr>
                <w:bCs/>
                <w:color w:val="auto"/>
                <w:sz w:val="20"/>
                <w:szCs w:val="20"/>
              </w:rPr>
            </w:pPr>
            <w:r w:rsidRPr="00E51711">
              <w:rPr>
                <w:bCs/>
                <w:color w:val="auto"/>
                <w:sz w:val="20"/>
                <w:szCs w:val="20"/>
              </w:rPr>
              <w:t>5</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30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2.  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330340</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Levak po Squibb-u  29/32 500ml , teflon slavina</w:t>
            </w:r>
          </w:p>
        </w:tc>
        <w:tc>
          <w:tcPr>
            <w:tcW w:w="1276" w:type="dxa"/>
            <w:shd w:val="clear" w:color="auto" w:fill="auto"/>
            <w:noWrap/>
            <w:vAlign w:val="bottom"/>
          </w:tcPr>
          <w:p w:rsidR="00B90919" w:rsidRPr="00E51711" w:rsidRDefault="00B90919" w:rsidP="009A1C1C">
            <w:pPr>
              <w:jc w:val="center"/>
              <w:rPr>
                <w:bCs/>
                <w:color w:val="auto"/>
                <w:sz w:val="20"/>
                <w:szCs w:val="20"/>
              </w:rPr>
            </w:pPr>
            <w:r w:rsidRPr="00E51711">
              <w:rPr>
                <w:bCs/>
                <w:color w:val="auto"/>
                <w:sz w:val="20"/>
                <w:szCs w:val="20"/>
              </w:rPr>
              <w:t>15</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30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3.  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330063</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Levak za odvajanje  po Squibb-u 29/32 250 ml, teflon slavina</w:t>
            </w:r>
          </w:p>
        </w:tc>
        <w:tc>
          <w:tcPr>
            <w:tcW w:w="1276" w:type="dxa"/>
            <w:shd w:val="clear" w:color="auto" w:fill="auto"/>
            <w:noWrap/>
            <w:vAlign w:val="bottom"/>
          </w:tcPr>
          <w:p w:rsidR="00B90919" w:rsidRPr="00E51711" w:rsidRDefault="00B90919" w:rsidP="009A1C1C">
            <w:pPr>
              <w:jc w:val="center"/>
              <w:rPr>
                <w:bCs/>
                <w:color w:val="auto"/>
                <w:sz w:val="20"/>
                <w:szCs w:val="20"/>
              </w:rPr>
            </w:pPr>
            <w:r w:rsidRPr="00E51711">
              <w:rPr>
                <w:bCs/>
                <w:color w:val="auto"/>
                <w:sz w:val="20"/>
                <w:szCs w:val="20"/>
              </w:rPr>
              <w:t>15</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300"/>
        </w:trPr>
        <w:tc>
          <w:tcPr>
            <w:tcW w:w="817" w:type="dxa"/>
            <w:tcBorders>
              <w:bottom w:val="single" w:sz="4" w:space="0" w:color="auto"/>
            </w:tcBorders>
            <w:vAlign w:val="bottom"/>
          </w:tcPr>
          <w:p w:rsidR="00B90919" w:rsidRPr="00E51711" w:rsidRDefault="00B90919" w:rsidP="009A1C1C">
            <w:pPr>
              <w:jc w:val="center"/>
              <w:rPr>
                <w:color w:val="auto"/>
                <w:sz w:val="20"/>
                <w:szCs w:val="20"/>
              </w:rPr>
            </w:pPr>
            <w:r w:rsidRPr="00E51711">
              <w:rPr>
                <w:color w:val="auto"/>
                <w:sz w:val="20"/>
                <w:szCs w:val="20"/>
              </w:rPr>
              <w:t>4.  </w:t>
            </w:r>
          </w:p>
        </w:tc>
        <w:tc>
          <w:tcPr>
            <w:tcW w:w="992" w:type="dxa"/>
            <w:tcBorders>
              <w:bottom w:val="single" w:sz="4" w:space="0" w:color="auto"/>
            </w:tcBorders>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330359</w:t>
            </w:r>
          </w:p>
        </w:tc>
        <w:tc>
          <w:tcPr>
            <w:tcW w:w="7230" w:type="dxa"/>
            <w:tcBorders>
              <w:bottom w:val="single" w:sz="4" w:space="0" w:color="auto"/>
            </w:tcBorders>
            <w:shd w:val="clear" w:color="auto" w:fill="auto"/>
            <w:noWrap/>
            <w:vAlign w:val="bottom"/>
          </w:tcPr>
          <w:p w:rsidR="00B90919" w:rsidRPr="00E51711" w:rsidRDefault="00B90919" w:rsidP="009A1C1C">
            <w:pPr>
              <w:rPr>
                <w:color w:val="auto"/>
                <w:sz w:val="20"/>
                <w:szCs w:val="20"/>
              </w:rPr>
            </w:pPr>
            <w:r w:rsidRPr="00E51711">
              <w:rPr>
                <w:color w:val="auto"/>
                <w:sz w:val="20"/>
                <w:szCs w:val="20"/>
              </w:rPr>
              <w:t xml:space="preserve">Levak za odvajanje po Squibb-u 29/32 2000 ml, teflon slavina </w:t>
            </w:r>
          </w:p>
        </w:tc>
        <w:tc>
          <w:tcPr>
            <w:tcW w:w="1276" w:type="dxa"/>
            <w:tcBorders>
              <w:bottom w:val="single" w:sz="4" w:space="0" w:color="auto"/>
            </w:tcBorders>
            <w:shd w:val="clear" w:color="auto" w:fill="auto"/>
            <w:noWrap/>
            <w:vAlign w:val="bottom"/>
          </w:tcPr>
          <w:p w:rsidR="00B90919" w:rsidRPr="00E51711" w:rsidRDefault="00B90919" w:rsidP="009A1C1C">
            <w:pPr>
              <w:jc w:val="center"/>
              <w:rPr>
                <w:bCs/>
                <w:color w:val="auto"/>
                <w:sz w:val="20"/>
                <w:szCs w:val="20"/>
              </w:rPr>
            </w:pPr>
            <w:r w:rsidRPr="00E51711">
              <w:rPr>
                <w:bCs/>
                <w:color w:val="auto"/>
                <w:sz w:val="20"/>
                <w:szCs w:val="20"/>
              </w:rPr>
              <w:t>5</w:t>
            </w:r>
          </w:p>
        </w:tc>
        <w:tc>
          <w:tcPr>
            <w:tcW w:w="1559"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583"/>
        </w:trPr>
        <w:tc>
          <w:tcPr>
            <w:tcW w:w="817" w:type="dxa"/>
            <w:shd w:val="clear" w:color="auto" w:fill="FFFF00"/>
            <w:vAlign w:val="bottom"/>
          </w:tcPr>
          <w:p w:rsidR="00B90919" w:rsidRPr="00E51711" w:rsidRDefault="00B90919" w:rsidP="009A1C1C">
            <w:pPr>
              <w:jc w:val="center"/>
              <w:rPr>
                <w:color w:val="auto"/>
                <w:sz w:val="20"/>
                <w:szCs w:val="20"/>
              </w:rPr>
            </w:pPr>
            <w:r w:rsidRPr="00E51711">
              <w:rPr>
                <w:color w:val="auto"/>
                <w:sz w:val="20"/>
                <w:szCs w:val="20"/>
              </w:rPr>
              <w:t> </w:t>
            </w:r>
          </w:p>
        </w:tc>
        <w:tc>
          <w:tcPr>
            <w:tcW w:w="992" w:type="dxa"/>
            <w:shd w:val="clear" w:color="auto" w:fill="FFFF00"/>
            <w:noWrap/>
            <w:vAlign w:val="bottom"/>
          </w:tcPr>
          <w:p w:rsidR="00B90919" w:rsidRPr="00E51711" w:rsidRDefault="00B90919" w:rsidP="009A1C1C">
            <w:pPr>
              <w:jc w:val="center"/>
              <w:rPr>
                <w:color w:val="auto"/>
                <w:sz w:val="20"/>
                <w:szCs w:val="20"/>
              </w:rPr>
            </w:pPr>
            <w:r w:rsidRPr="00E51711">
              <w:rPr>
                <w:color w:val="auto"/>
                <w:sz w:val="20"/>
                <w:szCs w:val="20"/>
              </w:rPr>
              <w:t> </w:t>
            </w:r>
          </w:p>
        </w:tc>
        <w:tc>
          <w:tcPr>
            <w:tcW w:w="7230" w:type="dxa"/>
            <w:shd w:val="clear" w:color="auto" w:fill="FFFF00"/>
            <w:noWrap/>
            <w:vAlign w:val="bottom"/>
          </w:tcPr>
          <w:p w:rsidR="00B90919" w:rsidRPr="00E51711" w:rsidRDefault="00B90919" w:rsidP="009A1C1C">
            <w:pPr>
              <w:rPr>
                <w:color w:val="auto"/>
                <w:sz w:val="20"/>
                <w:szCs w:val="20"/>
              </w:rPr>
            </w:pPr>
            <w:r w:rsidRPr="00E51711">
              <w:rPr>
                <w:color w:val="auto"/>
                <w:sz w:val="20"/>
                <w:szCs w:val="20"/>
              </w:rPr>
              <w:t xml:space="preserve">Partija 13 </w:t>
            </w:r>
            <w:r>
              <w:rPr>
                <w:color w:val="auto"/>
                <w:sz w:val="20"/>
                <w:szCs w:val="20"/>
              </w:rPr>
              <w:t>u A klasi</w:t>
            </w:r>
          </w:p>
        </w:tc>
        <w:tc>
          <w:tcPr>
            <w:tcW w:w="6642" w:type="dxa"/>
            <w:gridSpan w:val="4"/>
            <w:shd w:val="clear" w:color="auto" w:fill="FFFF00"/>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30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1.  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330118</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Normalni sud 100 ml sa</w:t>
            </w:r>
            <w:r>
              <w:rPr>
                <w:color w:val="auto"/>
                <w:sz w:val="20"/>
                <w:szCs w:val="20"/>
              </w:rPr>
              <w:t xml:space="preserve"> staklenim</w:t>
            </w:r>
            <w:r w:rsidRPr="00E51711">
              <w:rPr>
                <w:color w:val="auto"/>
                <w:sz w:val="20"/>
                <w:szCs w:val="20"/>
              </w:rPr>
              <w:t xml:space="preserve"> čepom , Boro 3.3, u A klasi</w:t>
            </w:r>
          </w:p>
        </w:tc>
        <w:tc>
          <w:tcPr>
            <w:tcW w:w="1276" w:type="dxa"/>
            <w:shd w:val="clear" w:color="auto" w:fill="auto"/>
            <w:noWrap/>
            <w:vAlign w:val="bottom"/>
          </w:tcPr>
          <w:p w:rsidR="00B90919" w:rsidRPr="00CC35BB" w:rsidRDefault="00B90919" w:rsidP="009A1C1C">
            <w:pPr>
              <w:jc w:val="center"/>
              <w:rPr>
                <w:bCs/>
                <w:sz w:val="20"/>
                <w:szCs w:val="20"/>
              </w:rPr>
            </w:pPr>
            <w:r w:rsidRPr="00CC35BB">
              <w:rPr>
                <w:bCs/>
                <w:sz w:val="20"/>
                <w:szCs w:val="20"/>
              </w:rPr>
              <w:t>200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30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2.  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330116</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 xml:space="preserve">Normalni sud 25 ml sa </w:t>
            </w:r>
            <w:r>
              <w:rPr>
                <w:color w:val="auto"/>
                <w:sz w:val="20"/>
                <w:szCs w:val="20"/>
              </w:rPr>
              <w:t xml:space="preserve"> staklenim</w:t>
            </w:r>
            <w:r w:rsidRPr="00E51711">
              <w:rPr>
                <w:color w:val="auto"/>
                <w:sz w:val="20"/>
                <w:szCs w:val="20"/>
              </w:rPr>
              <w:t xml:space="preserve"> čepom, Boro 3.3, u A klasi</w:t>
            </w:r>
          </w:p>
        </w:tc>
        <w:tc>
          <w:tcPr>
            <w:tcW w:w="1276" w:type="dxa"/>
            <w:shd w:val="clear" w:color="auto" w:fill="auto"/>
            <w:noWrap/>
            <w:vAlign w:val="bottom"/>
          </w:tcPr>
          <w:p w:rsidR="00B90919" w:rsidRPr="00CC35BB" w:rsidRDefault="00B90919" w:rsidP="009A1C1C">
            <w:pPr>
              <w:jc w:val="center"/>
              <w:rPr>
                <w:bCs/>
                <w:sz w:val="20"/>
                <w:szCs w:val="20"/>
              </w:rPr>
            </w:pPr>
            <w:r w:rsidRPr="00CC35BB">
              <w:rPr>
                <w:bCs/>
                <w:sz w:val="20"/>
                <w:szCs w:val="20"/>
              </w:rPr>
              <w:t>200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30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3.  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330117</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Normalni sud 50 ml sa</w:t>
            </w:r>
            <w:r>
              <w:rPr>
                <w:color w:val="auto"/>
                <w:sz w:val="20"/>
                <w:szCs w:val="20"/>
              </w:rPr>
              <w:t xml:space="preserve"> staklenim</w:t>
            </w:r>
            <w:r w:rsidRPr="00E51711">
              <w:rPr>
                <w:color w:val="auto"/>
                <w:sz w:val="20"/>
                <w:szCs w:val="20"/>
              </w:rPr>
              <w:t xml:space="preserve">  čepom, Boro 3.3, u A klasi</w:t>
            </w:r>
          </w:p>
        </w:tc>
        <w:tc>
          <w:tcPr>
            <w:tcW w:w="1276" w:type="dxa"/>
            <w:shd w:val="clear" w:color="auto" w:fill="auto"/>
            <w:noWrap/>
            <w:vAlign w:val="bottom"/>
          </w:tcPr>
          <w:p w:rsidR="00B90919" w:rsidRPr="00CC35BB" w:rsidRDefault="00B90919" w:rsidP="009A1C1C">
            <w:pPr>
              <w:jc w:val="center"/>
              <w:rPr>
                <w:sz w:val="20"/>
                <w:szCs w:val="20"/>
              </w:rPr>
            </w:pPr>
            <w:r w:rsidRPr="00CC35BB">
              <w:rPr>
                <w:sz w:val="20"/>
                <w:szCs w:val="20"/>
              </w:rPr>
              <w:t>200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30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4.  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330115</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Normalni sud 10 ml sa</w:t>
            </w:r>
            <w:r>
              <w:rPr>
                <w:color w:val="auto"/>
                <w:sz w:val="20"/>
                <w:szCs w:val="20"/>
              </w:rPr>
              <w:t xml:space="preserve"> staklenim</w:t>
            </w:r>
            <w:r w:rsidRPr="00E51711">
              <w:rPr>
                <w:color w:val="auto"/>
                <w:sz w:val="20"/>
                <w:szCs w:val="20"/>
              </w:rPr>
              <w:t xml:space="preserve">  čepom ,Boro 3.3, u A klasi</w:t>
            </w:r>
          </w:p>
        </w:tc>
        <w:tc>
          <w:tcPr>
            <w:tcW w:w="1276" w:type="dxa"/>
            <w:shd w:val="clear" w:color="auto" w:fill="auto"/>
            <w:noWrap/>
            <w:vAlign w:val="bottom"/>
          </w:tcPr>
          <w:p w:rsidR="00B90919" w:rsidRPr="00CC35BB" w:rsidRDefault="00B90919" w:rsidP="009A1C1C">
            <w:pPr>
              <w:jc w:val="center"/>
              <w:rPr>
                <w:sz w:val="20"/>
                <w:szCs w:val="20"/>
              </w:rPr>
            </w:pPr>
            <w:r w:rsidRPr="00CC35BB">
              <w:rPr>
                <w:sz w:val="20"/>
                <w:szCs w:val="20"/>
              </w:rPr>
              <w:t>20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30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5.  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330114</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Normalni sud 500 ml sa</w:t>
            </w:r>
            <w:r>
              <w:rPr>
                <w:color w:val="auto"/>
                <w:sz w:val="20"/>
                <w:szCs w:val="20"/>
              </w:rPr>
              <w:t xml:space="preserve"> staklenim</w:t>
            </w:r>
            <w:r w:rsidRPr="00E51711">
              <w:rPr>
                <w:color w:val="auto"/>
                <w:sz w:val="20"/>
                <w:szCs w:val="20"/>
              </w:rPr>
              <w:t xml:space="preserve">  čepom ,Boro 3.3, u A klasi</w:t>
            </w:r>
          </w:p>
        </w:tc>
        <w:tc>
          <w:tcPr>
            <w:tcW w:w="1276" w:type="dxa"/>
            <w:shd w:val="clear" w:color="auto" w:fill="auto"/>
            <w:noWrap/>
            <w:vAlign w:val="bottom"/>
          </w:tcPr>
          <w:p w:rsidR="00B90919" w:rsidRPr="00CC35BB" w:rsidRDefault="00B90919" w:rsidP="009A1C1C">
            <w:pPr>
              <w:jc w:val="center"/>
              <w:rPr>
                <w:sz w:val="20"/>
                <w:szCs w:val="20"/>
              </w:rPr>
            </w:pPr>
            <w:r w:rsidRPr="00CC35BB">
              <w:rPr>
                <w:sz w:val="20"/>
                <w:szCs w:val="20"/>
              </w:rPr>
              <w:t>40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30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6.  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 </w:t>
            </w:r>
          </w:p>
        </w:tc>
        <w:tc>
          <w:tcPr>
            <w:tcW w:w="7230" w:type="dxa"/>
            <w:shd w:val="clear" w:color="auto" w:fill="auto"/>
            <w:vAlign w:val="bottom"/>
          </w:tcPr>
          <w:p w:rsidR="00B90919" w:rsidRPr="00E51711" w:rsidRDefault="00B90919" w:rsidP="009A1C1C">
            <w:pPr>
              <w:rPr>
                <w:color w:val="auto"/>
                <w:sz w:val="20"/>
                <w:szCs w:val="20"/>
              </w:rPr>
            </w:pPr>
            <w:r w:rsidRPr="00E51711">
              <w:rPr>
                <w:color w:val="auto"/>
                <w:sz w:val="20"/>
                <w:szCs w:val="20"/>
              </w:rPr>
              <w:t>Normalni sud 200ml sa</w:t>
            </w:r>
            <w:r>
              <w:rPr>
                <w:color w:val="auto"/>
                <w:sz w:val="20"/>
                <w:szCs w:val="20"/>
              </w:rPr>
              <w:t xml:space="preserve"> staklenim</w:t>
            </w:r>
            <w:r w:rsidRPr="00E51711">
              <w:rPr>
                <w:color w:val="auto"/>
                <w:sz w:val="20"/>
                <w:szCs w:val="20"/>
              </w:rPr>
              <w:t xml:space="preserve">  čepom ,Boro 3.3, u A klasi</w:t>
            </w:r>
          </w:p>
        </w:tc>
        <w:tc>
          <w:tcPr>
            <w:tcW w:w="1276" w:type="dxa"/>
            <w:shd w:val="clear" w:color="auto" w:fill="auto"/>
            <w:noWrap/>
            <w:vAlign w:val="bottom"/>
          </w:tcPr>
          <w:p w:rsidR="00B90919" w:rsidRPr="00CC35BB" w:rsidRDefault="00B90919" w:rsidP="009A1C1C">
            <w:pPr>
              <w:jc w:val="center"/>
              <w:rPr>
                <w:sz w:val="20"/>
                <w:szCs w:val="20"/>
              </w:rPr>
            </w:pPr>
            <w:r w:rsidRPr="00CC35BB">
              <w:rPr>
                <w:sz w:val="20"/>
                <w:szCs w:val="20"/>
              </w:rPr>
              <w:t>50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30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7.  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330119</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Normalni sud 250 ml sa</w:t>
            </w:r>
            <w:r>
              <w:rPr>
                <w:color w:val="auto"/>
                <w:sz w:val="20"/>
                <w:szCs w:val="20"/>
              </w:rPr>
              <w:t xml:space="preserve"> staklenim</w:t>
            </w:r>
            <w:r w:rsidRPr="00E51711">
              <w:rPr>
                <w:color w:val="auto"/>
                <w:sz w:val="20"/>
                <w:szCs w:val="20"/>
              </w:rPr>
              <w:t xml:space="preserve">  čepom ,Boro 3.3, u A klasi</w:t>
            </w:r>
          </w:p>
        </w:tc>
        <w:tc>
          <w:tcPr>
            <w:tcW w:w="1276" w:type="dxa"/>
            <w:shd w:val="clear" w:color="auto" w:fill="auto"/>
            <w:noWrap/>
            <w:vAlign w:val="bottom"/>
          </w:tcPr>
          <w:p w:rsidR="00B90919" w:rsidRPr="00CC35BB" w:rsidRDefault="00B90919" w:rsidP="009A1C1C">
            <w:pPr>
              <w:jc w:val="center"/>
              <w:rPr>
                <w:sz w:val="20"/>
                <w:szCs w:val="20"/>
              </w:rPr>
            </w:pPr>
            <w:r w:rsidRPr="00CC35BB">
              <w:rPr>
                <w:sz w:val="20"/>
                <w:szCs w:val="20"/>
              </w:rPr>
              <w:t>50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30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8.  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330113</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 xml:space="preserve">Normalni sud 1000 ml sa </w:t>
            </w:r>
            <w:r>
              <w:rPr>
                <w:color w:val="auto"/>
                <w:sz w:val="20"/>
                <w:szCs w:val="20"/>
              </w:rPr>
              <w:t xml:space="preserve"> staklenim</w:t>
            </w:r>
            <w:r w:rsidRPr="00E51711">
              <w:rPr>
                <w:color w:val="auto"/>
                <w:sz w:val="20"/>
                <w:szCs w:val="20"/>
              </w:rPr>
              <w:t xml:space="preserve"> čepom ,Boro 3.3, u A klasi</w:t>
            </w:r>
          </w:p>
        </w:tc>
        <w:tc>
          <w:tcPr>
            <w:tcW w:w="1276" w:type="dxa"/>
            <w:shd w:val="clear" w:color="auto" w:fill="auto"/>
            <w:noWrap/>
            <w:vAlign w:val="bottom"/>
          </w:tcPr>
          <w:p w:rsidR="00B90919" w:rsidRPr="00CC35BB" w:rsidRDefault="00B90919" w:rsidP="009A1C1C">
            <w:pPr>
              <w:jc w:val="center"/>
              <w:rPr>
                <w:bCs/>
                <w:sz w:val="20"/>
                <w:szCs w:val="20"/>
              </w:rPr>
            </w:pPr>
            <w:r w:rsidRPr="00CC35BB">
              <w:rPr>
                <w:bCs/>
                <w:sz w:val="20"/>
                <w:szCs w:val="20"/>
              </w:rPr>
              <w:t>10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300"/>
        </w:trPr>
        <w:tc>
          <w:tcPr>
            <w:tcW w:w="817" w:type="dxa"/>
            <w:tcBorders>
              <w:bottom w:val="single" w:sz="4" w:space="0" w:color="auto"/>
            </w:tcBorders>
            <w:vAlign w:val="bottom"/>
          </w:tcPr>
          <w:p w:rsidR="00B90919" w:rsidRPr="00E51711" w:rsidRDefault="00B90919" w:rsidP="009A1C1C">
            <w:pPr>
              <w:jc w:val="center"/>
              <w:rPr>
                <w:color w:val="auto"/>
                <w:sz w:val="20"/>
                <w:szCs w:val="20"/>
              </w:rPr>
            </w:pPr>
            <w:r w:rsidRPr="00E51711">
              <w:rPr>
                <w:color w:val="auto"/>
                <w:sz w:val="20"/>
                <w:szCs w:val="20"/>
              </w:rPr>
              <w:lastRenderedPageBreak/>
              <w:t>9.  </w:t>
            </w:r>
          </w:p>
        </w:tc>
        <w:tc>
          <w:tcPr>
            <w:tcW w:w="992" w:type="dxa"/>
            <w:tcBorders>
              <w:bottom w:val="single" w:sz="4" w:space="0" w:color="auto"/>
            </w:tcBorders>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 </w:t>
            </w:r>
          </w:p>
        </w:tc>
        <w:tc>
          <w:tcPr>
            <w:tcW w:w="7230" w:type="dxa"/>
            <w:tcBorders>
              <w:bottom w:val="single" w:sz="4" w:space="0" w:color="auto"/>
            </w:tcBorders>
            <w:shd w:val="clear" w:color="auto" w:fill="auto"/>
            <w:vAlign w:val="bottom"/>
          </w:tcPr>
          <w:p w:rsidR="00B90919" w:rsidRPr="00E51711" w:rsidRDefault="00B90919" w:rsidP="009A1C1C">
            <w:pPr>
              <w:rPr>
                <w:color w:val="auto"/>
                <w:sz w:val="20"/>
                <w:szCs w:val="20"/>
              </w:rPr>
            </w:pPr>
            <w:r w:rsidRPr="00E51711">
              <w:rPr>
                <w:color w:val="auto"/>
                <w:sz w:val="20"/>
                <w:szCs w:val="20"/>
              </w:rPr>
              <w:t>Normalni sud 2000ml sa</w:t>
            </w:r>
            <w:r>
              <w:rPr>
                <w:color w:val="auto"/>
                <w:sz w:val="20"/>
                <w:szCs w:val="20"/>
              </w:rPr>
              <w:t xml:space="preserve"> staklenim</w:t>
            </w:r>
            <w:r w:rsidRPr="00E51711">
              <w:rPr>
                <w:color w:val="auto"/>
                <w:sz w:val="20"/>
                <w:szCs w:val="20"/>
              </w:rPr>
              <w:t xml:space="preserve">  čepom, Boro 3.3, u A klasi</w:t>
            </w:r>
          </w:p>
        </w:tc>
        <w:tc>
          <w:tcPr>
            <w:tcW w:w="1276" w:type="dxa"/>
            <w:tcBorders>
              <w:bottom w:val="single" w:sz="4" w:space="0" w:color="auto"/>
            </w:tcBorders>
            <w:shd w:val="clear" w:color="auto" w:fill="auto"/>
            <w:noWrap/>
            <w:vAlign w:val="bottom"/>
          </w:tcPr>
          <w:p w:rsidR="00B90919" w:rsidRPr="00CC35BB" w:rsidRDefault="00B90919" w:rsidP="009A1C1C">
            <w:pPr>
              <w:jc w:val="center"/>
              <w:rPr>
                <w:bCs/>
                <w:sz w:val="20"/>
                <w:szCs w:val="20"/>
              </w:rPr>
            </w:pPr>
            <w:r w:rsidRPr="00CC35BB">
              <w:rPr>
                <w:bCs/>
                <w:sz w:val="20"/>
                <w:szCs w:val="20"/>
              </w:rPr>
              <w:t>10</w:t>
            </w:r>
          </w:p>
        </w:tc>
        <w:tc>
          <w:tcPr>
            <w:tcW w:w="1559"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tcBorders>
              <w:bottom w:val="single" w:sz="4" w:space="0" w:color="auto"/>
            </w:tcBorders>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0"/>
        </w:trPr>
        <w:tc>
          <w:tcPr>
            <w:tcW w:w="817" w:type="dxa"/>
            <w:shd w:val="clear" w:color="auto" w:fill="FFFF00"/>
            <w:vAlign w:val="bottom"/>
          </w:tcPr>
          <w:p w:rsidR="00B90919" w:rsidRPr="00E51711" w:rsidRDefault="00B90919" w:rsidP="009A1C1C">
            <w:pPr>
              <w:jc w:val="center"/>
              <w:rPr>
                <w:color w:val="auto"/>
                <w:sz w:val="20"/>
                <w:szCs w:val="20"/>
              </w:rPr>
            </w:pPr>
            <w:r w:rsidRPr="00E51711">
              <w:rPr>
                <w:color w:val="auto"/>
                <w:sz w:val="20"/>
                <w:szCs w:val="20"/>
              </w:rPr>
              <w:t> </w:t>
            </w:r>
          </w:p>
        </w:tc>
        <w:tc>
          <w:tcPr>
            <w:tcW w:w="992" w:type="dxa"/>
            <w:shd w:val="clear" w:color="auto" w:fill="FFFF00"/>
            <w:noWrap/>
            <w:vAlign w:val="bottom"/>
          </w:tcPr>
          <w:p w:rsidR="00B90919" w:rsidRPr="00E51711" w:rsidRDefault="00B90919" w:rsidP="009A1C1C">
            <w:pPr>
              <w:jc w:val="center"/>
              <w:rPr>
                <w:color w:val="auto"/>
                <w:sz w:val="20"/>
                <w:szCs w:val="20"/>
              </w:rPr>
            </w:pPr>
            <w:r w:rsidRPr="00E51711">
              <w:rPr>
                <w:color w:val="auto"/>
                <w:sz w:val="20"/>
                <w:szCs w:val="20"/>
              </w:rPr>
              <w:t> </w:t>
            </w:r>
          </w:p>
        </w:tc>
        <w:tc>
          <w:tcPr>
            <w:tcW w:w="7230" w:type="dxa"/>
            <w:shd w:val="clear" w:color="auto" w:fill="FFFF00"/>
            <w:noWrap/>
            <w:vAlign w:val="bottom"/>
          </w:tcPr>
          <w:p w:rsidR="00B90919" w:rsidRPr="00E51711" w:rsidRDefault="00B90919" w:rsidP="009A1C1C">
            <w:pPr>
              <w:rPr>
                <w:color w:val="auto"/>
                <w:sz w:val="20"/>
                <w:szCs w:val="20"/>
              </w:rPr>
            </w:pPr>
            <w:r w:rsidRPr="00E51711">
              <w:rPr>
                <w:color w:val="auto"/>
                <w:sz w:val="20"/>
                <w:szCs w:val="20"/>
              </w:rPr>
              <w:t xml:space="preserve">Partija 14   </w:t>
            </w:r>
            <w:r>
              <w:rPr>
                <w:color w:val="auto"/>
                <w:sz w:val="20"/>
                <w:szCs w:val="20"/>
              </w:rPr>
              <w:t>u A klasi</w:t>
            </w:r>
          </w:p>
        </w:tc>
        <w:tc>
          <w:tcPr>
            <w:tcW w:w="6642" w:type="dxa"/>
            <w:gridSpan w:val="4"/>
            <w:shd w:val="clear" w:color="auto" w:fill="FFFF00"/>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1.  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330055</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Pipete graduisana  10 ml As klasa</w:t>
            </w:r>
          </w:p>
        </w:tc>
        <w:tc>
          <w:tcPr>
            <w:tcW w:w="1276" w:type="dxa"/>
            <w:shd w:val="clear" w:color="auto" w:fill="auto"/>
            <w:noWrap/>
            <w:vAlign w:val="bottom"/>
          </w:tcPr>
          <w:p w:rsidR="00B90919" w:rsidRPr="00CC35BB" w:rsidRDefault="00B90919" w:rsidP="009A1C1C">
            <w:pPr>
              <w:jc w:val="center"/>
              <w:rPr>
                <w:sz w:val="20"/>
                <w:szCs w:val="20"/>
              </w:rPr>
            </w:pPr>
            <w:r w:rsidRPr="00CC35BB">
              <w:rPr>
                <w:sz w:val="20"/>
                <w:szCs w:val="20"/>
              </w:rPr>
              <w:t>450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141"/>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2.  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330120</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Pipete graduisana  1 ml As klasa</w:t>
            </w:r>
          </w:p>
        </w:tc>
        <w:tc>
          <w:tcPr>
            <w:tcW w:w="1276" w:type="dxa"/>
            <w:shd w:val="clear" w:color="auto" w:fill="auto"/>
            <w:noWrap/>
            <w:vAlign w:val="bottom"/>
          </w:tcPr>
          <w:p w:rsidR="00B90919" w:rsidRPr="00CC35BB" w:rsidRDefault="00B90919" w:rsidP="009A1C1C">
            <w:pPr>
              <w:jc w:val="center"/>
              <w:rPr>
                <w:bCs/>
                <w:sz w:val="20"/>
                <w:szCs w:val="20"/>
              </w:rPr>
            </w:pPr>
            <w:r w:rsidRPr="00CC35BB">
              <w:rPr>
                <w:bCs/>
                <w:sz w:val="20"/>
                <w:szCs w:val="20"/>
              </w:rPr>
              <w:t>20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117"/>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3.  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330127</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Pipete 10 ml. trbušasta As klasa</w:t>
            </w:r>
          </w:p>
        </w:tc>
        <w:tc>
          <w:tcPr>
            <w:tcW w:w="1276" w:type="dxa"/>
            <w:shd w:val="clear" w:color="auto" w:fill="auto"/>
            <w:noWrap/>
            <w:vAlign w:val="bottom"/>
          </w:tcPr>
          <w:p w:rsidR="00B90919" w:rsidRPr="00CC35BB" w:rsidRDefault="00B90919" w:rsidP="009A1C1C">
            <w:pPr>
              <w:jc w:val="center"/>
              <w:rPr>
                <w:sz w:val="20"/>
                <w:szCs w:val="20"/>
              </w:rPr>
            </w:pPr>
            <w:r w:rsidRPr="00CC35BB">
              <w:rPr>
                <w:sz w:val="20"/>
                <w:szCs w:val="20"/>
              </w:rPr>
              <w:t>100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4.  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330125</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Pipete graduisana 5 ml As klasa</w:t>
            </w:r>
          </w:p>
        </w:tc>
        <w:tc>
          <w:tcPr>
            <w:tcW w:w="1276" w:type="dxa"/>
            <w:shd w:val="clear" w:color="auto" w:fill="auto"/>
            <w:noWrap/>
            <w:vAlign w:val="bottom"/>
          </w:tcPr>
          <w:p w:rsidR="00B90919" w:rsidRPr="00CC35BB" w:rsidRDefault="00B90919" w:rsidP="009A1C1C">
            <w:pPr>
              <w:jc w:val="center"/>
              <w:rPr>
                <w:sz w:val="20"/>
                <w:szCs w:val="20"/>
              </w:rPr>
            </w:pPr>
            <w:r w:rsidRPr="00CC35BB">
              <w:rPr>
                <w:sz w:val="20"/>
                <w:szCs w:val="20"/>
              </w:rPr>
              <w:t>50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5.  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330078</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Pipete  20 ml. trbušasta As klasa</w:t>
            </w:r>
          </w:p>
        </w:tc>
        <w:tc>
          <w:tcPr>
            <w:tcW w:w="1276" w:type="dxa"/>
            <w:shd w:val="clear" w:color="auto" w:fill="auto"/>
            <w:noWrap/>
            <w:vAlign w:val="bottom"/>
          </w:tcPr>
          <w:p w:rsidR="00B90919" w:rsidRPr="00CC35BB" w:rsidRDefault="00B90919" w:rsidP="009A1C1C">
            <w:pPr>
              <w:jc w:val="center"/>
              <w:rPr>
                <w:sz w:val="20"/>
                <w:szCs w:val="20"/>
              </w:rPr>
            </w:pPr>
            <w:r w:rsidRPr="00CC35BB">
              <w:rPr>
                <w:sz w:val="20"/>
                <w:szCs w:val="20"/>
              </w:rPr>
              <w:t>50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6.  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330132</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Pipete  5 ml. trbušasta As klasa</w:t>
            </w:r>
          </w:p>
        </w:tc>
        <w:tc>
          <w:tcPr>
            <w:tcW w:w="1276" w:type="dxa"/>
            <w:shd w:val="clear" w:color="auto" w:fill="auto"/>
            <w:noWrap/>
            <w:vAlign w:val="bottom"/>
          </w:tcPr>
          <w:p w:rsidR="00B90919" w:rsidRPr="00CC35BB" w:rsidRDefault="00B90919" w:rsidP="009A1C1C">
            <w:pPr>
              <w:jc w:val="center"/>
              <w:rPr>
                <w:bCs/>
                <w:sz w:val="20"/>
                <w:szCs w:val="20"/>
              </w:rPr>
            </w:pPr>
            <w:r w:rsidRPr="00CC35BB">
              <w:rPr>
                <w:bCs/>
                <w:sz w:val="20"/>
                <w:szCs w:val="20"/>
              </w:rPr>
              <w:t>25</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7.  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330128</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Pipete 25 ml. trbušasta As klasa</w:t>
            </w:r>
          </w:p>
        </w:tc>
        <w:tc>
          <w:tcPr>
            <w:tcW w:w="1276" w:type="dxa"/>
            <w:shd w:val="clear" w:color="auto" w:fill="auto"/>
            <w:noWrap/>
            <w:vAlign w:val="bottom"/>
          </w:tcPr>
          <w:p w:rsidR="00B90919" w:rsidRPr="00CC35BB" w:rsidRDefault="00B90919" w:rsidP="009A1C1C">
            <w:pPr>
              <w:jc w:val="center"/>
              <w:rPr>
                <w:bCs/>
                <w:sz w:val="20"/>
                <w:szCs w:val="20"/>
              </w:rPr>
            </w:pPr>
            <w:r w:rsidRPr="00CC35BB">
              <w:rPr>
                <w:bCs/>
                <w:sz w:val="20"/>
                <w:szCs w:val="20"/>
              </w:rPr>
              <w:t>50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125"/>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8.  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330121</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Pipete graduisana 20 ml As klasa</w:t>
            </w:r>
          </w:p>
        </w:tc>
        <w:tc>
          <w:tcPr>
            <w:tcW w:w="1276" w:type="dxa"/>
            <w:shd w:val="clear" w:color="auto" w:fill="auto"/>
            <w:noWrap/>
            <w:vAlign w:val="bottom"/>
          </w:tcPr>
          <w:p w:rsidR="00B90919" w:rsidRPr="00CC35BB" w:rsidRDefault="00B90919" w:rsidP="009A1C1C">
            <w:pPr>
              <w:jc w:val="center"/>
              <w:rPr>
                <w:sz w:val="20"/>
                <w:szCs w:val="20"/>
              </w:rPr>
            </w:pPr>
            <w:r w:rsidRPr="00CC35BB">
              <w:rPr>
                <w:sz w:val="20"/>
                <w:szCs w:val="20"/>
              </w:rPr>
              <w:t>30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102"/>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9.  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330124</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Pipete graduisana 50ml As klasa</w:t>
            </w:r>
          </w:p>
        </w:tc>
        <w:tc>
          <w:tcPr>
            <w:tcW w:w="1276" w:type="dxa"/>
            <w:shd w:val="clear" w:color="auto" w:fill="auto"/>
            <w:noWrap/>
            <w:vAlign w:val="bottom"/>
          </w:tcPr>
          <w:p w:rsidR="00B90919" w:rsidRPr="00CC35BB" w:rsidRDefault="00B90919" w:rsidP="009A1C1C">
            <w:pPr>
              <w:jc w:val="center"/>
              <w:rPr>
                <w:bCs/>
                <w:sz w:val="20"/>
                <w:szCs w:val="20"/>
              </w:rPr>
            </w:pPr>
            <w:r w:rsidRPr="00CC35BB">
              <w:rPr>
                <w:bCs/>
                <w:sz w:val="20"/>
                <w:szCs w:val="20"/>
              </w:rPr>
              <w:t>10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7"/>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10.  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330123</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Pipete graduisana 2 ml As klasa</w:t>
            </w:r>
          </w:p>
        </w:tc>
        <w:tc>
          <w:tcPr>
            <w:tcW w:w="1276" w:type="dxa"/>
            <w:shd w:val="clear" w:color="auto" w:fill="auto"/>
            <w:noWrap/>
            <w:vAlign w:val="bottom"/>
          </w:tcPr>
          <w:p w:rsidR="00B90919" w:rsidRPr="00CC35BB" w:rsidRDefault="00B90919" w:rsidP="009A1C1C">
            <w:pPr>
              <w:jc w:val="center"/>
              <w:rPr>
                <w:bCs/>
                <w:sz w:val="20"/>
                <w:szCs w:val="20"/>
              </w:rPr>
            </w:pPr>
            <w:r w:rsidRPr="00CC35BB">
              <w:rPr>
                <w:bCs/>
                <w:sz w:val="20"/>
                <w:szCs w:val="20"/>
              </w:rPr>
              <w:t>10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11.  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330122</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Pipete graduisana 25 ml As klasa</w:t>
            </w:r>
          </w:p>
        </w:tc>
        <w:tc>
          <w:tcPr>
            <w:tcW w:w="1276" w:type="dxa"/>
            <w:shd w:val="clear" w:color="auto" w:fill="auto"/>
            <w:noWrap/>
            <w:vAlign w:val="bottom"/>
          </w:tcPr>
          <w:p w:rsidR="00B90919" w:rsidRPr="00CC35BB" w:rsidRDefault="00B90919" w:rsidP="009A1C1C">
            <w:pPr>
              <w:jc w:val="center"/>
              <w:rPr>
                <w:sz w:val="20"/>
                <w:szCs w:val="20"/>
              </w:rPr>
            </w:pPr>
            <w:r w:rsidRPr="00CC35BB">
              <w:rPr>
                <w:sz w:val="20"/>
                <w:szCs w:val="20"/>
              </w:rPr>
              <w:t>50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12.  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330568</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Pipeta za mleko 11mm. As klasa</w:t>
            </w:r>
          </w:p>
        </w:tc>
        <w:tc>
          <w:tcPr>
            <w:tcW w:w="1276" w:type="dxa"/>
            <w:shd w:val="clear" w:color="auto" w:fill="auto"/>
            <w:noWrap/>
            <w:vAlign w:val="bottom"/>
          </w:tcPr>
          <w:p w:rsidR="00B90919" w:rsidRPr="00CC35BB" w:rsidRDefault="00B90919" w:rsidP="009A1C1C">
            <w:pPr>
              <w:jc w:val="center"/>
              <w:rPr>
                <w:sz w:val="20"/>
                <w:szCs w:val="20"/>
              </w:rPr>
            </w:pPr>
            <w:r w:rsidRPr="00CC35BB">
              <w:rPr>
                <w:sz w:val="20"/>
                <w:szCs w:val="20"/>
              </w:rPr>
              <w:t>20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147"/>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13.  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330129</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Pipete 2 ml. trbušasta As klasa</w:t>
            </w:r>
          </w:p>
        </w:tc>
        <w:tc>
          <w:tcPr>
            <w:tcW w:w="1276" w:type="dxa"/>
            <w:shd w:val="clear" w:color="auto" w:fill="auto"/>
            <w:noWrap/>
            <w:vAlign w:val="bottom"/>
          </w:tcPr>
          <w:p w:rsidR="00B90919" w:rsidRPr="00CC35BB" w:rsidRDefault="00B90919" w:rsidP="009A1C1C">
            <w:pPr>
              <w:jc w:val="center"/>
              <w:rPr>
                <w:sz w:val="20"/>
                <w:szCs w:val="20"/>
              </w:rPr>
            </w:pPr>
            <w:r w:rsidRPr="00CC35BB">
              <w:rPr>
                <w:sz w:val="20"/>
                <w:szCs w:val="20"/>
              </w:rPr>
              <w:t>10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109"/>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14.  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330131</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Pipete 50 ml. trbušasta As klasa</w:t>
            </w:r>
          </w:p>
        </w:tc>
        <w:tc>
          <w:tcPr>
            <w:tcW w:w="1276" w:type="dxa"/>
            <w:shd w:val="clear" w:color="auto" w:fill="auto"/>
            <w:noWrap/>
            <w:vAlign w:val="bottom"/>
          </w:tcPr>
          <w:p w:rsidR="00B90919" w:rsidRPr="00CC35BB" w:rsidRDefault="00B90919" w:rsidP="009A1C1C">
            <w:pPr>
              <w:jc w:val="center"/>
              <w:rPr>
                <w:sz w:val="20"/>
                <w:szCs w:val="20"/>
              </w:rPr>
            </w:pPr>
            <w:r w:rsidRPr="00CC35BB">
              <w:rPr>
                <w:sz w:val="20"/>
                <w:szCs w:val="20"/>
              </w:rPr>
              <w:t>20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1"/>
        </w:trPr>
        <w:tc>
          <w:tcPr>
            <w:tcW w:w="817" w:type="dxa"/>
            <w:shd w:val="clear" w:color="auto" w:fill="FFFF00"/>
            <w:vAlign w:val="bottom"/>
          </w:tcPr>
          <w:p w:rsidR="00B90919" w:rsidRPr="00E51711" w:rsidRDefault="00B90919" w:rsidP="009A1C1C">
            <w:pPr>
              <w:jc w:val="center"/>
              <w:rPr>
                <w:color w:val="auto"/>
                <w:sz w:val="20"/>
                <w:szCs w:val="20"/>
              </w:rPr>
            </w:pPr>
            <w:r w:rsidRPr="00E51711">
              <w:rPr>
                <w:color w:val="auto"/>
                <w:sz w:val="20"/>
                <w:szCs w:val="20"/>
              </w:rPr>
              <w:t> </w:t>
            </w:r>
          </w:p>
        </w:tc>
        <w:tc>
          <w:tcPr>
            <w:tcW w:w="992" w:type="dxa"/>
            <w:shd w:val="clear" w:color="auto" w:fill="FFFF00"/>
            <w:noWrap/>
            <w:vAlign w:val="bottom"/>
          </w:tcPr>
          <w:p w:rsidR="00B90919" w:rsidRPr="00E51711" w:rsidRDefault="00B90919" w:rsidP="009A1C1C">
            <w:pPr>
              <w:jc w:val="center"/>
              <w:rPr>
                <w:color w:val="auto"/>
                <w:sz w:val="20"/>
                <w:szCs w:val="20"/>
              </w:rPr>
            </w:pPr>
            <w:r w:rsidRPr="00E51711">
              <w:rPr>
                <w:color w:val="auto"/>
                <w:sz w:val="20"/>
                <w:szCs w:val="20"/>
              </w:rPr>
              <w:t> </w:t>
            </w:r>
          </w:p>
        </w:tc>
        <w:tc>
          <w:tcPr>
            <w:tcW w:w="7230" w:type="dxa"/>
            <w:shd w:val="clear" w:color="auto" w:fill="FFFF00"/>
            <w:noWrap/>
            <w:vAlign w:val="bottom"/>
          </w:tcPr>
          <w:p w:rsidR="00B90919" w:rsidRPr="00E51711" w:rsidRDefault="00B90919" w:rsidP="009A1C1C">
            <w:pPr>
              <w:rPr>
                <w:color w:val="auto"/>
                <w:sz w:val="20"/>
                <w:szCs w:val="20"/>
              </w:rPr>
            </w:pPr>
            <w:r w:rsidRPr="00E51711">
              <w:rPr>
                <w:color w:val="auto"/>
                <w:sz w:val="20"/>
                <w:szCs w:val="20"/>
              </w:rPr>
              <w:t>Partija 15</w:t>
            </w:r>
          </w:p>
        </w:tc>
        <w:tc>
          <w:tcPr>
            <w:tcW w:w="6642" w:type="dxa"/>
            <w:gridSpan w:val="4"/>
            <w:shd w:val="clear" w:color="auto" w:fill="FFFF00"/>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r>
      <w:tr w:rsidR="00B90919" w:rsidRPr="00E51711" w:rsidTr="009A1C1C">
        <w:trPr>
          <w:trHeight w:val="7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1.  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330358</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Levak R~80</w:t>
            </w:r>
          </w:p>
        </w:tc>
        <w:tc>
          <w:tcPr>
            <w:tcW w:w="1276" w:type="dxa"/>
            <w:shd w:val="clear" w:color="auto" w:fill="auto"/>
            <w:noWrap/>
            <w:vAlign w:val="bottom"/>
          </w:tcPr>
          <w:p w:rsidR="00B90919" w:rsidRPr="00E51711" w:rsidRDefault="00B90919" w:rsidP="009A1C1C">
            <w:pPr>
              <w:jc w:val="center"/>
              <w:rPr>
                <w:bCs/>
                <w:color w:val="auto"/>
                <w:sz w:val="20"/>
                <w:szCs w:val="20"/>
              </w:rPr>
            </w:pPr>
            <w:r w:rsidRPr="00E51711">
              <w:rPr>
                <w:bCs/>
                <w:color w:val="auto"/>
                <w:sz w:val="20"/>
                <w:szCs w:val="20"/>
              </w:rPr>
              <w:t>100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7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2.  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330223</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Levak kratka uska cev R~40 mm za  normalni sud od 25ml</w:t>
            </w:r>
          </w:p>
        </w:tc>
        <w:tc>
          <w:tcPr>
            <w:tcW w:w="1276"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100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7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3.  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330204</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Levak kratka cev R~125 mm</w:t>
            </w:r>
          </w:p>
        </w:tc>
        <w:tc>
          <w:tcPr>
            <w:tcW w:w="1276"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20</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70"/>
        </w:trPr>
        <w:tc>
          <w:tcPr>
            <w:tcW w:w="817" w:type="dxa"/>
            <w:vAlign w:val="bottom"/>
          </w:tcPr>
          <w:p w:rsidR="00B90919" w:rsidRPr="00E51711" w:rsidRDefault="00B90919" w:rsidP="009A1C1C">
            <w:pPr>
              <w:jc w:val="center"/>
              <w:rPr>
                <w:color w:val="auto"/>
                <w:sz w:val="20"/>
                <w:szCs w:val="20"/>
              </w:rPr>
            </w:pPr>
            <w:r w:rsidRPr="00E51711">
              <w:rPr>
                <w:color w:val="auto"/>
                <w:sz w:val="20"/>
                <w:szCs w:val="20"/>
              </w:rPr>
              <w:t>4.  </w:t>
            </w:r>
          </w:p>
        </w:tc>
        <w:tc>
          <w:tcPr>
            <w:tcW w:w="992"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330357</w:t>
            </w:r>
          </w:p>
        </w:tc>
        <w:tc>
          <w:tcPr>
            <w:tcW w:w="7230" w:type="dxa"/>
            <w:shd w:val="clear" w:color="auto" w:fill="auto"/>
            <w:noWrap/>
            <w:vAlign w:val="bottom"/>
          </w:tcPr>
          <w:p w:rsidR="00B90919" w:rsidRPr="00E51711" w:rsidRDefault="00B90919" w:rsidP="009A1C1C">
            <w:pPr>
              <w:rPr>
                <w:color w:val="auto"/>
                <w:sz w:val="20"/>
                <w:szCs w:val="20"/>
              </w:rPr>
            </w:pPr>
            <w:r w:rsidRPr="00E51711">
              <w:rPr>
                <w:color w:val="auto"/>
                <w:sz w:val="20"/>
                <w:szCs w:val="20"/>
              </w:rPr>
              <w:t>Levak po IMHOFFU 1000ml, stakleni bez slavine</w:t>
            </w:r>
          </w:p>
        </w:tc>
        <w:tc>
          <w:tcPr>
            <w:tcW w:w="1276" w:type="dxa"/>
            <w:shd w:val="clear" w:color="auto" w:fill="auto"/>
            <w:noWrap/>
            <w:vAlign w:val="bottom"/>
          </w:tcPr>
          <w:p w:rsidR="00B90919" w:rsidRPr="00E51711" w:rsidRDefault="00B90919" w:rsidP="009A1C1C">
            <w:pPr>
              <w:jc w:val="center"/>
              <w:rPr>
                <w:color w:val="auto"/>
                <w:sz w:val="20"/>
                <w:szCs w:val="20"/>
              </w:rPr>
            </w:pPr>
            <w:r w:rsidRPr="00E51711">
              <w:rPr>
                <w:color w:val="auto"/>
                <w:sz w:val="20"/>
                <w:szCs w:val="20"/>
              </w:rPr>
              <w:t>5</w:t>
            </w:r>
          </w:p>
        </w:tc>
        <w:tc>
          <w:tcPr>
            <w:tcW w:w="1559"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auto"/>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70"/>
        </w:trPr>
        <w:tc>
          <w:tcPr>
            <w:tcW w:w="817" w:type="dxa"/>
            <w:shd w:val="clear" w:color="auto" w:fill="FFFFFF"/>
            <w:vAlign w:val="bottom"/>
          </w:tcPr>
          <w:p w:rsidR="00B90919" w:rsidRPr="00E51711" w:rsidRDefault="00B90919" w:rsidP="009A1C1C">
            <w:pPr>
              <w:jc w:val="center"/>
              <w:rPr>
                <w:color w:val="auto"/>
                <w:sz w:val="20"/>
                <w:szCs w:val="20"/>
              </w:rPr>
            </w:pPr>
            <w:r w:rsidRPr="00E51711">
              <w:rPr>
                <w:color w:val="auto"/>
                <w:sz w:val="20"/>
                <w:szCs w:val="20"/>
              </w:rPr>
              <w:t>5.  </w:t>
            </w:r>
          </w:p>
        </w:tc>
        <w:tc>
          <w:tcPr>
            <w:tcW w:w="992" w:type="dxa"/>
            <w:shd w:val="clear" w:color="auto" w:fill="FFFFFF"/>
            <w:noWrap/>
            <w:vAlign w:val="bottom"/>
          </w:tcPr>
          <w:p w:rsidR="00B90919" w:rsidRPr="00E51711" w:rsidRDefault="00B90919" w:rsidP="009A1C1C">
            <w:pPr>
              <w:jc w:val="center"/>
              <w:rPr>
                <w:color w:val="auto"/>
                <w:sz w:val="20"/>
                <w:szCs w:val="20"/>
              </w:rPr>
            </w:pPr>
            <w:r w:rsidRPr="00E51711">
              <w:rPr>
                <w:color w:val="auto"/>
                <w:sz w:val="20"/>
                <w:szCs w:val="20"/>
              </w:rPr>
              <w:t>330065</w:t>
            </w:r>
          </w:p>
        </w:tc>
        <w:tc>
          <w:tcPr>
            <w:tcW w:w="7230" w:type="dxa"/>
            <w:shd w:val="clear" w:color="auto" w:fill="FFFFFF"/>
          </w:tcPr>
          <w:p w:rsidR="00B90919" w:rsidRPr="00E51711" w:rsidRDefault="00B90919" w:rsidP="009A1C1C">
            <w:pPr>
              <w:rPr>
                <w:color w:val="auto"/>
                <w:sz w:val="20"/>
                <w:szCs w:val="20"/>
              </w:rPr>
            </w:pPr>
            <w:r w:rsidRPr="00E51711">
              <w:rPr>
                <w:color w:val="auto"/>
                <w:sz w:val="20"/>
                <w:szCs w:val="20"/>
              </w:rPr>
              <w:t>Levak R ~150  mm</w:t>
            </w:r>
          </w:p>
        </w:tc>
        <w:tc>
          <w:tcPr>
            <w:tcW w:w="1276" w:type="dxa"/>
            <w:shd w:val="clear" w:color="auto" w:fill="FFFFFF"/>
            <w:noWrap/>
            <w:vAlign w:val="bottom"/>
          </w:tcPr>
          <w:p w:rsidR="00B90919" w:rsidRPr="00E51711" w:rsidRDefault="00B90919" w:rsidP="009A1C1C">
            <w:pPr>
              <w:jc w:val="center"/>
              <w:rPr>
                <w:color w:val="auto"/>
                <w:sz w:val="20"/>
                <w:szCs w:val="20"/>
              </w:rPr>
            </w:pPr>
            <w:r w:rsidRPr="00E51711">
              <w:rPr>
                <w:color w:val="auto"/>
                <w:sz w:val="20"/>
                <w:szCs w:val="20"/>
              </w:rPr>
              <w:t>3</w:t>
            </w:r>
          </w:p>
        </w:tc>
        <w:tc>
          <w:tcPr>
            <w:tcW w:w="1559" w:type="dxa"/>
            <w:shd w:val="clear" w:color="auto" w:fill="FFFFFF"/>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FFFFFF"/>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FFFFFF"/>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70"/>
        </w:trPr>
        <w:tc>
          <w:tcPr>
            <w:tcW w:w="817" w:type="dxa"/>
            <w:shd w:val="clear" w:color="auto" w:fill="FFFF00"/>
            <w:vAlign w:val="bottom"/>
          </w:tcPr>
          <w:p w:rsidR="00B90919" w:rsidRPr="00263863" w:rsidRDefault="00B90919" w:rsidP="009A1C1C">
            <w:pPr>
              <w:jc w:val="center"/>
              <w:rPr>
                <w:color w:val="auto"/>
                <w:sz w:val="20"/>
                <w:szCs w:val="20"/>
                <w:highlight w:val="yellow"/>
              </w:rPr>
            </w:pPr>
            <w:r w:rsidRPr="00263863">
              <w:rPr>
                <w:color w:val="auto"/>
                <w:sz w:val="20"/>
                <w:szCs w:val="20"/>
                <w:highlight w:val="yellow"/>
              </w:rPr>
              <w:t> </w:t>
            </w:r>
          </w:p>
        </w:tc>
        <w:tc>
          <w:tcPr>
            <w:tcW w:w="992" w:type="dxa"/>
            <w:shd w:val="clear" w:color="auto" w:fill="FFFF00"/>
            <w:noWrap/>
            <w:vAlign w:val="bottom"/>
          </w:tcPr>
          <w:p w:rsidR="00B90919" w:rsidRPr="00263863" w:rsidRDefault="00B90919" w:rsidP="009A1C1C">
            <w:pPr>
              <w:jc w:val="center"/>
              <w:rPr>
                <w:color w:val="auto"/>
                <w:sz w:val="20"/>
                <w:szCs w:val="20"/>
                <w:highlight w:val="yellow"/>
              </w:rPr>
            </w:pPr>
            <w:r w:rsidRPr="00263863">
              <w:rPr>
                <w:color w:val="auto"/>
                <w:sz w:val="20"/>
                <w:szCs w:val="20"/>
                <w:highlight w:val="yellow"/>
              </w:rPr>
              <w:t> </w:t>
            </w:r>
          </w:p>
        </w:tc>
        <w:tc>
          <w:tcPr>
            <w:tcW w:w="7230" w:type="dxa"/>
            <w:shd w:val="clear" w:color="auto" w:fill="FFFF00"/>
            <w:vAlign w:val="bottom"/>
          </w:tcPr>
          <w:p w:rsidR="00B90919" w:rsidRPr="00263863" w:rsidRDefault="00B90919" w:rsidP="009A1C1C">
            <w:pPr>
              <w:rPr>
                <w:color w:val="auto"/>
                <w:sz w:val="20"/>
                <w:szCs w:val="20"/>
                <w:highlight w:val="yellow"/>
              </w:rPr>
            </w:pPr>
            <w:r w:rsidRPr="00263863">
              <w:rPr>
                <w:color w:val="auto"/>
                <w:sz w:val="20"/>
                <w:szCs w:val="20"/>
                <w:highlight w:val="yellow"/>
              </w:rPr>
              <w:t>Partija 16</w:t>
            </w:r>
          </w:p>
        </w:tc>
        <w:tc>
          <w:tcPr>
            <w:tcW w:w="1276" w:type="dxa"/>
            <w:shd w:val="clear" w:color="auto" w:fill="FFFF00"/>
            <w:noWrap/>
            <w:vAlign w:val="center"/>
          </w:tcPr>
          <w:p w:rsidR="00B90919" w:rsidRPr="00263863" w:rsidRDefault="00B90919" w:rsidP="009A1C1C">
            <w:pPr>
              <w:suppressAutoHyphens w:val="0"/>
              <w:spacing w:line="240" w:lineRule="auto"/>
              <w:jc w:val="center"/>
              <w:rPr>
                <w:rFonts w:eastAsia="Times New Roman"/>
                <w:color w:val="auto"/>
                <w:kern w:val="0"/>
                <w:sz w:val="20"/>
                <w:szCs w:val="20"/>
                <w:highlight w:val="yellow"/>
                <w:lang w:eastAsia="en-US"/>
              </w:rPr>
            </w:pPr>
          </w:p>
        </w:tc>
        <w:tc>
          <w:tcPr>
            <w:tcW w:w="1559" w:type="dxa"/>
            <w:shd w:val="clear" w:color="auto" w:fill="FFFF00"/>
            <w:noWrap/>
            <w:vAlign w:val="bottom"/>
          </w:tcPr>
          <w:p w:rsidR="00B90919" w:rsidRPr="00263863" w:rsidRDefault="00B90919" w:rsidP="009A1C1C">
            <w:pPr>
              <w:jc w:val="center"/>
              <w:rPr>
                <w:color w:val="auto"/>
                <w:sz w:val="20"/>
                <w:szCs w:val="20"/>
                <w:highlight w:val="yellow"/>
              </w:rPr>
            </w:pPr>
            <w:r w:rsidRPr="00263863">
              <w:rPr>
                <w:color w:val="auto"/>
                <w:sz w:val="20"/>
                <w:szCs w:val="20"/>
                <w:highlight w:val="yellow"/>
              </w:rPr>
              <w:t> </w:t>
            </w:r>
          </w:p>
        </w:tc>
        <w:tc>
          <w:tcPr>
            <w:tcW w:w="1560" w:type="dxa"/>
            <w:shd w:val="clear" w:color="auto" w:fill="FFFF00"/>
            <w:noWrap/>
            <w:vAlign w:val="bottom"/>
          </w:tcPr>
          <w:p w:rsidR="00B90919" w:rsidRPr="00263863" w:rsidRDefault="00B90919" w:rsidP="009A1C1C">
            <w:pPr>
              <w:jc w:val="center"/>
              <w:rPr>
                <w:color w:val="auto"/>
                <w:sz w:val="20"/>
                <w:szCs w:val="20"/>
                <w:highlight w:val="yellow"/>
              </w:rPr>
            </w:pPr>
            <w:r w:rsidRPr="00263863">
              <w:rPr>
                <w:color w:val="auto"/>
                <w:sz w:val="20"/>
                <w:szCs w:val="20"/>
                <w:highlight w:val="yellow"/>
              </w:rPr>
              <w:t> </w:t>
            </w:r>
          </w:p>
        </w:tc>
        <w:tc>
          <w:tcPr>
            <w:tcW w:w="2247" w:type="dxa"/>
            <w:shd w:val="clear" w:color="auto" w:fill="FFFF00"/>
            <w:noWrap/>
            <w:vAlign w:val="bottom"/>
          </w:tcPr>
          <w:p w:rsidR="00B90919" w:rsidRPr="00263863" w:rsidRDefault="00B90919" w:rsidP="009A1C1C">
            <w:pPr>
              <w:rPr>
                <w:color w:val="auto"/>
                <w:sz w:val="20"/>
                <w:szCs w:val="20"/>
                <w:highlight w:val="yellow"/>
              </w:rPr>
            </w:pPr>
          </w:p>
        </w:tc>
      </w:tr>
      <w:tr w:rsidR="00B90919" w:rsidRPr="00E51711" w:rsidTr="009A1C1C">
        <w:trPr>
          <w:trHeight w:val="70"/>
        </w:trPr>
        <w:tc>
          <w:tcPr>
            <w:tcW w:w="817" w:type="dxa"/>
            <w:shd w:val="clear" w:color="auto" w:fill="FFFFFF"/>
            <w:vAlign w:val="bottom"/>
          </w:tcPr>
          <w:p w:rsidR="00B90919" w:rsidRDefault="00B90919" w:rsidP="009A1C1C">
            <w:pPr>
              <w:jc w:val="center"/>
              <w:rPr>
                <w:sz w:val="20"/>
                <w:szCs w:val="20"/>
              </w:rPr>
            </w:pPr>
            <w:r>
              <w:rPr>
                <w:sz w:val="20"/>
                <w:szCs w:val="20"/>
              </w:rPr>
              <w:t>1.  </w:t>
            </w:r>
          </w:p>
        </w:tc>
        <w:tc>
          <w:tcPr>
            <w:tcW w:w="992" w:type="dxa"/>
            <w:shd w:val="clear" w:color="auto" w:fill="FFFFFF"/>
            <w:noWrap/>
            <w:vAlign w:val="bottom"/>
          </w:tcPr>
          <w:p w:rsidR="00B90919" w:rsidRDefault="00B90919" w:rsidP="009A1C1C">
            <w:pPr>
              <w:jc w:val="center"/>
              <w:rPr>
                <w:sz w:val="20"/>
                <w:szCs w:val="20"/>
              </w:rPr>
            </w:pPr>
            <w:r>
              <w:rPr>
                <w:sz w:val="20"/>
                <w:szCs w:val="20"/>
              </w:rPr>
              <w:t> </w:t>
            </w:r>
          </w:p>
        </w:tc>
        <w:tc>
          <w:tcPr>
            <w:tcW w:w="7230" w:type="dxa"/>
            <w:shd w:val="clear" w:color="auto" w:fill="FFFFFF"/>
            <w:vAlign w:val="bottom"/>
          </w:tcPr>
          <w:p w:rsidR="00B90919" w:rsidRDefault="00B90919" w:rsidP="009A1C1C">
            <w:pPr>
              <w:rPr>
                <w:sz w:val="20"/>
                <w:szCs w:val="20"/>
              </w:rPr>
            </w:pPr>
            <w:r>
              <w:rPr>
                <w:sz w:val="20"/>
                <w:szCs w:val="20"/>
              </w:rPr>
              <w:t>Flase providne staklene SCHOTT DURAN od 0,5 l, sa PTFE zatvaracem</w:t>
            </w:r>
          </w:p>
        </w:tc>
        <w:tc>
          <w:tcPr>
            <w:tcW w:w="1276" w:type="dxa"/>
            <w:shd w:val="clear" w:color="auto" w:fill="FFFFFF"/>
            <w:noWrap/>
            <w:vAlign w:val="bottom"/>
          </w:tcPr>
          <w:p w:rsidR="00B90919" w:rsidRPr="00CC35BB" w:rsidRDefault="00B90919" w:rsidP="009A1C1C">
            <w:pPr>
              <w:jc w:val="center"/>
              <w:rPr>
                <w:bCs/>
                <w:sz w:val="20"/>
                <w:szCs w:val="20"/>
              </w:rPr>
            </w:pPr>
            <w:r w:rsidRPr="00CC35BB">
              <w:rPr>
                <w:bCs/>
                <w:sz w:val="20"/>
                <w:szCs w:val="20"/>
              </w:rPr>
              <w:t>100</w:t>
            </w:r>
          </w:p>
        </w:tc>
        <w:tc>
          <w:tcPr>
            <w:tcW w:w="1559" w:type="dxa"/>
            <w:shd w:val="clear" w:color="auto" w:fill="FFFFFF"/>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FFFFFF"/>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FFFFFF"/>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Pr>
                <w:rFonts w:eastAsia="Times New Roman"/>
                <w:color w:val="auto"/>
                <w:kern w:val="0"/>
                <w:sz w:val="20"/>
                <w:szCs w:val="20"/>
                <w:lang w:eastAsia="en-US"/>
              </w:rPr>
              <w:t>X</w:t>
            </w:r>
          </w:p>
        </w:tc>
      </w:tr>
      <w:tr w:rsidR="00B90919" w:rsidRPr="00E51711" w:rsidTr="009A1C1C">
        <w:trPr>
          <w:trHeight w:val="70"/>
        </w:trPr>
        <w:tc>
          <w:tcPr>
            <w:tcW w:w="817" w:type="dxa"/>
            <w:shd w:val="clear" w:color="auto" w:fill="FFFFFF"/>
            <w:vAlign w:val="bottom"/>
          </w:tcPr>
          <w:p w:rsidR="00B90919" w:rsidRDefault="00B90919" w:rsidP="009A1C1C">
            <w:pPr>
              <w:jc w:val="center"/>
              <w:rPr>
                <w:sz w:val="20"/>
                <w:szCs w:val="20"/>
              </w:rPr>
            </w:pPr>
            <w:r>
              <w:rPr>
                <w:sz w:val="20"/>
                <w:szCs w:val="20"/>
              </w:rPr>
              <w:t>2</w:t>
            </w:r>
          </w:p>
        </w:tc>
        <w:tc>
          <w:tcPr>
            <w:tcW w:w="992" w:type="dxa"/>
            <w:shd w:val="clear" w:color="auto" w:fill="FFFFFF"/>
            <w:noWrap/>
            <w:vAlign w:val="bottom"/>
          </w:tcPr>
          <w:p w:rsidR="00B90919" w:rsidRDefault="00B90919" w:rsidP="009A1C1C">
            <w:pPr>
              <w:jc w:val="center"/>
              <w:rPr>
                <w:sz w:val="20"/>
                <w:szCs w:val="20"/>
              </w:rPr>
            </w:pPr>
            <w:r>
              <w:rPr>
                <w:sz w:val="20"/>
                <w:szCs w:val="20"/>
              </w:rPr>
              <w:t> </w:t>
            </w:r>
          </w:p>
        </w:tc>
        <w:tc>
          <w:tcPr>
            <w:tcW w:w="7230" w:type="dxa"/>
            <w:shd w:val="clear" w:color="auto" w:fill="FFFFFF"/>
            <w:vAlign w:val="bottom"/>
          </w:tcPr>
          <w:p w:rsidR="00B90919" w:rsidRDefault="00B90919" w:rsidP="009A1C1C">
            <w:pPr>
              <w:rPr>
                <w:sz w:val="20"/>
                <w:szCs w:val="20"/>
              </w:rPr>
            </w:pPr>
            <w:r>
              <w:rPr>
                <w:sz w:val="20"/>
                <w:szCs w:val="20"/>
              </w:rPr>
              <w:t>Flase svetle staklene SCHOTT DURAN od 1 l, sa PTFE zatvaracem</w:t>
            </w:r>
          </w:p>
        </w:tc>
        <w:tc>
          <w:tcPr>
            <w:tcW w:w="1276" w:type="dxa"/>
            <w:shd w:val="clear" w:color="auto" w:fill="FFFFFF"/>
            <w:noWrap/>
            <w:vAlign w:val="bottom"/>
          </w:tcPr>
          <w:p w:rsidR="00B90919" w:rsidRPr="00CC35BB" w:rsidRDefault="00B90919" w:rsidP="009A1C1C">
            <w:pPr>
              <w:jc w:val="center"/>
              <w:rPr>
                <w:bCs/>
                <w:sz w:val="20"/>
                <w:szCs w:val="20"/>
              </w:rPr>
            </w:pPr>
            <w:r w:rsidRPr="00CC35BB">
              <w:rPr>
                <w:bCs/>
                <w:sz w:val="20"/>
                <w:szCs w:val="20"/>
              </w:rPr>
              <w:t>20</w:t>
            </w:r>
          </w:p>
        </w:tc>
        <w:tc>
          <w:tcPr>
            <w:tcW w:w="1559" w:type="dxa"/>
            <w:shd w:val="clear" w:color="auto" w:fill="FFFFFF"/>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FFFFFF"/>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FFFFFF"/>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E51711" w:rsidTr="009A1C1C">
        <w:trPr>
          <w:trHeight w:val="70"/>
        </w:trPr>
        <w:tc>
          <w:tcPr>
            <w:tcW w:w="817" w:type="dxa"/>
            <w:shd w:val="clear" w:color="auto" w:fill="FFFFFF"/>
            <w:vAlign w:val="bottom"/>
          </w:tcPr>
          <w:p w:rsidR="00B90919" w:rsidRDefault="00B90919" w:rsidP="009A1C1C">
            <w:pPr>
              <w:jc w:val="center"/>
              <w:rPr>
                <w:sz w:val="20"/>
                <w:szCs w:val="20"/>
              </w:rPr>
            </w:pPr>
            <w:r>
              <w:rPr>
                <w:sz w:val="20"/>
                <w:szCs w:val="20"/>
              </w:rPr>
              <w:t>3</w:t>
            </w:r>
          </w:p>
        </w:tc>
        <w:tc>
          <w:tcPr>
            <w:tcW w:w="992" w:type="dxa"/>
            <w:shd w:val="clear" w:color="auto" w:fill="FFFFFF"/>
            <w:noWrap/>
            <w:vAlign w:val="bottom"/>
          </w:tcPr>
          <w:p w:rsidR="00B90919" w:rsidRDefault="00B90919" w:rsidP="009A1C1C">
            <w:pPr>
              <w:jc w:val="center"/>
              <w:rPr>
                <w:sz w:val="20"/>
                <w:szCs w:val="20"/>
              </w:rPr>
            </w:pPr>
            <w:r>
              <w:rPr>
                <w:sz w:val="20"/>
                <w:szCs w:val="20"/>
              </w:rPr>
              <w:t> </w:t>
            </w:r>
          </w:p>
        </w:tc>
        <w:tc>
          <w:tcPr>
            <w:tcW w:w="7230" w:type="dxa"/>
            <w:shd w:val="clear" w:color="auto" w:fill="FFFFFF"/>
            <w:vAlign w:val="bottom"/>
          </w:tcPr>
          <w:p w:rsidR="00B90919" w:rsidRDefault="00B90919" w:rsidP="009A1C1C">
            <w:pPr>
              <w:rPr>
                <w:sz w:val="20"/>
                <w:szCs w:val="20"/>
              </w:rPr>
            </w:pPr>
            <w:r>
              <w:rPr>
                <w:sz w:val="20"/>
                <w:szCs w:val="20"/>
              </w:rPr>
              <w:t>Flase tamne staklene SCHOTT DURAN od 1 l, sa PTFE zatvaracem</w:t>
            </w:r>
          </w:p>
        </w:tc>
        <w:tc>
          <w:tcPr>
            <w:tcW w:w="1276" w:type="dxa"/>
            <w:shd w:val="clear" w:color="auto" w:fill="FFFFFF"/>
            <w:noWrap/>
            <w:vAlign w:val="bottom"/>
          </w:tcPr>
          <w:p w:rsidR="00B90919" w:rsidRPr="00CC35BB" w:rsidRDefault="00B90919" w:rsidP="009A1C1C">
            <w:pPr>
              <w:jc w:val="center"/>
              <w:rPr>
                <w:sz w:val="20"/>
                <w:szCs w:val="20"/>
              </w:rPr>
            </w:pPr>
            <w:r w:rsidRPr="00CC35BB">
              <w:rPr>
                <w:sz w:val="20"/>
                <w:szCs w:val="20"/>
              </w:rPr>
              <w:t>20</w:t>
            </w:r>
          </w:p>
        </w:tc>
        <w:tc>
          <w:tcPr>
            <w:tcW w:w="1559" w:type="dxa"/>
            <w:shd w:val="clear" w:color="auto" w:fill="FFFFFF"/>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1560" w:type="dxa"/>
            <w:shd w:val="clear" w:color="auto" w:fill="FFFFFF"/>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p>
        </w:tc>
        <w:tc>
          <w:tcPr>
            <w:tcW w:w="2247" w:type="dxa"/>
            <w:shd w:val="clear" w:color="auto" w:fill="FFFFFF"/>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033011" w:rsidTr="009A1C1C">
        <w:trPr>
          <w:trHeight w:val="70"/>
        </w:trPr>
        <w:tc>
          <w:tcPr>
            <w:tcW w:w="817" w:type="dxa"/>
            <w:shd w:val="clear" w:color="auto" w:fill="FFFFFF"/>
            <w:vAlign w:val="bottom"/>
          </w:tcPr>
          <w:p w:rsidR="00B90919" w:rsidRDefault="00B90919" w:rsidP="009A1C1C">
            <w:pPr>
              <w:jc w:val="center"/>
              <w:rPr>
                <w:sz w:val="20"/>
                <w:szCs w:val="20"/>
              </w:rPr>
            </w:pPr>
            <w:r>
              <w:rPr>
                <w:sz w:val="20"/>
                <w:szCs w:val="20"/>
              </w:rPr>
              <w:t>4</w:t>
            </w:r>
          </w:p>
        </w:tc>
        <w:tc>
          <w:tcPr>
            <w:tcW w:w="992" w:type="dxa"/>
            <w:shd w:val="clear" w:color="auto" w:fill="FFFFFF"/>
            <w:noWrap/>
            <w:vAlign w:val="bottom"/>
          </w:tcPr>
          <w:p w:rsidR="00B90919" w:rsidRDefault="00B90919" w:rsidP="009A1C1C">
            <w:pPr>
              <w:jc w:val="center"/>
              <w:rPr>
                <w:sz w:val="20"/>
                <w:szCs w:val="20"/>
              </w:rPr>
            </w:pPr>
            <w:r>
              <w:rPr>
                <w:sz w:val="20"/>
                <w:szCs w:val="20"/>
              </w:rPr>
              <w:t> </w:t>
            </w:r>
          </w:p>
        </w:tc>
        <w:tc>
          <w:tcPr>
            <w:tcW w:w="7230" w:type="dxa"/>
            <w:shd w:val="clear" w:color="auto" w:fill="FFFFFF"/>
            <w:vAlign w:val="bottom"/>
          </w:tcPr>
          <w:p w:rsidR="00B90919" w:rsidRDefault="00B90919" w:rsidP="009A1C1C">
            <w:pPr>
              <w:rPr>
                <w:sz w:val="20"/>
                <w:szCs w:val="20"/>
              </w:rPr>
            </w:pPr>
            <w:r>
              <w:rPr>
                <w:sz w:val="20"/>
                <w:szCs w:val="20"/>
              </w:rPr>
              <w:t>nastavak za destilaciju koleno sa slifom 29/32</w:t>
            </w:r>
          </w:p>
        </w:tc>
        <w:tc>
          <w:tcPr>
            <w:tcW w:w="1276" w:type="dxa"/>
            <w:shd w:val="clear" w:color="auto" w:fill="FFFFFF"/>
            <w:noWrap/>
            <w:vAlign w:val="bottom"/>
          </w:tcPr>
          <w:p w:rsidR="00B90919" w:rsidRPr="00CC35BB" w:rsidRDefault="00B90919" w:rsidP="009A1C1C">
            <w:pPr>
              <w:jc w:val="center"/>
              <w:rPr>
                <w:sz w:val="20"/>
                <w:szCs w:val="20"/>
              </w:rPr>
            </w:pPr>
            <w:r w:rsidRPr="00CC35BB">
              <w:rPr>
                <w:sz w:val="20"/>
                <w:szCs w:val="20"/>
              </w:rPr>
              <w:t>3</w:t>
            </w:r>
          </w:p>
        </w:tc>
        <w:tc>
          <w:tcPr>
            <w:tcW w:w="1559" w:type="dxa"/>
            <w:shd w:val="clear" w:color="auto" w:fill="FFFFFF"/>
            <w:noWrap/>
            <w:vAlign w:val="center"/>
          </w:tcPr>
          <w:p w:rsidR="00B90919" w:rsidRPr="00033011" w:rsidRDefault="00B90919" w:rsidP="009A1C1C">
            <w:pPr>
              <w:suppressAutoHyphens w:val="0"/>
              <w:spacing w:line="240" w:lineRule="auto"/>
              <w:jc w:val="center"/>
              <w:rPr>
                <w:rFonts w:eastAsia="Times New Roman"/>
                <w:color w:val="auto"/>
                <w:kern w:val="0"/>
                <w:sz w:val="20"/>
                <w:szCs w:val="20"/>
                <w:lang w:val="pl-PL" w:eastAsia="en-US"/>
              </w:rPr>
            </w:pPr>
          </w:p>
        </w:tc>
        <w:tc>
          <w:tcPr>
            <w:tcW w:w="1560" w:type="dxa"/>
            <w:shd w:val="clear" w:color="auto" w:fill="FFFFFF"/>
            <w:noWrap/>
            <w:vAlign w:val="center"/>
          </w:tcPr>
          <w:p w:rsidR="00B90919" w:rsidRPr="00033011" w:rsidRDefault="00B90919" w:rsidP="009A1C1C">
            <w:pPr>
              <w:suppressAutoHyphens w:val="0"/>
              <w:spacing w:line="240" w:lineRule="auto"/>
              <w:jc w:val="center"/>
              <w:rPr>
                <w:rFonts w:eastAsia="Times New Roman"/>
                <w:color w:val="auto"/>
                <w:kern w:val="0"/>
                <w:sz w:val="20"/>
                <w:szCs w:val="20"/>
                <w:lang w:val="pl-PL" w:eastAsia="en-US"/>
              </w:rPr>
            </w:pPr>
          </w:p>
        </w:tc>
        <w:tc>
          <w:tcPr>
            <w:tcW w:w="2247" w:type="dxa"/>
            <w:shd w:val="clear" w:color="auto" w:fill="FFFFFF"/>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033011" w:rsidTr="009A1C1C">
        <w:trPr>
          <w:trHeight w:val="70"/>
        </w:trPr>
        <w:tc>
          <w:tcPr>
            <w:tcW w:w="817" w:type="dxa"/>
            <w:shd w:val="clear" w:color="auto" w:fill="FFFFFF"/>
            <w:vAlign w:val="bottom"/>
          </w:tcPr>
          <w:p w:rsidR="00B90919" w:rsidRDefault="00B90919" w:rsidP="009A1C1C">
            <w:pPr>
              <w:jc w:val="center"/>
              <w:rPr>
                <w:sz w:val="20"/>
                <w:szCs w:val="20"/>
              </w:rPr>
            </w:pPr>
            <w:r>
              <w:rPr>
                <w:sz w:val="20"/>
                <w:szCs w:val="20"/>
              </w:rPr>
              <w:t>5</w:t>
            </w:r>
          </w:p>
        </w:tc>
        <w:tc>
          <w:tcPr>
            <w:tcW w:w="992" w:type="dxa"/>
            <w:shd w:val="clear" w:color="auto" w:fill="FFFFFF"/>
            <w:noWrap/>
            <w:vAlign w:val="bottom"/>
          </w:tcPr>
          <w:p w:rsidR="00B90919" w:rsidRDefault="00B90919" w:rsidP="009A1C1C">
            <w:pPr>
              <w:jc w:val="center"/>
              <w:rPr>
                <w:sz w:val="20"/>
                <w:szCs w:val="20"/>
              </w:rPr>
            </w:pPr>
            <w:r>
              <w:rPr>
                <w:sz w:val="20"/>
                <w:szCs w:val="20"/>
              </w:rPr>
              <w:t> </w:t>
            </w:r>
          </w:p>
        </w:tc>
        <w:tc>
          <w:tcPr>
            <w:tcW w:w="7230" w:type="dxa"/>
            <w:shd w:val="clear" w:color="auto" w:fill="FFFFFF"/>
            <w:vAlign w:val="bottom"/>
          </w:tcPr>
          <w:p w:rsidR="00B90919" w:rsidRDefault="00B90919" w:rsidP="009A1C1C">
            <w:pPr>
              <w:rPr>
                <w:sz w:val="20"/>
                <w:szCs w:val="20"/>
              </w:rPr>
            </w:pPr>
            <w:r>
              <w:rPr>
                <w:sz w:val="20"/>
                <w:szCs w:val="20"/>
              </w:rPr>
              <w:t>nastavak za destilaciju lula sa slifom 29/32</w:t>
            </w:r>
          </w:p>
        </w:tc>
        <w:tc>
          <w:tcPr>
            <w:tcW w:w="1276" w:type="dxa"/>
            <w:shd w:val="clear" w:color="auto" w:fill="FFFFFF"/>
            <w:noWrap/>
            <w:vAlign w:val="bottom"/>
          </w:tcPr>
          <w:p w:rsidR="00B90919" w:rsidRPr="00CC35BB" w:rsidRDefault="00B90919" w:rsidP="009A1C1C">
            <w:pPr>
              <w:jc w:val="center"/>
              <w:rPr>
                <w:sz w:val="20"/>
                <w:szCs w:val="20"/>
              </w:rPr>
            </w:pPr>
            <w:r w:rsidRPr="00CC35BB">
              <w:rPr>
                <w:sz w:val="20"/>
                <w:szCs w:val="20"/>
              </w:rPr>
              <w:t>3</w:t>
            </w:r>
          </w:p>
        </w:tc>
        <w:tc>
          <w:tcPr>
            <w:tcW w:w="1559" w:type="dxa"/>
            <w:shd w:val="clear" w:color="auto" w:fill="FFFFFF"/>
            <w:noWrap/>
            <w:vAlign w:val="center"/>
          </w:tcPr>
          <w:p w:rsidR="00B90919" w:rsidRPr="00033011" w:rsidRDefault="00B90919" w:rsidP="009A1C1C">
            <w:pPr>
              <w:suppressAutoHyphens w:val="0"/>
              <w:spacing w:line="240" w:lineRule="auto"/>
              <w:jc w:val="center"/>
              <w:rPr>
                <w:rFonts w:eastAsia="Times New Roman"/>
                <w:color w:val="auto"/>
                <w:kern w:val="0"/>
                <w:sz w:val="20"/>
                <w:szCs w:val="20"/>
                <w:lang w:val="pl-PL" w:eastAsia="en-US"/>
              </w:rPr>
            </w:pPr>
          </w:p>
        </w:tc>
        <w:tc>
          <w:tcPr>
            <w:tcW w:w="1560" w:type="dxa"/>
            <w:shd w:val="clear" w:color="auto" w:fill="FFFFFF"/>
            <w:noWrap/>
            <w:vAlign w:val="center"/>
          </w:tcPr>
          <w:p w:rsidR="00B90919" w:rsidRPr="00033011" w:rsidRDefault="00B90919" w:rsidP="009A1C1C">
            <w:pPr>
              <w:suppressAutoHyphens w:val="0"/>
              <w:spacing w:line="240" w:lineRule="auto"/>
              <w:jc w:val="center"/>
              <w:rPr>
                <w:rFonts w:eastAsia="Times New Roman"/>
                <w:color w:val="auto"/>
                <w:kern w:val="0"/>
                <w:sz w:val="20"/>
                <w:szCs w:val="20"/>
                <w:lang w:val="pl-PL" w:eastAsia="en-US"/>
              </w:rPr>
            </w:pPr>
          </w:p>
        </w:tc>
        <w:tc>
          <w:tcPr>
            <w:tcW w:w="2247" w:type="dxa"/>
            <w:shd w:val="clear" w:color="auto" w:fill="FFFFFF"/>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033011" w:rsidTr="009A1C1C">
        <w:trPr>
          <w:trHeight w:val="70"/>
        </w:trPr>
        <w:tc>
          <w:tcPr>
            <w:tcW w:w="817" w:type="dxa"/>
            <w:shd w:val="clear" w:color="auto" w:fill="FFFFFF"/>
            <w:vAlign w:val="bottom"/>
          </w:tcPr>
          <w:p w:rsidR="00B90919" w:rsidRDefault="00B90919" w:rsidP="009A1C1C">
            <w:pPr>
              <w:jc w:val="center"/>
              <w:rPr>
                <w:sz w:val="20"/>
                <w:szCs w:val="20"/>
              </w:rPr>
            </w:pPr>
            <w:r>
              <w:rPr>
                <w:sz w:val="20"/>
                <w:szCs w:val="20"/>
              </w:rPr>
              <w:t>6</w:t>
            </w:r>
          </w:p>
        </w:tc>
        <w:tc>
          <w:tcPr>
            <w:tcW w:w="992" w:type="dxa"/>
            <w:shd w:val="clear" w:color="auto" w:fill="FFFFFF"/>
            <w:noWrap/>
            <w:vAlign w:val="bottom"/>
          </w:tcPr>
          <w:p w:rsidR="00B90919" w:rsidRDefault="00B90919" w:rsidP="009A1C1C">
            <w:pPr>
              <w:jc w:val="center"/>
              <w:rPr>
                <w:sz w:val="20"/>
                <w:szCs w:val="20"/>
              </w:rPr>
            </w:pPr>
            <w:r>
              <w:rPr>
                <w:sz w:val="20"/>
                <w:szCs w:val="20"/>
              </w:rPr>
              <w:t> </w:t>
            </w:r>
          </w:p>
        </w:tc>
        <w:tc>
          <w:tcPr>
            <w:tcW w:w="7230" w:type="dxa"/>
            <w:shd w:val="clear" w:color="auto" w:fill="FFFFFF"/>
          </w:tcPr>
          <w:p w:rsidR="00B90919" w:rsidRDefault="00B90919" w:rsidP="009A1C1C">
            <w:pPr>
              <w:rPr>
                <w:sz w:val="20"/>
                <w:szCs w:val="20"/>
              </w:rPr>
            </w:pPr>
            <w:r>
              <w:rPr>
                <w:sz w:val="20"/>
                <w:szCs w:val="20"/>
              </w:rPr>
              <w:t>nagibna pipeta po Kipu 10ml, sa odgovarajućom bocom od 500ml</w:t>
            </w:r>
          </w:p>
        </w:tc>
        <w:tc>
          <w:tcPr>
            <w:tcW w:w="1276" w:type="dxa"/>
            <w:shd w:val="clear" w:color="auto" w:fill="FFFFFF"/>
            <w:noWrap/>
            <w:vAlign w:val="bottom"/>
          </w:tcPr>
          <w:p w:rsidR="00B90919" w:rsidRPr="00CC35BB" w:rsidRDefault="00B90919" w:rsidP="009A1C1C">
            <w:pPr>
              <w:jc w:val="center"/>
              <w:rPr>
                <w:sz w:val="20"/>
                <w:szCs w:val="20"/>
              </w:rPr>
            </w:pPr>
            <w:r w:rsidRPr="00CC35BB">
              <w:rPr>
                <w:sz w:val="20"/>
                <w:szCs w:val="20"/>
              </w:rPr>
              <w:t>10</w:t>
            </w:r>
          </w:p>
        </w:tc>
        <w:tc>
          <w:tcPr>
            <w:tcW w:w="1559" w:type="dxa"/>
            <w:shd w:val="clear" w:color="auto" w:fill="FFFFFF"/>
            <w:noWrap/>
            <w:vAlign w:val="center"/>
          </w:tcPr>
          <w:p w:rsidR="00B90919" w:rsidRPr="00033011" w:rsidRDefault="00B90919" w:rsidP="009A1C1C">
            <w:pPr>
              <w:suppressAutoHyphens w:val="0"/>
              <w:spacing w:line="240" w:lineRule="auto"/>
              <w:jc w:val="center"/>
              <w:rPr>
                <w:rFonts w:eastAsia="Times New Roman"/>
                <w:color w:val="auto"/>
                <w:kern w:val="0"/>
                <w:sz w:val="20"/>
                <w:szCs w:val="20"/>
                <w:lang w:val="pl-PL" w:eastAsia="en-US"/>
              </w:rPr>
            </w:pPr>
          </w:p>
        </w:tc>
        <w:tc>
          <w:tcPr>
            <w:tcW w:w="1560" w:type="dxa"/>
            <w:shd w:val="clear" w:color="auto" w:fill="FFFFFF"/>
            <w:noWrap/>
            <w:vAlign w:val="center"/>
          </w:tcPr>
          <w:p w:rsidR="00B90919" w:rsidRPr="00033011" w:rsidRDefault="00B90919" w:rsidP="009A1C1C">
            <w:pPr>
              <w:suppressAutoHyphens w:val="0"/>
              <w:spacing w:line="240" w:lineRule="auto"/>
              <w:jc w:val="center"/>
              <w:rPr>
                <w:rFonts w:eastAsia="Times New Roman"/>
                <w:color w:val="auto"/>
                <w:kern w:val="0"/>
                <w:sz w:val="20"/>
                <w:szCs w:val="20"/>
                <w:lang w:val="pl-PL" w:eastAsia="en-US"/>
              </w:rPr>
            </w:pPr>
          </w:p>
        </w:tc>
        <w:tc>
          <w:tcPr>
            <w:tcW w:w="2247" w:type="dxa"/>
            <w:shd w:val="clear" w:color="auto" w:fill="FFFFFF"/>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033011" w:rsidTr="009A1C1C">
        <w:trPr>
          <w:trHeight w:val="70"/>
        </w:trPr>
        <w:tc>
          <w:tcPr>
            <w:tcW w:w="817" w:type="dxa"/>
            <w:shd w:val="clear" w:color="auto" w:fill="FFFFFF"/>
            <w:vAlign w:val="bottom"/>
          </w:tcPr>
          <w:p w:rsidR="00B90919" w:rsidRDefault="00B90919" w:rsidP="009A1C1C">
            <w:pPr>
              <w:jc w:val="center"/>
              <w:rPr>
                <w:sz w:val="20"/>
                <w:szCs w:val="20"/>
              </w:rPr>
            </w:pPr>
            <w:r>
              <w:rPr>
                <w:sz w:val="20"/>
                <w:szCs w:val="20"/>
              </w:rPr>
              <w:t>7</w:t>
            </w:r>
          </w:p>
        </w:tc>
        <w:tc>
          <w:tcPr>
            <w:tcW w:w="992" w:type="dxa"/>
            <w:shd w:val="clear" w:color="auto" w:fill="FFFFFF"/>
            <w:noWrap/>
            <w:vAlign w:val="bottom"/>
          </w:tcPr>
          <w:p w:rsidR="00B90919" w:rsidRDefault="00B90919" w:rsidP="009A1C1C">
            <w:pPr>
              <w:jc w:val="center"/>
              <w:rPr>
                <w:sz w:val="20"/>
                <w:szCs w:val="20"/>
              </w:rPr>
            </w:pPr>
            <w:r>
              <w:rPr>
                <w:sz w:val="20"/>
                <w:szCs w:val="20"/>
              </w:rPr>
              <w:t> </w:t>
            </w:r>
          </w:p>
        </w:tc>
        <w:tc>
          <w:tcPr>
            <w:tcW w:w="7230" w:type="dxa"/>
            <w:shd w:val="clear" w:color="auto" w:fill="FFFFFF"/>
          </w:tcPr>
          <w:p w:rsidR="00B90919" w:rsidRDefault="00B90919" w:rsidP="009A1C1C">
            <w:pPr>
              <w:rPr>
                <w:sz w:val="20"/>
                <w:szCs w:val="20"/>
              </w:rPr>
            </w:pPr>
            <w:r>
              <w:rPr>
                <w:sz w:val="20"/>
                <w:szCs w:val="20"/>
              </w:rPr>
              <w:t>nagibna pipeta po Kipu 5ml, sa odgovarajućom bocom od 500ml</w:t>
            </w:r>
          </w:p>
        </w:tc>
        <w:tc>
          <w:tcPr>
            <w:tcW w:w="1276" w:type="dxa"/>
            <w:shd w:val="clear" w:color="auto" w:fill="FFFFFF"/>
            <w:noWrap/>
            <w:vAlign w:val="bottom"/>
          </w:tcPr>
          <w:p w:rsidR="00B90919" w:rsidRPr="00CC35BB" w:rsidRDefault="00B90919" w:rsidP="009A1C1C">
            <w:pPr>
              <w:jc w:val="center"/>
              <w:rPr>
                <w:sz w:val="20"/>
                <w:szCs w:val="20"/>
              </w:rPr>
            </w:pPr>
            <w:r w:rsidRPr="00CC35BB">
              <w:rPr>
                <w:sz w:val="20"/>
                <w:szCs w:val="20"/>
              </w:rPr>
              <w:t>10</w:t>
            </w:r>
          </w:p>
        </w:tc>
        <w:tc>
          <w:tcPr>
            <w:tcW w:w="1559" w:type="dxa"/>
            <w:shd w:val="clear" w:color="auto" w:fill="FFFFFF"/>
            <w:noWrap/>
            <w:vAlign w:val="center"/>
          </w:tcPr>
          <w:p w:rsidR="00B90919" w:rsidRPr="00033011" w:rsidRDefault="00B90919" w:rsidP="009A1C1C">
            <w:pPr>
              <w:suppressAutoHyphens w:val="0"/>
              <w:spacing w:line="240" w:lineRule="auto"/>
              <w:jc w:val="center"/>
              <w:rPr>
                <w:rFonts w:eastAsia="Times New Roman"/>
                <w:color w:val="auto"/>
                <w:kern w:val="0"/>
                <w:sz w:val="20"/>
                <w:szCs w:val="20"/>
                <w:lang w:val="pl-PL" w:eastAsia="en-US"/>
              </w:rPr>
            </w:pPr>
          </w:p>
        </w:tc>
        <w:tc>
          <w:tcPr>
            <w:tcW w:w="1560" w:type="dxa"/>
            <w:shd w:val="clear" w:color="auto" w:fill="FFFFFF"/>
            <w:noWrap/>
            <w:vAlign w:val="center"/>
          </w:tcPr>
          <w:p w:rsidR="00B90919" w:rsidRPr="00033011" w:rsidRDefault="00B90919" w:rsidP="009A1C1C">
            <w:pPr>
              <w:suppressAutoHyphens w:val="0"/>
              <w:spacing w:line="240" w:lineRule="auto"/>
              <w:jc w:val="center"/>
              <w:rPr>
                <w:rFonts w:eastAsia="Times New Roman"/>
                <w:color w:val="auto"/>
                <w:kern w:val="0"/>
                <w:sz w:val="20"/>
                <w:szCs w:val="20"/>
                <w:lang w:val="pl-PL" w:eastAsia="en-US"/>
              </w:rPr>
            </w:pPr>
          </w:p>
        </w:tc>
        <w:tc>
          <w:tcPr>
            <w:tcW w:w="2247" w:type="dxa"/>
            <w:shd w:val="clear" w:color="auto" w:fill="FFFFFF"/>
            <w:noWrap/>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sidRPr="00E51711">
              <w:rPr>
                <w:rFonts w:eastAsia="Times New Roman"/>
                <w:color w:val="auto"/>
                <w:kern w:val="0"/>
                <w:sz w:val="20"/>
                <w:szCs w:val="20"/>
                <w:lang w:eastAsia="en-US"/>
              </w:rPr>
              <w:t>X</w:t>
            </w:r>
          </w:p>
        </w:tc>
      </w:tr>
      <w:tr w:rsidR="00B90919" w:rsidRPr="00033011" w:rsidTr="009A1C1C">
        <w:trPr>
          <w:trHeight w:val="70"/>
        </w:trPr>
        <w:tc>
          <w:tcPr>
            <w:tcW w:w="817" w:type="dxa"/>
            <w:shd w:val="clear" w:color="auto" w:fill="FFFF00"/>
            <w:vAlign w:val="bottom"/>
          </w:tcPr>
          <w:p w:rsidR="00B90919" w:rsidRPr="00CB22A1" w:rsidRDefault="00B90919" w:rsidP="009A1C1C">
            <w:pPr>
              <w:jc w:val="center"/>
              <w:rPr>
                <w:color w:val="auto"/>
                <w:sz w:val="20"/>
                <w:szCs w:val="20"/>
              </w:rPr>
            </w:pPr>
            <w:r w:rsidRPr="00CB22A1">
              <w:rPr>
                <w:color w:val="auto"/>
                <w:sz w:val="20"/>
                <w:szCs w:val="20"/>
              </w:rPr>
              <w:t> </w:t>
            </w:r>
          </w:p>
        </w:tc>
        <w:tc>
          <w:tcPr>
            <w:tcW w:w="992" w:type="dxa"/>
            <w:shd w:val="clear" w:color="auto" w:fill="FFFF00"/>
            <w:noWrap/>
            <w:vAlign w:val="bottom"/>
          </w:tcPr>
          <w:p w:rsidR="00B90919" w:rsidRPr="00CB22A1" w:rsidRDefault="00B90919" w:rsidP="009A1C1C">
            <w:pPr>
              <w:jc w:val="center"/>
              <w:rPr>
                <w:color w:val="auto"/>
                <w:sz w:val="20"/>
                <w:szCs w:val="20"/>
              </w:rPr>
            </w:pPr>
            <w:r w:rsidRPr="00CB22A1">
              <w:rPr>
                <w:color w:val="auto"/>
                <w:sz w:val="20"/>
                <w:szCs w:val="20"/>
              </w:rPr>
              <w:t> </w:t>
            </w:r>
          </w:p>
        </w:tc>
        <w:tc>
          <w:tcPr>
            <w:tcW w:w="7230" w:type="dxa"/>
            <w:shd w:val="clear" w:color="auto" w:fill="FFFF00"/>
            <w:vAlign w:val="bottom"/>
          </w:tcPr>
          <w:p w:rsidR="00B90919" w:rsidRPr="00605206" w:rsidRDefault="00B90919" w:rsidP="009A1C1C">
            <w:pPr>
              <w:rPr>
                <w:color w:val="auto"/>
                <w:sz w:val="20"/>
                <w:szCs w:val="20"/>
                <w:highlight w:val="yellow"/>
              </w:rPr>
            </w:pPr>
            <w:r w:rsidRPr="00605206">
              <w:rPr>
                <w:color w:val="auto"/>
                <w:sz w:val="20"/>
                <w:szCs w:val="20"/>
                <w:highlight w:val="yellow"/>
              </w:rPr>
              <w:t xml:space="preserve">Partija 17   </w:t>
            </w:r>
          </w:p>
        </w:tc>
        <w:tc>
          <w:tcPr>
            <w:tcW w:w="1276" w:type="dxa"/>
            <w:shd w:val="clear" w:color="auto" w:fill="FFFF00"/>
            <w:noWrap/>
            <w:vAlign w:val="center"/>
          </w:tcPr>
          <w:p w:rsidR="00B90919" w:rsidRPr="00605206" w:rsidRDefault="00B90919" w:rsidP="009A1C1C">
            <w:pPr>
              <w:suppressAutoHyphens w:val="0"/>
              <w:spacing w:line="240" w:lineRule="auto"/>
              <w:jc w:val="center"/>
              <w:rPr>
                <w:rFonts w:eastAsia="Times New Roman"/>
                <w:color w:val="auto"/>
                <w:kern w:val="0"/>
                <w:sz w:val="20"/>
                <w:szCs w:val="20"/>
                <w:highlight w:val="yellow"/>
                <w:lang w:eastAsia="en-US"/>
              </w:rPr>
            </w:pPr>
          </w:p>
        </w:tc>
        <w:tc>
          <w:tcPr>
            <w:tcW w:w="1559" w:type="dxa"/>
            <w:shd w:val="clear" w:color="auto" w:fill="FFFF00"/>
            <w:noWrap/>
            <w:vAlign w:val="bottom"/>
          </w:tcPr>
          <w:p w:rsidR="00B90919" w:rsidRPr="00CB22A1" w:rsidRDefault="00B90919" w:rsidP="009A1C1C">
            <w:pPr>
              <w:jc w:val="center"/>
              <w:rPr>
                <w:color w:val="auto"/>
                <w:sz w:val="20"/>
                <w:szCs w:val="20"/>
              </w:rPr>
            </w:pPr>
            <w:r w:rsidRPr="00CB22A1">
              <w:rPr>
                <w:color w:val="auto"/>
                <w:sz w:val="20"/>
                <w:szCs w:val="20"/>
              </w:rPr>
              <w:t> </w:t>
            </w:r>
          </w:p>
        </w:tc>
        <w:tc>
          <w:tcPr>
            <w:tcW w:w="1560" w:type="dxa"/>
            <w:shd w:val="clear" w:color="auto" w:fill="FFFF00"/>
            <w:noWrap/>
            <w:vAlign w:val="bottom"/>
          </w:tcPr>
          <w:p w:rsidR="00B90919" w:rsidRPr="00CB22A1" w:rsidRDefault="00B90919" w:rsidP="009A1C1C">
            <w:pPr>
              <w:jc w:val="center"/>
              <w:rPr>
                <w:color w:val="auto"/>
                <w:sz w:val="20"/>
                <w:szCs w:val="20"/>
              </w:rPr>
            </w:pPr>
            <w:r w:rsidRPr="00CB22A1">
              <w:rPr>
                <w:color w:val="auto"/>
                <w:sz w:val="20"/>
                <w:szCs w:val="20"/>
              </w:rPr>
              <w:t> </w:t>
            </w:r>
          </w:p>
        </w:tc>
        <w:tc>
          <w:tcPr>
            <w:tcW w:w="2247" w:type="dxa"/>
            <w:shd w:val="clear" w:color="auto" w:fill="FFFF00"/>
            <w:noWrap/>
            <w:vAlign w:val="bottom"/>
          </w:tcPr>
          <w:p w:rsidR="00B90919" w:rsidRPr="00CB22A1" w:rsidRDefault="00B90919" w:rsidP="009A1C1C">
            <w:pPr>
              <w:rPr>
                <w:color w:val="auto"/>
                <w:sz w:val="20"/>
                <w:szCs w:val="20"/>
              </w:rPr>
            </w:pPr>
          </w:p>
        </w:tc>
      </w:tr>
      <w:tr w:rsidR="00B90919" w:rsidRPr="00033011" w:rsidTr="009A1C1C">
        <w:trPr>
          <w:trHeight w:val="70"/>
        </w:trPr>
        <w:tc>
          <w:tcPr>
            <w:tcW w:w="817" w:type="dxa"/>
            <w:shd w:val="clear" w:color="auto" w:fill="FFFFFF"/>
            <w:vAlign w:val="bottom"/>
          </w:tcPr>
          <w:p w:rsidR="00B90919" w:rsidRDefault="00B90919" w:rsidP="009A1C1C">
            <w:pPr>
              <w:jc w:val="center"/>
              <w:rPr>
                <w:sz w:val="20"/>
                <w:szCs w:val="20"/>
              </w:rPr>
            </w:pPr>
            <w:r>
              <w:rPr>
                <w:sz w:val="20"/>
                <w:szCs w:val="20"/>
              </w:rPr>
              <w:t>1.</w:t>
            </w:r>
          </w:p>
        </w:tc>
        <w:tc>
          <w:tcPr>
            <w:tcW w:w="992" w:type="dxa"/>
            <w:shd w:val="clear" w:color="auto" w:fill="FFFFFF"/>
            <w:noWrap/>
            <w:vAlign w:val="bottom"/>
          </w:tcPr>
          <w:p w:rsidR="00B90919" w:rsidRDefault="00B90919" w:rsidP="009A1C1C">
            <w:pPr>
              <w:jc w:val="center"/>
              <w:rPr>
                <w:sz w:val="20"/>
                <w:szCs w:val="20"/>
              </w:rPr>
            </w:pPr>
          </w:p>
        </w:tc>
        <w:tc>
          <w:tcPr>
            <w:tcW w:w="7230" w:type="dxa"/>
            <w:shd w:val="clear" w:color="auto" w:fill="FFFFFF"/>
            <w:vAlign w:val="bottom"/>
          </w:tcPr>
          <w:p w:rsidR="00B90919" w:rsidRPr="00CB5732" w:rsidRDefault="00B90919" w:rsidP="009A1C1C">
            <w:pPr>
              <w:rPr>
                <w:sz w:val="20"/>
                <w:szCs w:val="20"/>
              </w:rPr>
            </w:pPr>
            <w:r w:rsidRPr="00CB5732">
              <w:rPr>
                <w:sz w:val="20"/>
                <w:szCs w:val="20"/>
              </w:rPr>
              <w:t>flase od 500-750 ml, providn</w:t>
            </w:r>
            <w:r>
              <w:rPr>
                <w:sz w:val="20"/>
                <w:szCs w:val="20"/>
              </w:rPr>
              <w:t>og stakla</w:t>
            </w:r>
          </w:p>
        </w:tc>
        <w:tc>
          <w:tcPr>
            <w:tcW w:w="1276" w:type="dxa"/>
            <w:shd w:val="clear" w:color="auto" w:fill="FFFFFF"/>
            <w:noWrap/>
            <w:vAlign w:val="bottom"/>
          </w:tcPr>
          <w:p w:rsidR="00B90919" w:rsidRPr="00CB5732" w:rsidRDefault="00B90919" w:rsidP="009A1C1C">
            <w:pPr>
              <w:jc w:val="center"/>
              <w:rPr>
                <w:sz w:val="20"/>
                <w:szCs w:val="20"/>
              </w:rPr>
            </w:pPr>
            <w:r w:rsidRPr="00CB5732">
              <w:rPr>
                <w:sz w:val="20"/>
                <w:szCs w:val="20"/>
              </w:rPr>
              <w:t>3000</w:t>
            </w:r>
          </w:p>
        </w:tc>
        <w:tc>
          <w:tcPr>
            <w:tcW w:w="1559" w:type="dxa"/>
            <w:shd w:val="clear" w:color="auto" w:fill="FFFFFF"/>
            <w:noWrap/>
            <w:vAlign w:val="bottom"/>
          </w:tcPr>
          <w:p w:rsidR="00B90919" w:rsidRPr="00CB22A1" w:rsidRDefault="00B90919" w:rsidP="009A1C1C">
            <w:pPr>
              <w:jc w:val="center"/>
              <w:rPr>
                <w:color w:val="auto"/>
                <w:sz w:val="20"/>
                <w:szCs w:val="20"/>
              </w:rPr>
            </w:pPr>
            <w:r w:rsidRPr="00CB22A1">
              <w:rPr>
                <w:color w:val="auto"/>
                <w:sz w:val="20"/>
                <w:szCs w:val="20"/>
              </w:rPr>
              <w:t> </w:t>
            </w:r>
          </w:p>
        </w:tc>
        <w:tc>
          <w:tcPr>
            <w:tcW w:w="1560" w:type="dxa"/>
            <w:shd w:val="clear" w:color="auto" w:fill="FFFFFF"/>
            <w:noWrap/>
            <w:vAlign w:val="bottom"/>
          </w:tcPr>
          <w:p w:rsidR="00B90919" w:rsidRPr="00CB22A1" w:rsidRDefault="00B90919" w:rsidP="009A1C1C">
            <w:pPr>
              <w:jc w:val="center"/>
              <w:rPr>
                <w:color w:val="auto"/>
                <w:sz w:val="20"/>
                <w:szCs w:val="20"/>
              </w:rPr>
            </w:pPr>
            <w:r w:rsidRPr="00CB22A1">
              <w:rPr>
                <w:color w:val="auto"/>
                <w:sz w:val="20"/>
                <w:szCs w:val="20"/>
              </w:rPr>
              <w:t> </w:t>
            </w:r>
          </w:p>
        </w:tc>
        <w:tc>
          <w:tcPr>
            <w:tcW w:w="2247" w:type="dxa"/>
            <w:shd w:val="clear" w:color="auto" w:fill="FFFFFF"/>
            <w:noWrap/>
            <w:vAlign w:val="bottom"/>
          </w:tcPr>
          <w:p w:rsidR="00B90919" w:rsidRPr="00CB22A1" w:rsidRDefault="00B90919" w:rsidP="009A1C1C">
            <w:pPr>
              <w:jc w:val="center"/>
              <w:rPr>
                <w:color w:val="auto"/>
                <w:sz w:val="20"/>
                <w:szCs w:val="20"/>
              </w:rPr>
            </w:pPr>
            <w:r>
              <w:rPr>
                <w:color w:val="auto"/>
                <w:sz w:val="20"/>
                <w:szCs w:val="20"/>
              </w:rPr>
              <w:t>X</w:t>
            </w:r>
          </w:p>
        </w:tc>
      </w:tr>
    </w:tbl>
    <w:p w:rsidR="00B90919" w:rsidRDefault="00B90919" w:rsidP="00B90919">
      <w:pPr>
        <w:rPr>
          <w:bCs/>
        </w:rPr>
      </w:pPr>
      <w:r w:rsidRPr="008D4C3B">
        <w:rPr>
          <w:b/>
        </w:rPr>
        <w:t>Напомена</w:t>
      </w:r>
      <w:r>
        <w:t xml:space="preserve">: </w:t>
      </w:r>
      <w:r>
        <w:rPr>
          <w:bCs/>
        </w:rPr>
        <w:t>- Уколико је негде употребљено заштићено име подразумева се ИЛИ ОДГОВАРАЈУЋЕ</w:t>
      </w:r>
    </w:p>
    <w:p w:rsidR="00B90919" w:rsidRPr="00B41BD7" w:rsidRDefault="00B90919" w:rsidP="00B90919">
      <w:proofErr w:type="gramStart"/>
      <w:r w:rsidRPr="00B41BD7">
        <w:t>-Све ставке у окв</w:t>
      </w:r>
      <w:r>
        <w:t>и</w:t>
      </w:r>
      <w:r w:rsidRPr="00B41BD7">
        <w:t>ру једне парт</w:t>
      </w:r>
      <w:r>
        <w:t>и</w:t>
      </w:r>
      <w:r w:rsidRPr="00B41BD7">
        <w:t>је морају да буду понуђене у супротном таква понуда се неће разматрат</w:t>
      </w:r>
      <w:r>
        <w:t>и</w:t>
      </w:r>
      <w:r w:rsidRPr="00B41BD7">
        <w:t>.</w:t>
      </w:r>
      <w:proofErr w:type="gramEnd"/>
    </w:p>
    <w:p w:rsidR="00B90919" w:rsidRPr="008D4C3B" w:rsidRDefault="00B90919" w:rsidP="00B90919">
      <w:pPr>
        <w:rPr>
          <w:color w:val="auto"/>
        </w:rPr>
      </w:pPr>
      <w:proofErr w:type="gramStart"/>
      <w:r w:rsidRPr="00B41BD7">
        <w:t xml:space="preserve">-Сва понуђена добра морају да </w:t>
      </w:r>
      <w:r>
        <w:t>и</w:t>
      </w:r>
      <w:r w:rsidRPr="00B41BD7">
        <w:t>спуњавају захтеве Наруч</w:t>
      </w:r>
      <w:r>
        <w:t>и</w:t>
      </w:r>
      <w:r w:rsidRPr="00B41BD7">
        <w:t>оца у погледу тражен</w:t>
      </w:r>
      <w:r>
        <w:t>и</w:t>
      </w:r>
      <w:r w:rsidRPr="00B41BD7">
        <w:t>х карактер</w:t>
      </w:r>
      <w:r>
        <w:t>и</w:t>
      </w:r>
      <w:r w:rsidRPr="00B41BD7">
        <w:t>ст</w:t>
      </w:r>
      <w:r>
        <w:t>и</w:t>
      </w:r>
      <w:r w:rsidRPr="00B41BD7">
        <w:t>ка предв</w:t>
      </w:r>
      <w:r>
        <w:t>и</w:t>
      </w:r>
      <w:r w:rsidRPr="00B41BD7">
        <w:t>ђен</w:t>
      </w:r>
      <w:r>
        <w:t>и</w:t>
      </w:r>
      <w:r w:rsidRPr="00B41BD7">
        <w:t>х Конкурсном документац</w:t>
      </w:r>
      <w:r>
        <w:t>и</w:t>
      </w:r>
      <w:r w:rsidRPr="00B41BD7">
        <w:t xml:space="preserve">јом </w:t>
      </w:r>
      <w:r w:rsidRPr="008D4C3B">
        <w:rPr>
          <w:color w:val="auto"/>
        </w:rPr>
        <w:t>предметног поступка јавне набавке.</w:t>
      </w:r>
      <w:proofErr w:type="gramEnd"/>
    </w:p>
    <w:p w:rsidR="00B90919" w:rsidRPr="008D4C3B" w:rsidRDefault="00B90919" w:rsidP="00B90919">
      <w:pPr>
        <w:rPr>
          <w:color w:val="auto"/>
        </w:rPr>
      </w:pPr>
      <w:proofErr w:type="gramStart"/>
      <w:r w:rsidRPr="008D4C3B">
        <w:rPr>
          <w:color w:val="auto"/>
        </w:rPr>
        <w:t>-</w:t>
      </w:r>
      <w:r>
        <w:rPr>
          <w:color w:val="auto"/>
        </w:rPr>
        <w:t>Понуђач мора уз понуду доставитиза сва добра</w:t>
      </w:r>
      <w:r w:rsidRPr="008D4C3B">
        <w:rPr>
          <w:bCs/>
          <w:color w:val="auto"/>
          <w:kern w:val="0"/>
          <w:lang w:eastAsia="en-US"/>
        </w:rPr>
        <w:t xml:space="preserve"> осим за добра означена са </w:t>
      </w:r>
      <w:r w:rsidRPr="008D4C3B">
        <w:rPr>
          <w:bCs/>
          <w:color w:val="auto"/>
          <w:kern w:val="0"/>
          <w:lang w:val="pl-PL" w:eastAsia="en-US"/>
        </w:rPr>
        <w:t>X</w:t>
      </w:r>
      <w:r w:rsidRPr="00A16E71">
        <w:rPr>
          <w:bCs/>
          <w:color w:val="auto"/>
          <w:kern w:val="0"/>
          <w:lang w:eastAsia="en-US"/>
        </w:rPr>
        <w:t>,</w:t>
      </w:r>
      <w:r>
        <w:rPr>
          <w:color w:val="auto"/>
        </w:rPr>
        <w:t xml:space="preserve"> и</w:t>
      </w:r>
      <w:r w:rsidRPr="008D4C3B">
        <w:rPr>
          <w:bCs/>
          <w:color w:val="auto"/>
          <w:kern w:val="0"/>
          <w:lang w:eastAsia="en-US"/>
        </w:rPr>
        <w:t xml:space="preserve">звод из каталога из кога се недвосмислено </w:t>
      </w:r>
      <w:r>
        <w:rPr>
          <w:bCs/>
          <w:color w:val="auto"/>
          <w:kern w:val="0"/>
          <w:lang w:eastAsia="en-US"/>
        </w:rPr>
        <w:t xml:space="preserve">може </w:t>
      </w:r>
      <w:r w:rsidRPr="008D4C3B">
        <w:rPr>
          <w:bCs/>
          <w:color w:val="auto"/>
          <w:kern w:val="0"/>
          <w:lang w:eastAsia="en-US"/>
        </w:rPr>
        <w:t>утврдити да понуђена добра испуњавају захтеване техничке карактеристике и квалитет</w:t>
      </w:r>
      <w:r w:rsidRPr="008D4C3B">
        <w:rPr>
          <w:color w:val="auto"/>
        </w:rPr>
        <w:t>.</w:t>
      </w:r>
      <w:proofErr w:type="gramEnd"/>
      <w:r>
        <w:rPr>
          <w:color w:val="auto"/>
        </w:rPr>
        <w:t xml:space="preserve"> </w:t>
      </w:r>
      <w:proofErr w:type="gramStart"/>
      <w:r>
        <w:rPr>
          <w:color w:val="auto"/>
        </w:rPr>
        <w:t>Овај документ може бити достављен и на енглеском језику.</w:t>
      </w:r>
      <w:proofErr w:type="gramEnd"/>
    </w:p>
    <w:p w:rsidR="00B90919" w:rsidRPr="00B41BD7" w:rsidRDefault="00B90919" w:rsidP="00B90919">
      <w:proofErr w:type="gramStart"/>
      <w:r w:rsidRPr="008D4C3B">
        <w:rPr>
          <w:color w:val="auto"/>
        </w:rPr>
        <w:t>-Рок испоруке је до 5</w:t>
      </w:r>
      <w:r w:rsidRPr="00B41BD7">
        <w:t xml:space="preserve"> дана од пр</w:t>
      </w:r>
      <w:r>
        <w:t>и</w:t>
      </w:r>
      <w:r w:rsidRPr="00B41BD7">
        <w:t>јема поруџбен</w:t>
      </w:r>
      <w:r>
        <w:t>и</w:t>
      </w:r>
      <w:r w:rsidRPr="00B41BD7">
        <w:t>це.</w:t>
      </w:r>
      <w:proofErr w:type="gramEnd"/>
    </w:p>
    <w:p w:rsidR="00B90919" w:rsidRDefault="00B90919" w:rsidP="00B90919">
      <w:proofErr w:type="gramStart"/>
      <w:r w:rsidRPr="00B41BD7">
        <w:lastRenderedPageBreak/>
        <w:t>-Понуђена добра пр</w:t>
      </w:r>
      <w:r>
        <w:t>и</w:t>
      </w:r>
      <w:r w:rsidRPr="00B41BD7">
        <w:t>л</w:t>
      </w:r>
      <w:r>
        <w:t>и</w:t>
      </w:r>
      <w:r w:rsidRPr="00B41BD7">
        <w:t xml:space="preserve">ком </w:t>
      </w:r>
      <w:r>
        <w:t>и</w:t>
      </w:r>
      <w:r w:rsidRPr="00B41BD7">
        <w:t>споруке морају б</w:t>
      </w:r>
      <w:r>
        <w:t>и</w:t>
      </w:r>
      <w:r w:rsidRPr="00B41BD7">
        <w:t>т</w:t>
      </w:r>
      <w:r>
        <w:t>и</w:t>
      </w:r>
      <w:r w:rsidRPr="00B41BD7">
        <w:t xml:space="preserve"> у ор</w:t>
      </w:r>
      <w:r>
        <w:t>и</w:t>
      </w:r>
      <w:r w:rsidRPr="00B41BD7">
        <w:t>г</w:t>
      </w:r>
      <w:r>
        <w:t>и</w:t>
      </w:r>
      <w:r w:rsidRPr="00B41BD7">
        <w:t>налном паковању про</w:t>
      </w:r>
      <w:r>
        <w:t>и</w:t>
      </w:r>
      <w:r w:rsidRPr="00B41BD7">
        <w:t xml:space="preserve">звођача, у супротном </w:t>
      </w:r>
      <w:r>
        <w:t>и</w:t>
      </w:r>
      <w:r w:rsidRPr="00B41BD7">
        <w:t>спорука ће б</w:t>
      </w:r>
      <w:r>
        <w:t>и</w:t>
      </w:r>
      <w:r w:rsidRPr="00B41BD7">
        <w:t>т</w:t>
      </w:r>
      <w:r>
        <w:t>и</w:t>
      </w:r>
      <w:r w:rsidRPr="00B41BD7">
        <w:t xml:space="preserve"> враћена, а понуђач ће снос</w:t>
      </w:r>
      <w:r>
        <w:t>и</w:t>
      </w:r>
      <w:r w:rsidRPr="00B41BD7">
        <w:t>т</w:t>
      </w:r>
      <w:r>
        <w:t>и</w:t>
      </w:r>
      <w:r w:rsidRPr="00B41BD7">
        <w:t xml:space="preserve"> послед</w:t>
      </w:r>
      <w:r>
        <w:t>и</w:t>
      </w:r>
      <w:r w:rsidRPr="00B41BD7">
        <w:t>це предв</w:t>
      </w:r>
      <w:r>
        <w:t>и</w:t>
      </w:r>
      <w:r w:rsidRPr="00B41BD7">
        <w:t xml:space="preserve">ђене законом </w:t>
      </w:r>
      <w:r>
        <w:t>и</w:t>
      </w:r>
      <w:r w:rsidRPr="00B41BD7">
        <w:t xml:space="preserve"> закључен</w:t>
      </w:r>
      <w:r>
        <w:t>и</w:t>
      </w:r>
      <w:r w:rsidRPr="00B41BD7">
        <w:t>м Уговором о јавној набавц</w:t>
      </w:r>
      <w:r>
        <w:t>и</w:t>
      </w:r>
      <w:r w:rsidRPr="00B41BD7">
        <w:t xml:space="preserve"> у вез</w:t>
      </w:r>
      <w:r>
        <w:t>и</w:t>
      </w:r>
      <w:r w:rsidRPr="00B41BD7">
        <w:t xml:space="preserve"> са предметн</w:t>
      </w:r>
      <w:r>
        <w:t>и</w:t>
      </w:r>
      <w:r w:rsidRPr="00B41BD7">
        <w:t>м поступком јавне набавке.</w:t>
      </w:r>
      <w:proofErr w:type="gramEnd"/>
    </w:p>
    <w:p w:rsidR="00B90919" w:rsidRPr="008B2D8A" w:rsidRDefault="00B90919" w:rsidP="00B90919">
      <w:r>
        <w:t xml:space="preserve">-Понуда која садржи непопуњен, непотписан и неоверен образац </w:t>
      </w:r>
      <w:r w:rsidRPr="008B2D8A">
        <w:rPr>
          <w:bCs/>
          <w:i/>
          <w:iCs/>
        </w:rPr>
        <w:t xml:space="preserve">III  </w:t>
      </w:r>
      <w:r w:rsidRPr="008B2D8A">
        <w:rPr>
          <w:lang w:val="sr-Latn-CS"/>
        </w:rPr>
        <w:t xml:space="preserve">ВРСТА, ТЕХНИЧКЕ КАРАКТЕРИСТИКЕ (СПЕЦИФИКАЦИЈЕ), КВАЛИТЕТ, КОЛИЧИНА И ОПИС ДОБАРА, РАДОВА ИЛИ УСЛУГА, НАЧИН СПРОВОЂЕЊА КОНТРОЛЕ И ОБЕЗБЕЂИВАЊА ГАРАНЦИЈЕ КВАЛИТЕТА, РОК ИЗВРШЕЊА, МЕСТО ИЗВРШЕЊА ИЛИ ИСПОРУКЕ ДОБАРА, ЕВЕНТУАЛНЕ ДОДАТНЕ </w:t>
      </w:r>
      <w:r w:rsidRPr="008B2D8A">
        <w:rPr>
          <w:lang w:val="sr-Cyrl-CS"/>
        </w:rPr>
        <w:t>УСЛУГЕ И</w:t>
      </w:r>
      <w:r w:rsidRPr="008B2D8A">
        <w:rPr>
          <w:lang w:val="sr-Latn-CS"/>
        </w:rPr>
        <w:t xml:space="preserve"> СЛ</w:t>
      </w:r>
      <w:r>
        <w:rPr>
          <w:lang w:val="sr-Latn-CS"/>
        </w:rPr>
        <w:t>. биће одбијена као неприхватљива</w:t>
      </w:r>
    </w:p>
    <w:p w:rsidR="00B90919" w:rsidRDefault="00B90919" w:rsidP="00B90919">
      <w:pPr>
        <w:rPr>
          <w:b/>
          <w:bCs/>
        </w:rPr>
      </w:pPr>
    </w:p>
    <w:p w:rsidR="00B90919" w:rsidRDefault="00B90919" w:rsidP="00B90919">
      <w:pPr>
        <w:rPr>
          <w:b/>
          <w:bCs/>
        </w:rPr>
      </w:pPr>
      <w:r>
        <w:rPr>
          <w:b/>
          <w:bCs/>
        </w:rPr>
        <w:t>Понуђач сагласан са захтеваним техничким карактеристикама</w:t>
      </w:r>
      <w:r>
        <w:rPr>
          <w:b/>
          <w:bCs/>
        </w:rPr>
        <w:tab/>
      </w:r>
    </w:p>
    <w:p w:rsidR="00B90919" w:rsidRDefault="00B90919" w:rsidP="00B90919">
      <w:pPr>
        <w:rPr>
          <w:b/>
          <w:bCs/>
        </w:rPr>
      </w:pP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p>
    <w:p w:rsidR="00B90919" w:rsidRPr="00843E4E" w:rsidRDefault="00B90919" w:rsidP="00B90919">
      <w:pPr>
        <w:rPr>
          <w:lang w:val="sr-Cyrl-CS"/>
        </w:rPr>
      </w:pPr>
      <w:r w:rsidRPr="00843E4E">
        <w:rPr>
          <w:lang w:val="sr-Cyrl-CS"/>
        </w:rPr>
        <w:t xml:space="preserve">У ______________                   </w:t>
      </w:r>
      <w:r w:rsidRPr="00843E4E">
        <w:rPr>
          <w:lang w:val="sr-Cyrl-CS"/>
        </w:rPr>
        <w:tab/>
      </w:r>
      <w:r w:rsidRPr="00843E4E">
        <w:rPr>
          <w:lang w:val="sr-Cyrl-CS"/>
        </w:rPr>
        <w:tab/>
      </w:r>
      <w:r w:rsidRPr="00843E4E">
        <w:rPr>
          <w:lang w:val="sr-Cyrl-CS"/>
        </w:rPr>
        <w:tab/>
        <w:t xml:space="preserve">           Понуђач</w:t>
      </w:r>
    </w:p>
    <w:p w:rsidR="00B90919" w:rsidRDefault="00B90919" w:rsidP="00B90919">
      <w:pPr>
        <w:rPr>
          <w:sz w:val="18"/>
          <w:szCs w:val="18"/>
        </w:rPr>
        <w:sectPr w:rsidR="00B90919" w:rsidSect="009A1C1C">
          <w:pgSz w:w="16838" w:h="11906" w:orient="landscape"/>
          <w:pgMar w:top="397" w:right="567" w:bottom="397" w:left="567" w:header="720" w:footer="720" w:gutter="0"/>
          <w:cols w:space="720"/>
          <w:docGrid w:linePitch="360" w:charSpace="32768"/>
        </w:sectPr>
      </w:pPr>
      <w:r w:rsidRPr="00843E4E">
        <w:rPr>
          <w:lang w:val="sr-Cyrl-CS"/>
        </w:rPr>
        <w:t>дана_______________</w:t>
      </w:r>
      <w:r w:rsidRPr="00843E4E">
        <w:rPr>
          <w:lang w:val="sr-Cyrl-CS"/>
        </w:rPr>
        <w:tab/>
      </w:r>
      <w:r w:rsidRPr="00843E4E">
        <w:rPr>
          <w:lang w:val="sr-Cyrl-CS"/>
        </w:rPr>
        <w:tab/>
      </w:r>
      <w:r w:rsidRPr="00843E4E">
        <w:rPr>
          <w:lang w:val="sr-Cyrl-CS"/>
        </w:rPr>
        <w:tab/>
        <w:t xml:space="preserve">м.п.        </w:t>
      </w:r>
      <w:r>
        <w:rPr>
          <w:lang w:val="sr-Cyrl-CS"/>
        </w:rPr>
        <w:tab/>
        <w:t>____________________</w:t>
      </w:r>
    </w:p>
    <w:p w:rsidR="00B90919" w:rsidRPr="00BC7109" w:rsidRDefault="00B90919" w:rsidP="00B90919">
      <w:pPr>
        <w:shd w:val="clear" w:color="auto" w:fill="C6D9F1"/>
        <w:jc w:val="center"/>
        <w:rPr>
          <w:b/>
          <w:bCs/>
          <w:i/>
          <w:iCs/>
          <w:color w:val="auto"/>
        </w:rPr>
      </w:pPr>
      <w:proofErr w:type="gramStart"/>
      <w:r w:rsidRPr="00BC7109">
        <w:rPr>
          <w:b/>
          <w:bCs/>
          <w:i/>
          <w:iCs/>
          <w:color w:val="auto"/>
          <w:sz w:val="28"/>
          <w:szCs w:val="28"/>
        </w:rPr>
        <w:lastRenderedPageBreak/>
        <w:t>IV  ТЕХНИЧКА</w:t>
      </w:r>
      <w:proofErr w:type="gramEnd"/>
      <w:r w:rsidRPr="00BC7109">
        <w:rPr>
          <w:b/>
          <w:bCs/>
          <w:i/>
          <w:iCs/>
          <w:color w:val="auto"/>
          <w:sz w:val="28"/>
          <w:szCs w:val="28"/>
        </w:rPr>
        <w:t xml:space="preserve"> ДОКУМЕНТАЦИЈА И ПЛАНОВИ</w:t>
      </w:r>
    </w:p>
    <w:p w:rsidR="00B90919" w:rsidRPr="00BC7109" w:rsidRDefault="00B90919" w:rsidP="00B90919">
      <w:pPr>
        <w:shd w:val="clear" w:color="auto" w:fill="C6D9F1"/>
        <w:jc w:val="center"/>
        <w:rPr>
          <w:b/>
          <w:bCs/>
          <w:i/>
          <w:iCs/>
          <w:color w:val="auto"/>
        </w:rPr>
      </w:pPr>
    </w:p>
    <w:p w:rsidR="00B90919" w:rsidRPr="00BC7109" w:rsidRDefault="00B90919" w:rsidP="00B90919">
      <w:pPr>
        <w:rPr>
          <w:b/>
          <w:bCs/>
          <w:i/>
          <w:iCs/>
          <w:color w:val="auto"/>
        </w:rPr>
      </w:pPr>
    </w:p>
    <w:p w:rsidR="00B90919" w:rsidRPr="00BC7109" w:rsidRDefault="00B90919" w:rsidP="00B90919">
      <w:pPr>
        <w:rPr>
          <w:color w:val="auto"/>
        </w:rPr>
      </w:pPr>
    </w:p>
    <w:p w:rsidR="00B90919" w:rsidRPr="00BC7109" w:rsidRDefault="00B90919" w:rsidP="00B90919">
      <w:pPr>
        <w:rPr>
          <w:i/>
          <w:iCs/>
          <w:color w:val="auto"/>
        </w:rPr>
      </w:pPr>
      <w:r w:rsidRPr="00BC7109">
        <w:rPr>
          <w:color w:val="auto"/>
          <w:lang w:val="sr-Latn-CS"/>
        </w:rPr>
        <w:t>Није саставни део ове документације.</w:t>
      </w:r>
    </w:p>
    <w:p w:rsidR="00B90919" w:rsidRPr="00364C7E" w:rsidRDefault="00B90919" w:rsidP="00B90919">
      <w:pPr>
        <w:rPr>
          <w:i/>
          <w:iCs/>
          <w:color w:val="FF0000"/>
          <w:sz w:val="18"/>
          <w:szCs w:val="18"/>
        </w:rPr>
      </w:pPr>
    </w:p>
    <w:p w:rsidR="00B90919" w:rsidRPr="00364C7E" w:rsidRDefault="00B90919" w:rsidP="00B90919">
      <w:pPr>
        <w:rPr>
          <w:i/>
          <w:iCs/>
          <w:color w:val="FF0000"/>
          <w:sz w:val="18"/>
          <w:szCs w:val="18"/>
        </w:rPr>
      </w:pPr>
    </w:p>
    <w:p w:rsidR="00B90919" w:rsidRPr="00574EE7" w:rsidRDefault="00B90919" w:rsidP="00B90919">
      <w:pPr>
        <w:rPr>
          <w:i/>
          <w:iCs/>
          <w:sz w:val="18"/>
          <w:szCs w:val="18"/>
        </w:rPr>
      </w:pPr>
    </w:p>
    <w:p w:rsidR="00B90919" w:rsidRPr="00574EE7" w:rsidRDefault="00B90919" w:rsidP="00B90919">
      <w:pPr>
        <w:rPr>
          <w:i/>
          <w:iCs/>
          <w:sz w:val="18"/>
          <w:szCs w:val="18"/>
        </w:rPr>
      </w:pPr>
    </w:p>
    <w:p w:rsidR="00B90919" w:rsidRPr="00574EE7" w:rsidRDefault="00B90919" w:rsidP="00B90919">
      <w:pPr>
        <w:rPr>
          <w:i/>
          <w:iCs/>
          <w:sz w:val="18"/>
          <w:szCs w:val="18"/>
        </w:rPr>
      </w:pPr>
    </w:p>
    <w:p w:rsidR="00B90919" w:rsidRPr="00574EE7" w:rsidRDefault="00B90919" w:rsidP="00B90919">
      <w:pPr>
        <w:rPr>
          <w:i/>
          <w:iCs/>
          <w:sz w:val="18"/>
          <w:szCs w:val="18"/>
        </w:rPr>
      </w:pPr>
    </w:p>
    <w:p w:rsidR="00B90919" w:rsidRPr="00574EE7" w:rsidRDefault="00B90919" w:rsidP="00B90919">
      <w:pPr>
        <w:rPr>
          <w:i/>
          <w:iCs/>
          <w:sz w:val="18"/>
          <w:szCs w:val="18"/>
        </w:rPr>
      </w:pPr>
    </w:p>
    <w:p w:rsidR="00B90919" w:rsidRPr="00574EE7" w:rsidRDefault="00B90919" w:rsidP="00B90919">
      <w:pPr>
        <w:rPr>
          <w:i/>
          <w:iCs/>
          <w:sz w:val="18"/>
          <w:szCs w:val="18"/>
        </w:rPr>
      </w:pPr>
    </w:p>
    <w:p w:rsidR="00B90919" w:rsidRPr="00574EE7" w:rsidRDefault="00B90919" w:rsidP="00B90919">
      <w:pPr>
        <w:rPr>
          <w:i/>
          <w:iCs/>
          <w:sz w:val="18"/>
          <w:szCs w:val="18"/>
        </w:rPr>
      </w:pPr>
    </w:p>
    <w:p w:rsidR="00B90919" w:rsidRPr="00574EE7" w:rsidRDefault="00B90919" w:rsidP="00B90919">
      <w:pPr>
        <w:rPr>
          <w:i/>
          <w:iCs/>
          <w:sz w:val="18"/>
          <w:szCs w:val="18"/>
        </w:rPr>
      </w:pPr>
    </w:p>
    <w:p w:rsidR="00B90919" w:rsidRPr="00574EE7" w:rsidRDefault="00B90919" w:rsidP="00B90919">
      <w:pPr>
        <w:rPr>
          <w:i/>
          <w:iCs/>
          <w:sz w:val="18"/>
          <w:szCs w:val="18"/>
        </w:rPr>
      </w:pPr>
    </w:p>
    <w:p w:rsidR="00B90919" w:rsidRPr="00574EE7" w:rsidRDefault="00B90919" w:rsidP="00B90919">
      <w:pPr>
        <w:rPr>
          <w:i/>
          <w:iCs/>
          <w:sz w:val="18"/>
          <w:szCs w:val="18"/>
        </w:rPr>
      </w:pPr>
    </w:p>
    <w:p w:rsidR="00B90919" w:rsidRPr="00574EE7" w:rsidRDefault="00B90919" w:rsidP="00B90919">
      <w:pPr>
        <w:rPr>
          <w:i/>
          <w:iCs/>
          <w:sz w:val="18"/>
          <w:szCs w:val="18"/>
        </w:rPr>
      </w:pPr>
    </w:p>
    <w:p w:rsidR="00B90919" w:rsidRPr="00574EE7" w:rsidRDefault="00B90919" w:rsidP="00B90919">
      <w:pPr>
        <w:rPr>
          <w:i/>
          <w:iCs/>
          <w:sz w:val="18"/>
          <w:szCs w:val="18"/>
        </w:rPr>
      </w:pPr>
    </w:p>
    <w:p w:rsidR="00B90919" w:rsidRPr="00574EE7" w:rsidRDefault="00B90919" w:rsidP="00B90919">
      <w:pPr>
        <w:rPr>
          <w:i/>
          <w:iCs/>
          <w:sz w:val="18"/>
          <w:szCs w:val="18"/>
        </w:rPr>
      </w:pPr>
    </w:p>
    <w:p w:rsidR="00B90919" w:rsidRPr="00574EE7" w:rsidRDefault="00B90919" w:rsidP="00B90919">
      <w:pPr>
        <w:rPr>
          <w:i/>
          <w:iCs/>
          <w:sz w:val="18"/>
          <w:szCs w:val="18"/>
        </w:rPr>
      </w:pPr>
    </w:p>
    <w:p w:rsidR="00B90919" w:rsidRPr="00574EE7" w:rsidRDefault="00B90919" w:rsidP="00B90919">
      <w:pPr>
        <w:rPr>
          <w:i/>
          <w:iCs/>
          <w:sz w:val="18"/>
          <w:szCs w:val="18"/>
        </w:rPr>
      </w:pPr>
    </w:p>
    <w:p w:rsidR="00B90919" w:rsidRPr="00574EE7" w:rsidRDefault="00B90919" w:rsidP="00B90919">
      <w:pPr>
        <w:rPr>
          <w:i/>
          <w:iCs/>
          <w:sz w:val="18"/>
          <w:szCs w:val="18"/>
        </w:rPr>
      </w:pPr>
    </w:p>
    <w:p w:rsidR="00B90919" w:rsidRPr="00574EE7" w:rsidRDefault="00B90919" w:rsidP="00B90919">
      <w:pPr>
        <w:rPr>
          <w:i/>
          <w:iCs/>
          <w:sz w:val="18"/>
          <w:szCs w:val="18"/>
        </w:rPr>
      </w:pPr>
    </w:p>
    <w:p w:rsidR="00B90919" w:rsidRPr="00574EE7" w:rsidRDefault="00B90919" w:rsidP="00B90919">
      <w:pPr>
        <w:rPr>
          <w:i/>
          <w:iCs/>
          <w:sz w:val="18"/>
          <w:szCs w:val="18"/>
        </w:rPr>
      </w:pPr>
    </w:p>
    <w:p w:rsidR="00B90919" w:rsidRPr="00574EE7" w:rsidRDefault="00B90919" w:rsidP="00B90919">
      <w:pPr>
        <w:rPr>
          <w:i/>
          <w:iCs/>
          <w:sz w:val="18"/>
          <w:szCs w:val="18"/>
        </w:rPr>
      </w:pPr>
    </w:p>
    <w:p w:rsidR="00B90919" w:rsidRPr="00574EE7" w:rsidRDefault="00B90919" w:rsidP="00B90919">
      <w:pPr>
        <w:rPr>
          <w:i/>
          <w:iCs/>
          <w:sz w:val="18"/>
          <w:szCs w:val="18"/>
        </w:rPr>
      </w:pPr>
    </w:p>
    <w:p w:rsidR="00B90919" w:rsidRPr="00574EE7" w:rsidRDefault="00B90919" w:rsidP="00B90919">
      <w:pPr>
        <w:rPr>
          <w:i/>
          <w:iCs/>
          <w:sz w:val="18"/>
          <w:szCs w:val="18"/>
        </w:rPr>
      </w:pPr>
    </w:p>
    <w:p w:rsidR="00B90919" w:rsidRPr="00574EE7" w:rsidRDefault="00B90919" w:rsidP="00B90919">
      <w:pPr>
        <w:rPr>
          <w:i/>
          <w:iCs/>
          <w:sz w:val="18"/>
          <w:szCs w:val="18"/>
        </w:rPr>
      </w:pPr>
    </w:p>
    <w:p w:rsidR="00B90919" w:rsidRPr="00574EE7" w:rsidRDefault="00B90919" w:rsidP="00B90919">
      <w:pPr>
        <w:rPr>
          <w:i/>
          <w:iCs/>
          <w:sz w:val="18"/>
          <w:szCs w:val="18"/>
        </w:rPr>
      </w:pPr>
    </w:p>
    <w:p w:rsidR="00B90919" w:rsidRPr="00574EE7" w:rsidRDefault="00B90919" w:rsidP="00B90919">
      <w:pPr>
        <w:rPr>
          <w:i/>
          <w:iCs/>
          <w:sz w:val="18"/>
          <w:szCs w:val="18"/>
        </w:rPr>
      </w:pPr>
    </w:p>
    <w:p w:rsidR="00B90919" w:rsidRPr="00574EE7" w:rsidRDefault="00B90919" w:rsidP="00B90919">
      <w:pPr>
        <w:rPr>
          <w:i/>
          <w:iCs/>
          <w:sz w:val="18"/>
          <w:szCs w:val="18"/>
        </w:rPr>
      </w:pPr>
    </w:p>
    <w:p w:rsidR="00B90919" w:rsidRPr="00574EE7" w:rsidRDefault="00B90919" w:rsidP="00B90919">
      <w:pPr>
        <w:rPr>
          <w:i/>
          <w:iCs/>
          <w:sz w:val="18"/>
          <w:szCs w:val="18"/>
        </w:rPr>
      </w:pPr>
    </w:p>
    <w:p w:rsidR="00B90919" w:rsidRPr="00574EE7" w:rsidRDefault="00B90919" w:rsidP="00B90919">
      <w:pPr>
        <w:rPr>
          <w:i/>
          <w:iCs/>
          <w:sz w:val="18"/>
          <w:szCs w:val="18"/>
        </w:rPr>
      </w:pPr>
    </w:p>
    <w:p w:rsidR="00B90919" w:rsidRPr="00574EE7" w:rsidRDefault="00B90919" w:rsidP="00B90919">
      <w:pPr>
        <w:rPr>
          <w:i/>
          <w:iCs/>
          <w:sz w:val="18"/>
          <w:szCs w:val="18"/>
        </w:rPr>
      </w:pPr>
    </w:p>
    <w:p w:rsidR="00B90919" w:rsidRPr="00574EE7" w:rsidRDefault="00B90919" w:rsidP="00B90919">
      <w:pPr>
        <w:rPr>
          <w:i/>
          <w:iCs/>
          <w:sz w:val="18"/>
          <w:szCs w:val="18"/>
        </w:rPr>
      </w:pPr>
    </w:p>
    <w:p w:rsidR="00B90919" w:rsidRDefault="00B90919" w:rsidP="00B90919">
      <w:pPr>
        <w:rPr>
          <w:i/>
          <w:iCs/>
          <w:sz w:val="18"/>
          <w:szCs w:val="18"/>
        </w:rPr>
      </w:pPr>
    </w:p>
    <w:p w:rsidR="00B90919" w:rsidRDefault="00B90919" w:rsidP="00B90919">
      <w:pPr>
        <w:rPr>
          <w:i/>
          <w:iCs/>
          <w:sz w:val="18"/>
          <w:szCs w:val="18"/>
        </w:rPr>
      </w:pPr>
    </w:p>
    <w:p w:rsidR="00B90919" w:rsidRDefault="00B90919" w:rsidP="00B90919">
      <w:pPr>
        <w:rPr>
          <w:i/>
          <w:iCs/>
          <w:sz w:val="18"/>
          <w:szCs w:val="18"/>
        </w:rPr>
      </w:pPr>
    </w:p>
    <w:p w:rsidR="00B90919" w:rsidRDefault="00B90919" w:rsidP="00B90919">
      <w:pPr>
        <w:rPr>
          <w:i/>
          <w:iCs/>
          <w:sz w:val="18"/>
          <w:szCs w:val="18"/>
        </w:rPr>
      </w:pPr>
    </w:p>
    <w:p w:rsidR="00B90919" w:rsidRDefault="00B90919" w:rsidP="00B90919">
      <w:pPr>
        <w:rPr>
          <w:i/>
          <w:iCs/>
          <w:sz w:val="18"/>
          <w:szCs w:val="18"/>
        </w:rPr>
      </w:pPr>
    </w:p>
    <w:p w:rsidR="00B90919" w:rsidRDefault="00B90919" w:rsidP="00B90919">
      <w:pPr>
        <w:rPr>
          <w:i/>
          <w:iCs/>
          <w:sz w:val="18"/>
          <w:szCs w:val="18"/>
        </w:rPr>
      </w:pPr>
    </w:p>
    <w:p w:rsidR="00B90919" w:rsidRDefault="00B90919" w:rsidP="00B90919">
      <w:pPr>
        <w:rPr>
          <w:i/>
          <w:iCs/>
          <w:sz w:val="18"/>
          <w:szCs w:val="18"/>
        </w:rPr>
      </w:pPr>
    </w:p>
    <w:p w:rsidR="00B90919" w:rsidRDefault="00B90919" w:rsidP="00B90919">
      <w:pPr>
        <w:rPr>
          <w:i/>
          <w:iCs/>
          <w:sz w:val="18"/>
          <w:szCs w:val="18"/>
        </w:rPr>
      </w:pPr>
    </w:p>
    <w:p w:rsidR="00B90919" w:rsidRDefault="00B90919" w:rsidP="00B90919">
      <w:pPr>
        <w:rPr>
          <w:i/>
          <w:iCs/>
          <w:sz w:val="18"/>
          <w:szCs w:val="18"/>
        </w:rPr>
      </w:pPr>
    </w:p>
    <w:p w:rsidR="00B90919" w:rsidRDefault="00B90919" w:rsidP="00B90919">
      <w:pPr>
        <w:rPr>
          <w:i/>
          <w:iCs/>
          <w:sz w:val="18"/>
          <w:szCs w:val="18"/>
        </w:rPr>
      </w:pPr>
    </w:p>
    <w:p w:rsidR="00B90919" w:rsidRDefault="00B90919" w:rsidP="00B90919">
      <w:pPr>
        <w:rPr>
          <w:i/>
          <w:iCs/>
          <w:sz w:val="18"/>
          <w:szCs w:val="18"/>
        </w:rPr>
      </w:pPr>
    </w:p>
    <w:p w:rsidR="00B90919" w:rsidRDefault="00B90919" w:rsidP="00B90919">
      <w:pPr>
        <w:rPr>
          <w:i/>
          <w:iCs/>
          <w:sz w:val="18"/>
          <w:szCs w:val="18"/>
        </w:rPr>
      </w:pPr>
    </w:p>
    <w:p w:rsidR="00B90919" w:rsidRDefault="00B90919" w:rsidP="00B90919">
      <w:pPr>
        <w:rPr>
          <w:i/>
          <w:iCs/>
          <w:sz w:val="18"/>
          <w:szCs w:val="18"/>
        </w:rPr>
      </w:pPr>
    </w:p>
    <w:p w:rsidR="00B90919" w:rsidRDefault="00B90919" w:rsidP="00B90919">
      <w:pPr>
        <w:rPr>
          <w:i/>
          <w:iCs/>
          <w:sz w:val="18"/>
          <w:szCs w:val="18"/>
        </w:rPr>
      </w:pPr>
    </w:p>
    <w:p w:rsidR="00B90919" w:rsidRDefault="00B90919" w:rsidP="00B90919">
      <w:pPr>
        <w:rPr>
          <w:i/>
          <w:iCs/>
          <w:sz w:val="18"/>
          <w:szCs w:val="18"/>
        </w:rPr>
      </w:pPr>
    </w:p>
    <w:p w:rsidR="00B90919" w:rsidRDefault="00B90919" w:rsidP="00B90919">
      <w:pPr>
        <w:rPr>
          <w:i/>
          <w:iCs/>
          <w:sz w:val="18"/>
          <w:szCs w:val="18"/>
        </w:rPr>
      </w:pPr>
    </w:p>
    <w:p w:rsidR="00B90919" w:rsidRDefault="00B90919" w:rsidP="00B90919">
      <w:pPr>
        <w:rPr>
          <w:i/>
          <w:iCs/>
          <w:sz w:val="18"/>
          <w:szCs w:val="18"/>
        </w:rPr>
      </w:pPr>
    </w:p>
    <w:p w:rsidR="00B90919" w:rsidRDefault="00B90919" w:rsidP="00B90919">
      <w:pPr>
        <w:rPr>
          <w:i/>
          <w:iCs/>
          <w:sz w:val="18"/>
          <w:szCs w:val="18"/>
        </w:rPr>
      </w:pPr>
    </w:p>
    <w:p w:rsidR="00B90919" w:rsidRDefault="00B90919" w:rsidP="00B90919">
      <w:pPr>
        <w:rPr>
          <w:i/>
          <w:iCs/>
          <w:sz w:val="18"/>
          <w:szCs w:val="18"/>
        </w:rPr>
      </w:pPr>
    </w:p>
    <w:p w:rsidR="00B90919" w:rsidRDefault="00B90919" w:rsidP="00B90919">
      <w:pPr>
        <w:rPr>
          <w:i/>
          <w:iCs/>
          <w:sz w:val="18"/>
          <w:szCs w:val="18"/>
        </w:rPr>
      </w:pPr>
    </w:p>
    <w:p w:rsidR="00B90919" w:rsidRDefault="00B90919" w:rsidP="00B90919">
      <w:pPr>
        <w:rPr>
          <w:i/>
          <w:iCs/>
          <w:sz w:val="18"/>
          <w:szCs w:val="18"/>
        </w:rPr>
      </w:pPr>
    </w:p>
    <w:p w:rsidR="00B90919" w:rsidRDefault="00B90919" w:rsidP="00B90919">
      <w:pPr>
        <w:rPr>
          <w:i/>
          <w:iCs/>
          <w:sz w:val="18"/>
          <w:szCs w:val="18"/>
        </w:rPr>
      </w:pPr>
    </w:p>
    <w:p w:rsidR="00B90919" w:rsidRDefault="00B90919" w:rsidP="00B90919">
      <w:pPr>
        <w:rPr>
          <w:i/>
          <w:iCs/>
          <w:sz w:val="18"/>
          <w:szCs w:val="18"/>
        </w:rPr>
      </w:pPr>
    </w:p>
    <w:p w:rsidR="00B90919" w:rsidRDefault="00B90919" w:rsidP="00B90919">
      <w:pPr>
        <w:rPr>
          <w:i/>
          <w:iCs/>
          <w:sz w:val="18"/>
          <w:szCs w:val="18"/>
        </w:rPr>
      </w:pPr>
    </w:p>
    <w:p w:rsidR="00B90919" w:rsidRDefault="00B90919" w:rsidP="00B90919">
      <w:pPr>
        <w:rPr>
          <w:i/>
          <w:iCs/>
          <w:sz w:val="18"/>
          <w:szCs w:val="18"/>
        </w:rPr>
      </w:pPr>
    </w:p>
    <w:p w:rsidR="00B90919" w:rsidRDefault="00B90919" w:rsidP="00B90919">
      <w:pPr>
        <w:rPr>
          <w:i/>
          <w:iCs/>
          <w:sz w:val="18"/>
          <w:szCs w:val="18"/>
        </w:rPr>
      </w:pPr>
    </w:p>
    <w:p w:rsidR="00B90919" w:rsidRDefault="00B90919" w:rsidP="00B90919">
      <w:pPr>
        <w:rPr>
          <w:i/>
          <w:iCs/>
          <w:sz w:val="18"/>
          <w:szCs w:val="18"/>
        </w:rPr>
        <w:sectPr w:rsidR="00B90919">
          <w:pgSz w:w="11906" w:h="16838"/>
          <w:pgMar w:top="1440" w:right="1440" w:bottom="1440" w:left="1440" w:header="720" w:footer="720" w:gutter="0"/>
          <w:cols w:space="720"/>
          <w:docGrid w:linePitch="360" w:charSpace="32768"/>
        </w:sectPr>
      </w:pPr>
    </w:p>
    <w:p w:rsidR="00B90919" w:rsidRPr="00574EE7" w:rsidRDefault="00B90919" w:rsidP="00B90919">
      <w:pPr>
        <w:shd w:val="clear" w:color="auto" w:fill="C6D9F1"/>
        <w:ind w:left="-142" w:right="-613"/>
        <w:jc w:val="center"/>
        <w:rPr>
          <w:b/>
          <w:bCs/>
          <w:i/>
          <w:iCs/>
          <w:sz w:val="28"/>
          <w:szCs w:val="28"/>
        </w:rPr>
      </w:pPr>
      <w:proofErr w:type="gramStart"/>
      <w:r w:rsidRPr="00574EE7">
        <w:rPr>
          <w:b/>
          <w:bCs/>
          <w:i/>
          <w:iCs/>
          <w:sz w:val="28"/>
          <w:szCs w:val="28"/>
        </w:rPr>
        <w:lastRenderedPageBreak/>
        <w:t>V   УСЛОВИ ЗА УЧЕШЋЕ У ПОСТУПКУ ЈАВНЕ НАБАВКЕ ИЗ ЧЛ.</w:t>
      </w:r>
      <w:proofErr w:type="gramEnd"/>
      <w:r w:rsidRPr="00574EE7">
        <w:rPr>
          <w:b/>
          <w:bCs/>
          <w:i/>
          <w:iCs/>
          <w:sz w:val="28"/>
          <w:szCs w:val="28"/>
        </w:rPr>
        <w:t xml:space="preserve"> 75. И 76. ЗАКОНА И УПУТСТВО КАКО СЕ ДОКАЗУЈЕ ИСПУЊЕНОСТ ТИХ УСЛОВА</w:t>
      </w:r>
    </w:p>
    <w:p w:rsidR="00B90919" w:rsidRPr="00574EE7" w:rsidRDefault="00B90919" w:rsidP="00B90919">
      <w:pPr>
        <w:jc w:val="both"/>
        <w:rPr>
          <w:b/>
          <w:bCs/>
          <w:i/>
          <w:iCs/>
          <w:sz w:val="28"/>
          <w:szCs w:val="28"/>
        </w:rPr>
      </w:pPr>
    </w:p>
    <w:p w:rsidR="00B90919" w:rsidRPr="00574EE7" w:rsidRDefault="00B90919" w:rsidP="00B90919">
      <w:pPr>
        <w:pStyle w:val="ListParagraph"/>
        <w:numPr>
          <w:ilvl w:val="0"/>
          <w:numId w:val="2"/>
        </w:numPr>
        <w:shd w:val="clear" w:color="auto" w:fill="C6D9F1"/>
        <w:ind w:left="284" w:right="-330" w:hanging="284"/>
        <w:jc w:val="both"/>
        <w:rPr>
          <w:b/>
          <w:bCs/>
          <w:i/>
          <w:iCs/>
        </w:rPr>
      </w:pPr>
      <w:r w:rsidRPr="00574EE7">
        <w:rPr>
          <w:b/>
          <w:bCs/>
          <w:i/>
          <w:iCs/>
        </w:rPr>
        <w:t>УСЛОВИ ЗА УЧЕШЋЕ У ПОСТУПКУ ЈАВНЕ НАБАВКЕ ИЗ ЧЛ. 75. И 76. ЗАКОНА</w:t>
      </w:r>
    </w:p>
    <w:tbl>
      <w:tblPr>
        <w:tblW w:w="105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3118"/>
        <w:gridCol w:w="6757"/>
      </w:tblGrid>
      <w:tr w:rsidR="00B90919" w:rsidRPr="005815FA" w:rsidTr="009A1C1C">
        <w:tc>
          <w:tcPr>
            <w:tcW w:w="710" w:type="dxa"/>
          </w:tcPr>
          <w:p w:rsidR="00B90919" w:rsidRPr="005815FA" w:rsidRDefault="00B90919" w:rsidP="009A1C1C">
            <w:pPr>
              <w:jc w:val="both"/>
              <w:rPr>
                <w:b/>
                <w:bCs/>
                <w:i/>
                <w:iCs/>
              </w:rPr>
            </w:pPr>
            <w:r>
              <w:rPr>
                <w:b/>
                <w:bCs/>
                <w:i/>
                <w:iCs/>
              </w:rPr>
              <w:tab/>
            </w:r>
            <w:r w:rsidRPr="005815FA">
              <w:rPr>
                <w:bCs/>
                <w:iCs/>
              </w:rPr>
              <w:t>Р</w:t>
            </w:r>
            <w:r>
              <w:rPr>
                <w:bCs/>
                <w:iCs/>
              </w:rPr>
              <w:t>.Б</w:t>
            </w:r>
            <w:r w:rsidRPr="005815FA">
              <w:rPr>
                <w:bCs/>
                <w:iCs/>
              </w:rPr>
              <w:t>р</w:t>
            </w:r>
            <w:r>
              <w:rPr>
                <w:bCs/>
                <w:iCs/>
              </w:rPr>
              <w:t>.</w:t>
            </w:r>
          </w:p>
        </w:tc>
        <w:tc>
          <w:tcPr>
            <w:tcW w:w="3118" w:type="dxa"/>
          </w:tcPr>
          <w:p w:rsidR="00B90919" w:rsidRPr="005815FA" w:rsidRDefault="00B90919" w:rsidP="009A1C1C">
            <w:pPr>
              <w:jc w:val="center"/>
              <w:rPr>
                <w:bCs/>
                <w:iCs/>
              </w:rPr>
            </w:pPr>
            <w:r>
              <w:rPr>
                <w:bCs/>
                <w:iCs/>
              </w:rPr>
              <w:t xml:space="preserve">ОБАВЕЗНИ </w:t>
            </w:r>
            <w:r w:rsidRPr="005815FA">
              <w:rPr>
                <w:bCs/>
                <w:iCs/>
              </w:rPr>
              <w:t>УСЛОВИ:</w:t>
            </w:r>
          </w:p>
        </w:tc>
        <w:tc>
          <w:tcPr>
            <w:tcW w:w="6757" w:type="dxa"/>
          </w:tcPr>
          <w:p w:rsidR="00B90919" w:rsidRPr="005815FA" w:rsidRDefault="00B90919" w:rsidP="009A1C1C">
            <w:pPr>
              <w:jc w:val="center"/>
              <w:rPr>
                <w:bCs/>
                <w:iCs/>
              </w:rPr>
            </w:pPr>
            <w:r w:rsidRPr="005815FA">
              <w:rPr>
                <w:bCs/>
                <w:iCs/>
              </w:rPr>
              <w:t>ДОКАЗИ:</w:t>
            </w:r>
          </w:p>
        </w:tc>
      </w:tr>
      <w:tr w:rsidR="00B90919" w:rsidRPr="005815FA" w:rsidTr="009A1C1C">
        <w:tc>
          <w:tcPr>
            <w:tcW w:w="710" w:type="dxa"/>
          </w:tcPr>
          <w:p w:rsidR="00B90919" w:rsidRPr="005815FA" w:rsidRDefault="00B90919" w:rsidP="009A1C1C">
            <w:pPr>
              <w:jc w:val="both"/>
              <w:rPr>
                <w:bCs/>
                <w:iCs/>
              </w:rPr>
            </w:pPr>
          </w:p>
          <w:p w:rsidR="00B90919" w:rsidRPr="005815FA" w:rsidRDefault="00B90919" w:rsidP="009A1C1C">
            <w:pPr>
              <w:jc w:val="both"/>
              <w:rPr>
                <w:bCs/>
                <w:iCs/>
              </w:rPr>
            </w:pPr>
          </w:p>
          <w:p w:rsidR="00B90919" w:rsidRPr="005815FA" w:rsidRDefault="00B90919" w:rsidP="009A1C1C">
            <w:pPr>
              <w:jc w:val="both"/>
              <w:rPr>
                <w:bCs/>
                <w:iCs/>
              </w:rPr>
            </w:pPr>
          </w:p>
          <w:p w:rsidR="00B90919" w:rsidRPr="005815FA" w:rsidRDefault="00B90919" w:rsidP="009A1C1C">
            <w:pPr>
              <w:jc w:val="both"/>
              <w:rPr>
                <w:bCs/>
                <w:iCs/>
              </w:rPr>
            </w:pPr>
          </w:p>
          <w:p w:rsidR="00B90919" w:rsidRPr="005815FA" w:rsidRDefault="00B90919" w:rsidP="009A1C1C">
            <w:pPr>
              <w:jc w:val="both"/>
              <w:rPr>
                <w:bCs/>
                <w:iCs/>
              </w:rPr>
            </w:pPr>
          </w:p>
          <w:p w:rsidR="00B90919" w:rsidRPr="005815FA" w:rsidRDefault="00B90919" w:rsidP="009A1C1C">
            <w:pPr>
              <w:jc w:val="both"/>
              <w:rPr>
                <w:bCs/>
                <w:iCs/>
              </w:rPr>
            </w:pPr>
            <w:r w:rsidRPr="005815FA">
              <w:rPr>
                <w:bCs/>
                <w:iCs/>
              </w:rPr>
              <w:t>1.</w:t>
            </w:r>
          </w:p>
          <w:p w:rsidR="00B90919" w:rsidRPr="005815FA" w:rsidRDefault="00B90919" w:rsidP="009A1C1C">
            <w:pPr>
              <w:jc w:val="both"/>
              <w:rPr>
                <w:b/>
                <w:bCs/>
                <w:i/>
                <w:iCs/>
              </w:rPr>
            </w:pPr>
          </w:p>
        </w:tc>
        <w:tc>
          <w:tcPr>
            <w:tcW w:w="3118" w:type="dxa"/>
          </w:tcPr>
          <w:p w:rsidR="00B90919" w:rsidRPr="005815FA" w:rsidRDefault="00B90919" w:rsidP="009A1C1C">
            <w:pPr>
              <w:jc w:val="both"/>
              <w:rPr>
                <w:bCs/>
                <w:iCs/>
              </w:rPr>
            </w:pPr>
          </w:p>
          <w:p w:rsidR="00B90919" w:rsidRPr="005815FA" w:rsidRDefault="00B90919" w:rsidP="009A1C1C">
            <w:pPr>
              <w:jc w:val="both"/>
              <w:rPr>
                <w:bCs/>
                <w:iCs/>
              </w:rPr>
            </w:pPr>
          </w:p>
          <w:p w:rsidR="00B90919" w:rsidRPr="005815FA" w:rsidRDefault="00B90919" w:rsidP="009A1C1C">
            <w:pPr>
              <w:jc w:val="both"/>
              <w:rPr>
                <w:bCs/>
                <w:iCs/>
              </w:rPr>
            </w:pPr>
          </w:p>
          <w:p w:rsidR="00B90919" w:rsidRPr="005815FA" w:rsidRDefault="00B90919" w:rsidP="009A1C1C">
            <w:pPr>
              <w:jc w:val="both"/>
              <w:rPr>
                <w:bCs/>
                <w:iCs/>
              </w:rPr>
            </w:pPr>
          </w:p>
          <w:p w:rsidR="00B90919" w:rsidRPr="005815FA" w:rsidRDefault="00B90919" w:rsidP="009A1C1C">
            <w:pPr>
              <w:jc w:val="both"/>
              <w:rPr>
                <w:bCs/>
                <w:iCs/>
              </w:rPr>
            </w:pPr>
            <w:r w:rsidRPr="005815FA">
              <w:rPr>
                <w:bCs/>
                <w:iCs/>
              </w:rPr>
              <w:t>-да је регистрован код надлежног органа односно уписан у одговарајући регистар</w:t>
            </w:r>
          </w:p>
          <w:p w:rsidR="00B90919" w:rsidRPr="005815FA" w:rsidRDefault="00B90919" w:rsidP="009A1C1C">
            <w:pPr>
              <w:jc w:val="both"/>
              <w:rPr>
                <w:b/>
                <w:bCs/>
                <w:i/>
                <w:iCs/>
              </w:rPr>
            </w:pPr>
          </w:p>
        </w:tc>
        <w:tc>
          <w:tcPr>
            <w:tcW w:w="6757" w:type="dxa"/>
          </w:tcPr>
          <w:p w:rsidR="00B90919" w:rsidRPr="00F5308F" w:rsidRDefault="00B90919" w:rsidP="009A1C1C">
            <w:pPr>
              <w:jc w:val="both"/>
              <w:rPr>
                <w:b/>
                <w:bCs/>
                <w:iCs/>
              </w:rPr>
            </w:pPr>
            <w:r w:rsidRPr="00F5308F">
              <w:rPr>
                <w:b/>
                <w:bCs/>
                <w:iCs/>
                <w:sz w:val="22"/>
                <w:szCs w:val="22"/>
              </w:rPr>
              <w:t>ПРАВНО ЛИЦЕ:</w:t>
            </w:r>
          </w:p>
          <w:p w:rsidR="00B90919" w:rsidRPr="00F5308F" w:rsidRDefault="00B90919" w:rsidP="009A1C1C">
            <w:pPr>
              <w:jc w:val="both"/>
              <w:rPr>
                <w:bCs/>
                <w:iCs/>
              </w:rPr>
            </w:pPr>
            <w:r w:rsidRPr="00F5308F">
              <w:rPr>
                <w:bCs/>
                <w:iCs/>
                <w:sz w:val="22"/>
                <w:szCs w:val="22"/>
              </w:rPr>
              <w:t>Извод из регистра Агенције за привредне регистре</w:t>
            </w:r>
            <w:r>
              <w:rPr>
                <w:bCs/>
                <w:iCs/>
                <w:sz w:val="22"/>
                <w:szCs w:val="22"/>
              </w:rPr>
              <w:t>,</w:t>
            </w:r>
            <w:r w:rsidRPr="00F5308F">
              <w:rPr>
                <w:bCs/>
                <w:iCs/>
                <w:sz w:val="22"/>
                <w:szCs w:val="22"/>
              </w:rPr>
              <w:t xml:space="preserve"> одн</w:t>
            </w:r>
            <w:r>
              <w:rPr>
                <w:bCs/>
                <w:iCs/>
                <w:sz w:val="22"/>
                <w:szCs w:val="22"/>
              </w:rPr>
              <w:t>осно</w:t>
            </w:r>
            <w:r w:rsidRPr="00F5308F">
              <w:rPr>
                <w:bCs/>
                <w:iCs/>
                <w:sz w:val="22"/>
                <w:szCs w:val="22"/>
              </w:rPr>
              <w:t xml:space="preserve"> Извод из регистра надлежног Привредног суда</w:t>
            </w:r>
          </w:p>
          <w:p w:rsidR="00B90919" w:rsidRPr="00F5308F" w:rsidRDefault="00B90919" w:rsidP="009A1C1C">
            <w:pPr>
              <w:jc w:val="both"/>
              <w:rPr>
                <w:b/>
                <w:bCs/>
                <w:iCs/>
              </w:rPr>
            </w:pPr>
            <w:r w:rsidRPr="00F5308F">
              <w:rPr>
                <w:b/>
                <w:bCs/>
                <w:iCs/>
                <w:sz w:val="22"/>
                <w:szCs w:val="22"/>
              </w:rPr>
              <w:t xml:space="preserve">ПРЕДУЗЕТНИК. </w:t>
            </w:r>
          </w:p>
          <w:p w:rsidR="00B90919" w:rsidRPr="00F5308F" w:rsidRDefault="00B90919" w:rsidP="009A1C1C">
            <w:pPr>
              <w:jc w:val="both"/>
              <w:rPr>
                <w:bCs/>
                <w:iCs/>
              </w:rPr>
            </w:pPr>
            <w:r w:rsidRPr="00F5308F">
              <w:rPr>
                <w:bCs/>
                <w:iCs/>
                <w:sz w:val="22"/>
                <w:szCs w:val="22"/>
              </w:rPr>
              <w:t>Извод из регистра Агенције за привредне регистре</w:t>
            </w:r>
          </w:p>
          <w:p w:rsidR="00B90919" w:rsidRPr="00F5308F" w:rsidRDefault="00B90919" w:rsidP="009A1C1C">
            <w:pPr>
              <w:jc w:val="both"/>
              <w:rPr>
                <w:b/>
                <w:bCs/>
                <w:iCs/>
              </w:rPr>
            </w:pPr>
            <w:r w:rsidRPr="00F5308F">
              <w:rPr>
                <w:b/>
                <w:bCs/>
                <w:iCs/>
                <w:sz w:val="22"/>
                <w:szCs w:val="22"/>
              </w:rPr>
              <w:t>Напомена:</w:t>
            </w:r>
          </w:p>
          <w:p w:rsidR="00B90919" w:rsidRPr="00F5308F" w:rsidRDefault="00B90919" w:rsidP="009A1C1C">
            <w:pPr>
              <w:jc w:val="both"/>
              <w:rPr>
                <w:bCs/>
                <w:iCs/>
              </w:rPr>
            </w:pPr>
            <w:r w:rsidRPr="00F5308F">
              <w:rPr>
                <w:bCs/>
                <w:iCs/>
                <w:sz w:val="22"/>
                <w:szCs w:val="22"/>
              </w:rPr>
              <w:t>-У случају да понуду подноси група понуђача овај доказ доставити за сваког учесника из групе</w:t>
            </w:r>
          </w:p>
          <w:p w:rsidR="00B90919" w:rsidRPr="00F5308F" w:rsidRDefault="00B90919" w:rsidP="009A1C1C">
            <w:pPr>
              <w:jc w:val="both"/>
              <w:rPr>
                <w:bCs/>
                <w:iCs/>
              </w:rPr>
            </w:pPr>
            <w:r w:rsidRPr="00F5308F">
              <w:rPr>
                <w:bCs/>
                <w:iCs/>
                <w:sz w:val="22"/>
                <w:szCs w:val="22"/>
              </w:rPr>
              <w:t>- У случају да понуђач подноси понуду са подизвођачем, овај доказ доставити и за подизвођача (ако је више подизвођача доставити за сваког од њих)</w:t>
            </w:r>
          </w:p>
        </w:tc>
      </w:tr>
      <w:tr w:rsidR="00B90919" w:rsidRPr="005815FA" w:rsidTr="009A1C1C">
        <w:tc>
          <w:tcPr>
            <w:tcW w:w="710" w:type="dxa"/>
          </w:tcPr>
          <w:p w:rsidR="00B90919" w:rsidRPr="0036319D" w:rsidRDefault="00B90919" w:rsidP="009A1C1C">
            <w:pPr>
              <w:jc w:val="both"/>
              <w:rPr>
                <w:bCs/>
                <w:iCs/>
              </w:rPr>
            </w:pPr>
          </w:p>
          <w:p w:rsidR="00B90919" w:rsidRPr="0036319D" w:rsidRDefault="00B90919" w:rsidP="009A1C1C">
            <w:pPr>
              <w:jc w:val="both"/>
              <w:rPr>
                <w:bCs/>
                <w:iCs/>
              </w:rPr>
            </w:pPr>
          </w:p>
          <w:p w:rsidR="00B90919" w:rsidRPr="0036319D" w:rsidRDefault="00B90919" w:rsidP="009A1C1C">
            <w:pPr>
              <w:jc w:val="both"/>
              <w:rPr>
                <w:bCs/>
                <w:iCs/>
              </w:rPr>
            </w:pPr>
          </w:p>
          <w:p w:rsidR="00B90919" w:rsidRPr="0036319D" w:rsidRDefault="00B90919" w:rsidP="009A1C1C">
            <w:pPr>
              <w:jc w:val="both"/>
              <w:rPr>
                <w:bCs/>
                <w:iCs/>
              </w:rPr>
            </w:pPr>
          </w:p>
          <w:p w:rsidR="00B90919" w:rsidRPr="0036319D" w:rsidRDefault="00B90919" w:rsidP="009A1C1C">
            <w:pPr>
              <w:jc w:val="both"/>
              <w:rPr>
                <w:bCs/>
                <w:iCs/>
              </w:rPr>
            </w:pPr>
          </w:p>
          <w:p w:rsidR="00B90919" w:rsidRPr="0036319D" w:rsidRDefault="00B90919" w:rsidP="009A1C1C">
            <w:pPr>
              <w:jc w:val="both"/>
              <w:rPr>
                <w:bCs/>
                <w:iCs/>
              </w:rPr>
            </w:pPr>
          </w:p>
          <w:p w:rsidR="00B90919" w:rsidRPr="0036319D" w:rsidRDefault="00B90919" w:rsidP="009A1C1C">
            <w:pPr>
              <w:jc w:val="both"/>
              <w:rPr>
                <w:bCs/>
                <w:iCs/>
              </w:rPr>
            </w:pPr>
          </w:p>
          <w:p w:rsidR="00B90919" w:rsidRPr="0036319D" w:rsidRDefault="00B90919" w:rsidP="009A1C1C">
            <w:pPr>
              <w:jc w:val="both"/>
              <w:rPr>
                <w:bCs/>
                <w:iCs/>
              </w:rPr>
            </w:pPr>
          </w:p>
          <w:p w:rsidR="00B90919" w:rsidRPr="0036319D" w:rsidRDefault="00B90919" w:rsidP="009A1C1C">
            <w:pPr>
              <w:jc w:val="both"/>
              <w:rPr>
                <w:bCs/>
                <w:iCs/>
              </w:rPr>
            </w:pPr>
          </w:p>
          <w:p w:rsidR="00B90919" w:rsidRPr="0036319D" w:rsidRDefault="00B90919" w:rsidP="009A1C1C">
            <w:pPr>
              <w:jc w:val="both"/>
              <w:rPr>
                <w:bCs/>
                <w:iCs/>
              </w:rPr>
            </w:pPr>
          </w:p>
          <w:p w:rsidR="00B90919" w:rsidRPr="0036319D" w:rsidRDefault="00B90919" w:rsidP="009A1C1C">
            <w:pPr>
              <w:jc w:val="both"/>
              <w:rPr>
                <w:bCs/>
                <w:iCs/>
              </w:rPr>
            </w:pPr>
          </w:p>
          <w:p w:rsidR="00B90919" w:rsidRPr="005815FA" w:rsidRDefault="00B90919" w:rsidP="009A1C1C">
            <w:pPr>
              <w:jc w:val="both"/>
              <w:rPr>
                <w:bCs/>
                <w:iCs/>
              </w:rPr>
            </w:pPr>
            <w:r w:rsidRPr="005815FA">
              <w:rPr>
                <w:bCs/>
                <w:iCs/>
              </w:rPr>
              <w:t>2.</w:t>
            </w:r>
          </w:p>
        </w:tc>
        <w:tc>
          <w:tcPr>
            <w:tcW w:w="3118" w:type="dxa"/>
          </w:tcPr>
          <w:p w:rsidR="00B90919" w:rsidRPr="0036319D" w:rsidRDefault="00B90919" w:rsidP="009A1C1C">
            <w:pPr>
              <w:jc w:val="both"/>
              <w:rPr>
                <w:bCs/>
                <w:iCs/>
              </w:rPr>
            </w:pPr>
          </w:p>
          <w:p w:rsidR="00B90919" w:rsidRPr="0036319D" w:rsidRDefault="00B90919" w:rsidP="009A1C1C">
            <w:pPr>
              <w:jc w:val="both"/>
              <w:rPr>
                <w:bCs/>
                <w:iCs/>
              </w:rPr>
            </w:pPr>
          </w:p>
          <w:p w:rsidR="00B90919" w:rsidRPr="0036319D" w:rsidRDefault="00B90919" w:rsidP="009A1C1C">
            <w:pPr>
              <w:jc w:val="both"/>
              <w:rPr>
                <w:bCs/>
                <w:iCs/>
              </w:rPr>
            </w:pPr>
          </w:p>
          <w:p w:rsidR="00B90919" w:rsidRPr="0036319D" w:rsidRDefault="00B90919" w:rsidP="009A1C1C">
            <w:pPr>
              <w:jc w:val="both"/>
              <w:rPr>
                <w:bCs/>
                <w:iCs/>
              </w:rPr>
            </w:pPr>
          </w:p>
          <w:p w:rsidR="00B90919" w:rsidRPr="0036319D" w:rsidRDefault="00B90919" w:rsidP="009A1C1C">
            <w:pPr>
              <w:jc w:val="both"/>
              <w:rPr>
                <w:bCs/>
                <w:iCs/>
              </w:rPr>
            </w:pPr>
          </w:p>
          <w:p w:rsidR="00B90919" w:rsidRPr="0036319D" w:rsidRDefault="00B90919" w:rsidP="009A1C1C">
            <w:pPr>
              <w:jc w:val="both"/>
              <w:rPr>
                <w:bCs/>
                <w:iCs/>
              </w:rPr>
            </w:pPr>
          </w:p>
          <w:p w:rsidR="00B90919" w:rsidRPr="0036319D" w:rsidRDefault="00B90919" w:rsidP="009A1C1C">
            <w:pPr>
              <w:jc w:val="both"/>
              <w:rPr>
                <w:bCs/>
                <w:iCs/>
              </w:rPr>
            </w:pPr>
          </w:p>
          <w:p w:rsidR="00B90919" w:rsidRPr="0036319D" w:rsidRDefault="00B90919" w:rsidP="009A1C1C">
            <w:pPr>
              <w:jc w:val="both"/>
              <w:rPr>
                <w:bCs/>
                <w:iCs/>
              </w:rPr>
            </w:pPr>
          </w:p>
          <w:p w:rsidR="00B90919" w:rsidRPr="0036319D" w:rsidRDefault="00B90919" w:rsidP="009A1C1C">
            <w:pPr>
              <w:jc w:val="both"/>
              <w:rPr>
                <w:bCs/>
                <w:iCs/>
              </w:rPr>
            </w:pPr>
          </w:p>
          <w:p w:rsidR="00B90919" w:rsidRPr="0036319D" w:rsidRDefault="00B90919" w:rsidP="009A1C1C">
            <w:pPr>
              <w:jc w:val="both"/>
              <w:rPr>
                <w:bCs/>
                <w:iCs/>
              </w:rPr>
            </w:pPr>
          </w:p>
          <w:p w:rsidR="00B90919" w:rsidRPr="005815FA" w:rsidRDefault="00B90919" w:rsidP="009A1C1C">
            <w:pPr>
              <w:jc w:val="both"/>
              <w:rPr>
                <w:bCs/>
                <w:iCs/>
              </w:rPr>
            </w:pPr>
            <w:r w:rsidRPr="005815FA">
              <w:rPr>
                <w:bCs/>
                <w:iCs/>
              </w:rPr>
              <w:t>- да он и његов законски заступник нису осуђивани за неко од кривичних дела као чланови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кривично дело преваре</w:t>
            </w:r>
          </w:p>
        </w:tc>
        <w:tc>
          <w:tcPr>
            <w:tcW w:w="6757" w:type="dxa"/>
          </w:tcPr>
          <w:p w:rsidR="00B90919" w:rsidRPr="00F5308F" w:rsidRDefault="00B90919" w:rsidP="009A1C1C">
            <w:pPr>
              <w:jc w:val="both"/>
              <w:rPr>
                <w:b/>
                <w:bCs/>
                <w:i/>
                <w:iCs/>
              </w:rPr>
            </w:pPr>
            <w:r w:rsidRPr="00F5308F">
              <w:rPr>
                <w:b/>
                <w:bCs/>
                <w:iCs/>
                <w:sz w:val="22"/>
                <w:szCs w:val="22"/>
              </w:rPr>
              <w:t>ЗАКОНСКИ-СТАТУТАРНИ ЗАСТУПНИК, ФИЗИЧКО ЛИЦЕ И ПРЕДУЗЕТНИК</w:t>
            </w:r>
            <w:r w:rsidRPr="00F5308F">
              <w:rPr>
                <w:b/>
                <w:bCs/>
                <w:i/>
                <w:iCs/>
                <w:sz w:val="22"/>
                <w:szCs w:val="22"/>
              </w:rPr>
              <w:t>:</w:t>
            </w:r>
          </w:p>
          <w:p w:rsidR="00B90919" w:rsidRPr="00F5308F" w:rsidRDefault="00B90919" w:rsidP="009A1C1C">
            <w:pPr>
              <w:jc w:val="both"/>
              <w:rPr>
                <w:bCs/>
                <w:iCs/>
              </w:rPr>
            </w:pPr>
            <w:r w:rsidRPr="00F5308F">
              <w:rPr>
                <w:bCs/>
                <w:iCs/>
                <w:sz w:val="22"/>
                <w:szCs w:val="22"/>
              </w:rPr>
              <w:t>Извод из казнене евиденције односно уверење оне полицијске управе министарства унутрашњих послова где је пребивалиште лица,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B90919" w:rsidRPr="00F5308F" w:rsidRDefault="00B90919" w:rsidP="009A1C1C">
            <w:pPr>
              <w:numPr>
                <w:ilvl w:val="0"/>
                <w:numId w:val="6"/>
              </w:numPr>
              <w:suppressAutoHyphens w:val="0"/>
              <w:snapToGrid w:val="0"/>
              <w:spacing w:line="240" w:lineRule="auto"/>
              <w:ind w:left="175" w:hanging="142"/>
              <w:contextualSpacing/>
              <w:jc w:val="both"/>
              <w:rPr>
                <w:rFonts w:eastAsia="Calibri"/>
              </w:rPr>
            </w:pPr>
            <w:r w:rsidRPr="00F5308F">
              <w:rPr>
                <w:bCs/>
                <w:iCs/>
                <w:sz w:val="22"/>
                <w:szCs w:val="22"/>
              </w:rPr>
              <w:t>Напомена:</w:t>
            </w:r>
            <w:r w:rsidRPr="00F5308F">
              <w:rPr>
                <w:rFonts w:eastAsia="Calibri"/>
                <w:sz w:val="22"/>
                <w:szCs w:val="22"/>
              </w:rPr>
              <w:t xml:space="preserve"> У случају да правно лице има више законских-статутарних заступника, доказе доставити за сваког од њих</w:t>
            </w:r>
          </w:p>
          <w:p w:rsidR="00B90919" w:rsidRPr="00F5308F" w:rsidRDefault="00B90919" w:rsidP="009A1C1C">
            <w:pPr>
              <w:jc w:val="both"/>
              <w:rPr>
                <w:bCs/>
                <w:iCs/>
              </w:rPr>
            </w:pPr>
          </w:p>
          <w:p w:rsidR="00B90919" w:rsidRPr="00F5308F" w:rsidRDefault="00B90919" w:rsidP="009A1C1C">
            <w:pPr>
              <w:jc w:val="both"/>
              <w:rPr>
                <w:b/>
                <w:bCs/>
                <w:iCs/>
              </w:rPr>
            </w:pPr>
            <w:r w:rsidRPr="00F5308F">
              <w:rPr>
                <w:b/>
                <w:bCs/>
                <w:iCs/>
                <w:sz w:val="22"/>
                <w:szCs w:val="22"/>
              </w:rPr>
              <w:t>ПРАВНО ЛИЦЕ:</w:t>
            </w:r>
          </w:p>
          <w:p w:rsidR="00B90919" w:rsidRPr="00F5308F" w:rsidRDefault="00B90919" w:rsidP="009A1C1C">
            <w:pPr>
              <w:jc w:val="both"/>
              <w:rPr>
                <w:bCs/>
                <w:iCs/>
              </w:rPr>
            </w:pPr>
            <w:r w:rsidRPr="00F5308F">
              <w:rPr>
                <w:bCs/>
                <w:iCs/>
                <w:sz w:val="22"/>
                <w:szCs w:val="22"/>
              </w:rPr>
              <w:t>Уверење првостепеног суда на чијем подручју је седиште домаћег правног лица односно седиште представништва или огранка страног правног лица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B90919" w:rsidRPr="00F5308F" w:rsidRDefault="00B90919" w:rsidP="009A1C1C">
            <w:pPr>
              <w:jc w:val="both"/>
              <w:rPr>
                <w:bCs/>
                <w:iCs/>
              </w:rPr>
            </w:pPr>
            <w:r w:rsidRPr="00F5308F">
              <w:rPr>
                <w:bCs/>
                <w:iCs/>
                <w:sz w:val="22"/>
                <w:szCs w:val="22"/>
              </w:rPr>
              <w:t>За побројана кривична дела првостепени судови, чије је уверење потребно доставити су:</w:t>
            </w:r>
          </w:p>
          <w:p w:rsidR="00B90919" w:rsidRPr="00F5308F" w:rsidRDefault="00B90919" w:rsidP="009A1C1C">
            <w:pPr>
              <w:jc w:val="both"/>
              <w:rPr>
                <w:bCs/>
                <w:iCs/>
              </w:rPr>
            </w:pPr>
            <w:r w:rsidRPr="00F5308F">
              <w:rPr>
                <w:bCs/>
                <w:iCs/>
                <w:sz w:val="22"/>
                <w:szCs w:val="22"/>
              </w:rPr>
              <w:t>-Основни суд на чијем подручју је седиште правног лица</w:t>
            </w:r>
          </w:p>
          <w:p w:rsidR="00B90919" w:rsidRPr="00F5308F" w:rsidRDefault="00B90919" w:rsidP="009A1C1C">
            <w:pPr>
              <w:jc w:val="both"/>
              <w:rPr>
                <w:bCs/>
                <w:iCs/>
              </w:rPr>
            </w:pPr>
            <w:r w:rsidRPr="00F5308F">
              <w:rPr>
                <w:bCs/>
                <w:iCs/>
                <w:sz w:val="22"/>
                <w:szCs w:val="22"/>
              </w:rPr>
              <w:t>-Виши суд на чијем подручју је седиште правног лица</w:t>
            </w:r>
          </w:p>
          <w:p w:rsidR="00B90919" w:rsidRPr="00F5308F" w:rsidRDefault="00B90919" w:rsidP="009A1C1C">
            <w:pPr>
              <w:jc w:val="both"/>
              <w:rPr>
                <w:bCs/>
                <w:iCs/>
              </w:rPr>
            </w:pPr>
            <w:r w:rsidRPr="00F5308F">
              <w:rPr>
                <w:bCs/>
                <w:iCs/>
                <w:sz w:val="22"/>
                <w:szCs w:val="22"/>
              </w:rPr>
              <w:t>-Посебно одељење за организовани криминал Вишег суда у Београду којим се потврђуједа правно лице није осуђивано за неко од кривичних дела као члан организоване криминалне групе</w:t>
            </w:r>
          </w:p>
          <w:p w:rsidR="00B90919" w:rsidRPr="00F5308F" w:rsidRDefault="00B90919" w:rsidP="009A1C1C">
            <w:pPr>
              <w:autoSpaceDE w:val="0"/>
              <w:autoSpaceDN w:val="0"/>
              <w:adjustRightInd w:val="0"/>
              <w:rPr>
                <w:rFonts w:eastAsia="Calibri"/>
              </w:rPr>
            </w:pPr>
            <w:r w:rsidRPr="00F5308F">
              <w:rPr>
                <w:rFonts w:eastAsia="Calibri"/>
                <w:b/>
                <w:sz w:val="22"/>
                <w:szCs w:val="22"/>
                <w:u w:val="single"/>
              </w:rPr>
              <w:t>Напомена</w:t>
            </w:r>
            <w:r w:rsidRPr="00F5308F">
              <w:rPr>
                <w:rFonts w:eastAsia="Calibri"/>
                <w:sz w:val="22"/>
                <w:szCs w:val="22"/>
              </w:rPr>
              <w:t xml:space="preserve">: </w:t>
            </w:r>
          </w:p>
          <w:p w:rsidR="00B90919" w:rsidRPr="00F5308F" w:rsidRDefault="00B90919" w:rsidP="009A1C1C">
            <w:pPr>
              <w:numPr>
                <w:ilvl w:val="0"/>
                <w:numId w:val="6"/>
              </w:numPr>
              <w:tabs>
                <w:tab w:val="left" w:pos="680"/>
              </w:tabs>
              <w:suppressAutoHyphens w:val="0"/>
              <w:snapToGrid w:val="0"/>
              <w:spacing w:line="240" w:lineRule="auto"/>
              <w:ind w:left="714" w:hanging="357"/>
              <w:contextualSpacing/>
              <w:jc w:val="both"/>
              <w:rPr>
                <w:rFonts w:eastAsia="Calibri"/>
              </w:rPr>
            </w:pPr>
            <w:r w:rsidRPr="00F5308F">
              <w:rPr>
                <w:rFonts w:eastAsia="Calibri"/>
                <w:sz w:val="22"/>
                <w:szCs w:val="22"/>
              </w:rPr>
              <w:t xml:space="preserve">У случају да понуду подноси правно лице потребно је доставити овај доказ за правно лице </w:t>
            </w:r>
          </w:p>
          <w:p w:rsidR="00B90919" w:rsidRPr="00F5308F" w:rsidRDefault="00B90919" w:rsidP="009A1C1C">
            <w:pPr>
              <w:numPr>
                <w:ilvl w:val="0"/>
                <w:numId w:val="6"/>
              </w:numPr>
              <w:tabs>
                <w:tab w:val="left" w:pos="680"/>
              </w:tabs>
              <w:suppressAutoHyphens w:val="0"/>
              <w:snapToGrid w:val="0"/>
              <w:spacing w:line="240" w:lineRule="auto"/>
              <w:ind w:left="714" w:hanging="357"/>
              <w:contextualSpacing/>
              <w:jc w:val="both"/>
              <w:rPr>
                <w:rFonts w:eastAsia="Calibri"/>
              </w:rPr>
            </w:pPr>
            <w:r w:rsidRPr="00F5308F">
              <w:rPr>
                <w:rFonts w:eastAsia="Calibri"/>
                <w:sz w:val="22"/>
                <w:szCs w:val="22"/>
              </w:rPr>
              <w:t>У случају да понуду подноси група понуђача, ове доказе доставити за сваког учесника из групе</w:t>
            </w:r>
          </w:p>
          <w:p w:rsidR="00B90919" w:rsidRPr="00F5308F" w:rsidRDefault="00B90919" w:rsidP="009A1C1C">
            <w:pPr>
              <w:numPr>
                <w:ilvl w:val="0"/>
                <w:numId w:val="6"/>
              </w:numPr>
              <w:tabs>
                <w:tab w:val="left" w:pos="680"/>
              </w:tabs>
              <w:suppressAutoHyphens w:val="0"/>
              <w:snapToGrid w:val="0"/>
              <w:spacing w:line="240" w:lineRule="auto"/>
              <w:ind w:left="714" w:hanging="357"/>
              <w:contextualSpacing/>
              <w:jc w:val="both"/>
              <w:rPr>
                <w:rFonts w:eastAsia="Calibri"/>
              </w:rPr>
            </w:pPr>
            <w:r w:rsidRPr="00F5308F">
              <w:rPr>
                <w:rFonts w:eastAsia="Calibri"/>
                <w:sz w:val="22"/>
                <w:szCs w:val="22"/>
              </w:rPr>
              <w:t>У случају да понуђач подноси понуду са подизвођачем, ове доказе доставити и за подизвођача (ако је више подизвођача доставити за сваког од њих)</w:t>
            </w:r>
          </w:p>
          <w:p w:rsidR="00B90919" w:rsidRDefault="00B90919" w:rsidP="009A1C1C">
            <w:pPr>
              <w:jc w:val="both"/>
              <w:rPr>
                <w:rFonts w:eastAsia="Calibri"/>
                <w:b/>
                <w:u w:val="single"/>
              </w:rPr>
            </w:pPr>
          </w:p>
          <w:p w:rsidR="00B90919" w:rsidRPr="00F5308F" w:rsidRDefault="00B90919" w:rsidP="009A1C1C">
            <w:pPr>
              <w:jc w:val="both"/>
              <w:rPr>
                <w:bCs/>
                <w:iCs/>
              </w:rPr>
            </w:pPr>
            <w:r w:rsidRPr="00F5308F">
              <w:rPr>
                <w:rFonts w:eastAsia="Calibri"/>
                <w:b/>
                <w:sz w:val="22"/>
                <w:szCs w:val="22"/>
                <w:u w:val="single"/>
              </w:rPr>
              <w:t>Ови докази не могу бити старији од два месеца пре отварања понуда</w:t>
            </w:r>
            <w:r w:rsidRPr="00F5308F">
              <w:rPr>
                <w:rFonts w:eastAsia="Calibri"/>
                <w:sz w:val="22"/>
                <w:szCs w:val="22"/>
              </w:rPr>
              <w:t>.</w:t>
            </w:r>
          </w:p>
        </w:tc>
      </w:tr>
      <w:tr w:rsidR="00B90919" w:rsidRPr="005815FA" w:rsidTr="009A1C1C">
        <w:tc>
          <w:tcPr>
            <w:tcW w:w="710" w:type="dxa"/>
          </w:tcPr>
          <w:p w:rsidR="00B90919" w:rsidRPr="0036319D" w:rsidRDefault="00B90919" w:rsidP="009A1C1C">
            <w:pPr>
              <w:jc w:val="both"/>
              <w:rPr>
                <w:b/>
                <w:bCs/>
                <w:i/>
                <w:iCs/>
              </w:rPr>
            </w:pPr>
          </w:p>
          <w:p w:rsidR="00B90919" w:rsidRPr="0036319D" w:rsidRDefault="00B90919" w:rsidP="009A1C1C">
            <w:pPr>
              <w:jc w:val="both"/>
              <w:rPr>
                <w:b/>
                <w:bCs/>
                <w:i/>
                <w:iCs/>
              </w:rPr>
            </w:pPr>
          </w:p>
          <w:p w:rsidR="00B90919" w:rsidRPr="0036319D" w:rsidRDefault="00B90919" w:rsidP="009A1C1C">
            <w:pPr>
              <w:jc w:val="both"/>
              <w:rPr>
                <w:b/>
                <w:bCs/>
                <w:i/>
                <w:iCs/>
              </w:rPr>
            </w:pPr>
          </w:p>
          <w:p w:rsidR="00B90919" w:rsidRPr="0036319D" w:rsidRDefault="00B90919" w:rsidP="009A1C1C">
            <w:pPr>
              <w:jc w:val="both"/>
              <w:rPr>
                <w:b/>
                <w:bCs/>
                <w:i/>
                <w:iCs/>
              </w:rPr>
            </w:pPr>
          </w:p>
          <w:p w:rsidR="00B90919" w:rsidRPr="0036319D" w:rsidRDefault="00B90919" w:rsidP="009A1C1C">
            <w:pPr>
              <w:jc w:val="both"/>
              <w:rPr>
                <w:b/>
                <w:bCs/>
                <w:i/>
                <w:iCs/>
              </w:rPr>
            </w:pPr>
          </w:p>
          <w:p w:rsidR="00B90919" w:rsidRPr="0036319D" w:rsidRDefault="00B90919" w:rsidP="009A1C1C">
            <w:pPr>
              <w:jc w:val="both"/>
              <w:rPr>
                <w:b/>
                <w:bCs/>
                <w:i/>
                <w:iCs/>
              </w:rPr>
            </w:pPr>
          </w:p>
          <w:p w:rsidR="00B90919" w:rsidRPr="0036319D" w:rsidRDefault="00B90919" w:rsidP="009A1C1C">
            <w:pPr>
              <w:jc w:val="both"/>
              <w:rPr>
                <w:b/>
                <w:bCs/>
                <w:i/>
                <w:iCs/>
              </w:rPr>
            </w:pPr>
          </w:p>
          <w:p w:rsidR="00B90919" w:rsidRPr="0036319D" w:rsidRDefault="00B90919" w:rsidP="009A1C1C">
            <w:pPr>
              <w:jc w:val="both"/>
              <w:rPr>
                <w:b/>
                <w:bCs/>
                <w:i/>
                <w:iCs/>
              </w:rPr>
            </w:pPr>
          </w:p>
          <w:p w:rsidR="00B90919" w:rsidRPr="0036319D" w:rsidRDefault="00B90919" w:rsidP="009A1C1C">
            <w:pPr>
              <w:jc w:val="both"/>
              <w:rPr>
                <w:b/>
                <w:bCs/>
                <w:i/>
                <w:iCs/>
              </w:rPr>
            </w:pPr>
          </w:p>
          <w:p w:rsidR="00B90919" w:rsidRPr="0016762D" w:rsidRDefault="00B90919" w:rsidP="009A1C1C">
            <w:pPr>
              <w:jc w:val="both"/>
              <w:rPr>
                <w:bCs/>
                <w:iCs/>
              </w:rPr>
            </w:pPr>
            <w:r>
              <w:rPr>
                <w:bCs/>
                <w:iCs/>
              </w:rPr>
              <w:t>3</w:t>
            </w:r>
            <w:r w:rsidRPr="0016762D">
              <w:rPr>
                <w:bCs/>
                <w:iCs/>
              </w:rPr>
              <w:t>.</w:t>
            </w:r>
          </w:p>
        </w:tc>
        <w:tc>
          <w:tcPr>
            <w:tcW w:w="3118" w:type="dxa"/>
            <w:vAlign w:val="center"/>
          </w:tcPr>
          <w:p w:rsidR="00B90919" w:rsidRPr="0036319D" w:rsidRDefault="00B90919" w:rsidP="009A1C1C">
            <w:pPr>
              <w:tabs>
                <w:tab w:val="left" w:pos="680"/>
              </w:tabs>
              <w:snapToGrid w:val="0"/>
              <w:spacing w:line="276" w:lineRule="auto"/>
              <w:jc w:val="both"/>
              <w:rPr>
                <w:rFonts w:eastAsia="Calibri"/>
                <w:lang w:eastAsia="en-US"/>
              </w:rPr>
            </w:pPr>
          </w:p>
          <w:p w:rsidR="00B90919" w:rsidRPr="005815FA" w:rsidRDefault="00B90919" w:rsidP="009A1C1C">
            <w:pPr>
              <w:tabs>
                <w:tab w:val="left" w:pos="680"/>
              </w:tabs>
              <w:snapToGrid w:val="0"/>
              <w:spacing w:line="276" w:lineRule="auto"/>
              <w:jc w:val="both"/>
              <w:rPr>
                <w:rFonts w:eastAsia="Calibri"/>
                <w:lang w:val="ru-RU" w:eastAsia="en-US"/>
              </w:rPr>
            </w:pPr>
            <w:r w:rsidRPr="005815FA">
              <w:rPr>
                <w:rFonts w:eastAsia="Calibri"/>
                <w:lang w:val="ru-RU" w:eastAsia="en-US"/>
              </w:rPr>
              <w:t xml:space="preserve">- </w:t>
            </w:r>
            <w:r w:rsidRPr="005815FA">
              <w:rPr>
                <w:rFonts w:eastAsia="Calibri"/>
                <w:lang w:eastAsia="en-US"/>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tc>
        <w:tc>
          <w:tcPr>
            <w:tcW w:w="6757" w:type="dxa"/>
            <w:vAlign w:val="center"/>
          </w:tcPr>
          <w:p w:rsidR="00B90919" w:rsidRPr="00F5308F" w:rsidRDefault="00B90919" w:rsidP="009A1C1C">
            <w:pPr>
              <w:snapToGrid w:val="0"/>
              <w:spacing w:line="240" w:lineRule="auto"/>
              <w:jc w:val="both"/>
              <w:rPr>
                <w:rFonts w:eastAsia="Calibri"/>
                <w:lang w:val="ru-RU" w:eastAsia="en-US"/>
              </w:rPr>
            </w:pPr>
            <w:r w:rsidRPr="00F5308F">
              <w:rPr>
                <w:rFonts w:eastAsia="Calibri"/>
                <w:sz w:val="22"/>
                <w:szCs w:val="22"/>
                <w:lang w:val="ru-RU" w:eastAsia="en-US"/>
              </w:rPr>
              <w:t xml:space="preserve">- </w:t>
            </w:r>
            <w:r w:rsidRPr="00F5308F">
              <w:rPr>
                <w:rFonts w:eastAsia="Calibri"/>
                <w:b/>
                <w:sz w:val="22"/>
                <w:szCs w:val="22"/>
                <w:u w:val="single"/>
                <w:lang w:val="ru-RU" w:eastAsia="en-US"/>
              </w:rPr>
              <w:t>ПРАВНО ЛИЦЕ, ПРЕДУЗЕТНИК, ФИЗИЧКО ЛИЦЕ:</w:t>
            </w:r>
          </w:p>
          <w:p w:rsidR="00B90919" w:rsidRPr="006247DC" w:rsidRDefault="00B90919" w:rsidP="009A1C1C">
            <w:pPr>
              <w:pStyle w:val="BodyTextIndent"/>
              <w:spacing w:after="0"/>
              <w:ind w:left="0"/>
              <w:jc w:val="both"/>
              <w:rPr>
                <w:rFonts w:ascii="Times New Roman" w:hAnsi="Times New Roman"/>
                <w:lang w:val="sl-SI"/>
              </w:rPr>
            </w:pPr>
            <w:r w:rsidRPr="006247DC">
              <w:rPr>
                <w:rFonts w:ascii="Times New Roman" w:hAnsi="Times New Roman"/>
                <w:sz w:val="22"/>
                <w:szCs w:val="22"/>
                <w:lang w:val="sr-Cyrl-CS"/>
              </w:rPr>
              <w:t xml:space="preserve">Понуђач доставља - </w:t>
            </w:r>
            <w:r w:rsidRPr="006247DC">
              <w:rPr>
                <w:rFonts w:ascii="Times New Roman" w:hAnsi="Times New Roman"/>
                <w:sz w:val="22"/>
                <w:szCs w:val="22"/>
                <w:lang w:val="sl-SI"/>
              </w:rPr>
              <w:t>Потврду (уверење) надлежног пореског органа да је понуђач измирио доспеле порезе и друге јавне дажбине у складу са прописама Републике Србије (2 потврде - уверења):</w:t>
            </w:r>
          </w:p>
          <w:p w:rsidR="00B90919" w:rsidRPr="006247DC" w:rsidRDefault="00B90919" w:rsidP="009A1C1C">
            <w:pPr>
              <w:pStyle w:val="BodyTextIndent"/>
              <w:spacing w:after="0"/>
              <w:ind w:left="0"/>
              <w:jc w:val="both"/>
              <w:rPr>
                <w:rFonts w:ascii="Times New Roman" w:hAnsi="Times New Roman"/>
                <w:lang w:val="sl-SI"/>
              </w:rPr>
            </w:pPr>
            <w:r w:rsidRPr="006247DC">
              <w:rPr>
                <w:rFonts w:ascii="Times New Roman" w:hAnsi="Times New Roman"/>
                <w:sz w:val="22"/>
                <w:szCs w:val="22"/>
                <w:lang w:val="sl-SI"/>
              </w:rPr>
              <w:t>а) Потвр</w:t>
            </w:r>
            <w:r w:rsidRPr="006247DC">
              <w:rPr>
                <w:rFonts w:ascii="Times New Roman" w:hAnsi="Times New Roman"/>
                <w:sz w:val="22"/>
                <w:szCs w:val="22"/>
                <w:lang w:val="sr-Cyrl-CS"/>
              </w:rPr>
              <w:t>д</w:t>
            </w:r>
            <w:r w:rsidRPr="006247DC">
              <w:rPr>
                <w:rFonts w:ascii="Times New Roman" w:hAnsi="Times New Roman"/>
                <w:sz w:val="22"/>
                <w:szCs w:val="22"/>
                <w:lang w:val="sl-SI"/>
              </w:rPr>
              <w:t>а (уверење) Републичке пореске Управе,</w:t>
            </w:r>
          </w:p>
          <w:p w:rsidR="00B90919" w:rsidRPr="006247DC" w:rsidRDefault="00B90919" w:rsidP="009A1C1C">
            <w:pPr>
              <w:pStyle w:val="BodyTextIndent"/>
              <w:spacing w:after="0"/>
              <w:ind w:left="0"/>
              <w:jc w:val="both"/>
              <w:rPr>
                <w:rFonts w:ascii="Times New Roman" w:hAnsi="Times New Roman"/>
                <w:lang w:val="sl-SI"/>
              </w:rPr>
            </w:pPr>
            <w:r w:rsidRPr="006247DC">
              <w:rPr>
                <w:rFonts w:ascii="Times New Roman" w:hAnsi="Times New Roman"/>
                <w:sz w:val="22"/>
                <w:szCs w:val="22"/>
                <w:lang w:val="sl-SI"/>
              </w:rPr>
              <w:t>б) Потврда (уверење) Пореске управе јединице локалне самоуправе</w:t>
            </w:r>
          </w:p>
          <w:p w:rsidR="00B90919" w:rsidRPr="00F5308F" w:rsidRDefault="00B90919" w:rsidP="009A1C1C">
            <w:pPr>
              <w:autoSpaceDE w:val="0"/>
              <w:autoSpaceDN w:val="0"/>
              <w:adjustRightInd w:val="0"/>
              <w:spacing w:line="240" w:lineRule="auto"/>
              <w:jc w:val="both"/>
              <w:rPr>
                <w:rFonts w:eastAsia="Calibri"/>
                <w:lang w:val="ru-RU" w:eastAsia="en-US"/>
              </w:rPr>
            </w:pPr>
            <w:r w:rsidRPr="00F5308F">
              <w:rPr>
                <w:rFonts w:eastAsia="Calibri"/>
                <w:b/>
                <w:sz w:val="22"/>
                <w:szCs w:val="22"/>
                <w:u w:val="single"/>
                <w:lang w:val="ru-RU" w:eastAsia="en-US"/>
              </w:rPr>
              <w:t>Напомена</w:t>
            </w:r>
            <w:r w:rsidRPr="00F5308F">
              <w:rPr>
                <w:rFonts w:eastAsia="Calibri"/>
                <w:sz w:val="22"/>
                <w:szCs w:val="22"/>
                <w:lang w:val="ru-RU" w:eastAsia="en-US"/>
              </w:rPr>
              <w:t xml:space="preserve">: </w:t>
            </w:r>
          </w:p>
          <w:p w:rsidR="00B90919" w:rsidRPr="00F5308F" w:rsidRDefault="00B90919" w:rsidP="009A1C1C">
            <w:pPr>
              <w:numPr>
                <w:ilvl w:val="0"/>
                <w:numId w:val="8"/>
              </w:numPr>
              <w:suppressAutoHyphens w:val="0"/>
              <w:autoSpaceDE w:val="0"/>
              <w:autoSpaceDN w:val="0"/>
              <w:adjustRightInd w:val="0"/>
              <w:spacing w:line="240" w:lineRule="auto"/>
              <w:contextualSpacing/>
              <w:jc w:val="both"/>
              <w:rPr>
                <w:rFonts w:eastAsia="Calibri"/>
                <w:lang w:val="ru-RU" w:eastAsia="en-US"/>
              </w:rPr>
            </w:pPr>
            <w:r w:rsidRPr="00F5308F">
              <w:rPr>
                <w:rFonts w:eastAsia="TimesNewRomanPSMT"/>
                <w:sz w:val="22"/>
                <w:szCs w:val="22"/>
                <w:lang w:eastAsia="en-US"/>
              </w:rPr>
              <w:t xml:space="preserve">   Уколико је понуђач у поступку приватизације, уместо 2 горе наведена доказа треба доставити </w:t>
            </w:r>
            <w:r w:rsidRPr="00F5308F">
              <w:rPr>
                <w:rFonts w:eastAsia="TimesNewRomanPSMT"/>
                <w:b/>
                <w:sz w:val="22"/>
                <w:szCs w:val="22"/>
                <w:lang w:eastAsia="en-US"/>
              </w:rPr>
              <w:t>у</w:t>
            </w:r>
            <w:r w:rsidRPr="00F5308F">
              <w:rPr>
                <w:rFonts w:eastAsia="Calibri"/>
                <w:b/>
                <w:sz w:val="22"/>
                <w:szCs w:val="22"/>
                <w:lang w:val="ru-RU" w:eastAsia="en-US"/>
              </w:rPr>
              <w:t>верење Агенције за приватизацију да се налази у поступку приватизације</w:t>
            </w:r>
          </w:p>
          <w:p w:rsidR="00B90919" w:rsidRPr="00F5308F" w:rsidRDefault="00B90919" w:rsidP="009A1C1C">
            <w:pPr>
              <w:numPr>
                <w:ilvl w:val="0"/>
                <w:numId w:val="8"/>
              </w:numPr>
              <w:tabs>
                <w:tab w:val="left" w:pos="680"/>
              </w:tabs>
              <w:suppressAutoHyphens w:val="0"/>
              <w:snapToGrid w:val="0"/>
              <w:spacing w:line="240" w:lineRule="auto"/>
              <w:contextualSpacing/>
              <w:jc w:val="both"/>
              <w:rPr>
                <w:rFonts w:eastAsia="Calibri"/>
                <w:lang w:eastAsia="en-US"/>
              </w:rPr>
            </w:pPr>
            <w:r w:rsidRPr="00F5308F">
              <w:rPr>
                <w:rFonts w:eastAsia="Calibri"/>
                <w:sz w:val="22"/>
                <w:szCs w:val="22"/>
                <w:lang w:eastAsia="en-US"/>
              </w:rPr>
              <w:t>У случају да понуду подноси група понуђача, ове доказе доставити за сваког учесника из групе</w:t>
            </w:r>
          </w:p>
          <w:p w:rsidR="00B90919" w:rsidRPr="00F5308F" w:rsidRDefault="00B90919" w:rsidP="009A1C1C">
            <w:pPr>
              <w:numPr>
                <w:ilvl w:val="0"/>
                <w:numId w:val="7"/>
              </w:numPr>
              <w:tabs>
                <w:tab w:val="left" w:pos="680"/>
              </w:tabs>
              <w:suppressAutoHyphens w:val="0"/>
              <w:snapToGrid w:val="0"/>
              <w:spacing w:line="240" w:lineRule="auto"/>
              <w:contextualSpacing/>
              <w:jc w:val="both"/>
              <w:rPr>
                <w:rFonts w:eastAsia="Calibri"/>
                <w:lang w:eastAsia="en-US"/>
              </w:rPr>
            </w:pPr>
            <w:r w:rsidRPr="00F5308F">
              <w:rPr>
                <w:rFonts w:eastAsia="Calibri"/>
                <w:sz w:val="22"/>
                <w:szCs w:val="22"/>
                <w:lang w:eastAsia="en-US"/>
              </w:rPr>
              <w:t>У случају да понуђач подноси понуду са подизвођачем, ове доказе доставити и за подизвођача (ако је више подизвођача доставити за сваког од њих)</w:t>
            </w:r>
          </w:p>
          <w:p w:rsidR="00B90919" w:rsidRPr="00F5308F" w:rsidRDefault="00B90919" w:rsidP="009A1C1C">
            <w:pPr>
              <w:numPr>
                <w:ilvl w:val="0"/>
                <w:numId w:val="7"/>
              </w:numPr>
              <w:tabs>
                <w:tab w:val="left" w:pos="680"/>
              </w:tabs>
              <w:suppressAutoHyphens w:val="0"/>
              <w:snapToGrid w:val="0"/>
              <w:spacing w:line="240" w:lineRule="auto"/>
              <w:contextualSpacing/>
              <w:jc w:val="both"/>
              <w:rPr>
                <w:rFonts w:eastAsia="Calibri"/>
                <w:lang w:val="ru-RU" w:eastAsia="en-US"/>
              </w:rPr>
            </w:pPr>
            <w:r w:rsidRPr="00F5308F">
              <w:rPr>
                <w:rFonts w:eastAsia="Calibri"/>
                <w:b/>
                <w:sz w:val="22"/>
                <w:szCs w:val="22"/>
                <w:u w:val="single"/>
                <w:lang w:eastAsia="en-US"/>
              </w:rPr>
              <w:t>Ова уверења не могу бити старија од два месеца пре отварања понуда</w:t>
            </w:r>
          </w:p>
        </w:tc>
      </w:tr>
      <w:tr w:rsidR="00B90919" w:rsidRPr="005815FA" w:rsidTr="009A1C1C">
        <w:tc>
          <w:tcPr>
            <w:tcW w:w="710" w:type="dxa"/>
          </w:tcPr>
          <w:p w:rsidR="00B90919" w:rsidRPr="0036319D" w:rsidRDefault="00B90919" w:rsidP="009A1C1C">
            <w:pPr>
              <w:jc w:val="both"/>
              <w:rPr>
                <w:bCs/>
                <w:iCs/>
              </w:rPr>
            </w:pPr>
          </w:p>
          <w:p w:rsidR="00B90919" w:rsidRPr="0036319D" w:rsidRDefault="00B90919" w:rsidP="009A1C1C">
            <w:pPr>
              <w:jc w:val="both"/>
              <w:rPr>
                <w:bCs/>
                <w:iCs/>
              </w:rPr>
            </w:pPr>
          </w:p>
          <w:p w:rsidR="00B90919" w:rsidRPr="005815FA" w:rsidRDefault="00B90919" w:rsidP="009A1C1C">
            <w:pPr>
              <w:jc w:val="both"/>
              <w:rPr>
                <w:bCs/>
                <w:iCs/>
              </w:rPr>
            </w:pPr>
            <w:r>
              <w:rPr>
                <w:bCs/>
                <w:iCs/>
              </w:rPr>
              <w:t>4.</w:t>
            </w:r>
          </w:p>
        </w:tc>
        <w:tc>
          <w:tcPr>
            <w:tcW w:w="3118" w:type="dxa"/>
          </w:tcPr>
          <w:p w:rsidR="00B90919" w:rsidRPr="005815FA" w:rsidRDefault="00B90919" w:rsidP="009A1C1C">
            <w:pPr>
              <w:jc w:val="both"/>
              <w:rPr>
                <w:b/>
                <w:bCs/>
                <w:i/>
                <w:iCs/>
              </w:rPr>
            </w:pPr>
            <w:r w:rsidRPr="0036319D">
              <w:t>-</w:t>
            </w:r>
            <w:r w:rsidRPr="005815FA">
              <w:rPr>
                <w:lang w:val="sr-Cyrl-CS"/>
              </w:rPr>
              <w:t xml:space="preserve">да има важећу дозволу надлежног органа за обављање делатности која је </w:t>
            </w:r>
            <w:proofErr w:type="gramStart"/>
            <w:r w:rsidRPr="005815FA">
              <w:rPr>
                <w:lang w:val="sr-Cyrl-CS"/>
              </w:rPr>
              <w:t>предмет  јавне</w:t>
            </w:r>
            <w:proofErr w:type="gramEnd"/>
            <w:r w:rsidRPr="005815FA">
              <w:rPr>
                <w:lang w:val="sr-Cyrl-CS"/>
              </w:rPr>
              <w:t xml:space="preserve"> набавке.</w:t>
            </w:r>
          </w:p>
        </w:tc>
        <w:tc>
          <w:tcPr>
            <w:tcW w:w="6757" w:type="dxa"/>
            <w:vAlign w:val="center"/>
          </w:tcPr>
          <w:p w:rsidR="00B90919" w:rsidRPr="00802B80" w:rsidRDefault="00B90919" w:rsidP="009A1C1C">
            <w:pPr>
              <w:rPr>
                <w:rFonts w:eastAsia="Calibri"/>
                <w:color w:val="auto"/>
                <w:lang w:eastAsia="en-US"/>
              </w:rPr>
            </w:pPr>
            <w:r w:rsidRPr="00F670EF">
              <w:rPr>
                <w:b/>
                <w:color w:val="auto"/>
              </w:rPr>
              <w:t>Н</w:t>
            </w:r>
            <w:r>
              <w:rPr>
                <w:b/>
                <w:color w:val="auto"/>
              </w:rPr>
              <w:t>и</w:t>
            </w:r>
            <w:r w:rsidRPr="00F670EF">
              <w:rPr>
                <w:b/>
                <w:color w:val="auto"/>
              </w:rPr>
              <w:t>је предв</w:t>
            </w:r>
            <w:r>
              <w:rPr>
                <w:b/>
                <w:color w:val="auto"/>
              </w:rPr>
              <w:t>и</w:t>
            </w:r>
            <w:r w:rsidRPr="00F670EF">
              <w:rPr>
                <w:b/>
                <w:color w:val="auto"/>
              </w:rPr>
              <w:t>ђена</w:t>
            </w:r>
          </w:p>
        </w:tc>
      </w:tr>
      <w:tr w:rsidR="00B90919" w:rsidRPr="005815FA" w:rsidTr="009A1C1C">
        <w:tc>
          <w:tcPr>
            <w:tcW w:w="710" w:type="dxa"/>
          </w:tcPr>
          <w:p w:rsidR="00B90919" w:rsidRPr="0036319D" w:rsidRDefault="00B90919" w:rsidP="009A1C1C">
            <w:pPr>
              <w:jc w:val="both"/>
              <w:rPr>
                <w:bCs/>
                <w:iCs/>
              </w:rPr>
            </w:pPr>
          </w:p>
        </w:tc>
        <w:tc>
          <w:tcPr>
            <w:tcW w:w="3118" w:type="dxa"/>
          </w:tcPr>
          <w:p w:rsidR="00B90919" w:rsidRPr="008B2D8A" w:rsidRDefault="00B90919" w:rsidP="009A1C1C">
            <w:pPr>
              <w:jc w:val="both"/>
            </w:pPr>
          </w:p>
        </w:tc>
        <w:tc>
          <w:tcPr>
            <w:tcW w:w="6757" w:type="dxa"/>
            <w:vAlign w:val="center"/>
          </w:tcPr>
          <w:p w:rsidR="00B90919" w:rsidRPr="00F5308F" w:rsidRDefault="00B90919" w:rsidP="009A1C1C">
            <w:pPr>
              <w:rPr>
                <w:color w:val="auto"/>
              </w:rPr>
            </w:pPr>
          </w:p>
        </w:tc>
      </w:tr>
      <w:tr w:rsidR="00B90919" w:rsidRPr="005815FA" w:rsidTr="009A1C1C">
        <w:tc>
          <w:tcPr>
            <w:tcW w:w="710" w:type="dxa"/>
          </w:tcPr>
          <w:p w:rsidR="00B90919" w:rsidRPr="005815FA" w:rsidRDefault="00B90919" w:rsidP="009A1C1C">
            <w:pPr>
              <w:jc w:val="both"/>
              <w:rPr>
                <w:bCs/>
                <w:iCs/>
              </w:rPr>
            </w:pPr>
            <w:r>
              <w:rPr>
                <w:bCs/>
                <w:iCs/>
              </w:rPr>
              <w:t>5.</w:t>
            </w:r>
          </w:p>
        </w:tc>
        <w:tc>
          <w:tcPr>
            <w:tcW w:w="3118" w:type="dxa"/>
          </w:tcPr>
          <w:p w:rsidR="00B90919" w:rsidRPr="009F2C6E" w:rsidRDefault="00B90919" w:rsidP="009A1C1C">
            <w:pPr>
              <w:pStyle w:val="ListParagraph"/>
              <w:ind w:left="0"/>
              <w:jc w:val="both"/>
              <w:rPr>
                <w:i/>
                <w:iCs/>
              </w:rPr>
            </w:pPr>
            <w:r w:rsidRPr="009F2C6E">
              <w:rPr>
                <w:sz w:val="22"/>
                <w:szCs w:val="22"/>
              </w:rPr>
              <w:t xml:space="preserve">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 као и да </w:t>
            </w:r>
            <w:r w:rsidRPr="009F2C6E">
              <w:rPr>
                <w:sz w:val="22"/>
                <w:szCs w:val="22"/>
                <w:lang w:val="sr-Cyrl-CS"/>
              </w:rPr>
              <w:t xml:space="preserve">нема забрану обављања делатности која је на снази у време подношења понуде. </w:t>
            </w:r>
            <w:r w:rsidRPr="009F2C6E">
              <w:rPr>
                <w:i/>
                <w:iCs/>
                <w:sz w:val="22"/>
                <w:szCs w:val="22"/>
                <w:lang w:val="sr-Cyrl-CS"/>
              </w:rPr>
              <w:t>(чл. 75. ст. 2. Закона)</w:t>
            </w:r>
          </w:p>
        </w:tc>
        <w:tc>
          <w:tcPr>
            <w:tcW w:w="6757" w:type="dxa"/>
            <w:vAlign w:val="center"/>
          </w:tcPr>
          <w:p w:rsidR="00B90919" w:rsidRPr="00F5308F" w:rsidRDefault="00B90919" w:rsidP="009A1C1C">
            <w:pPr>
              <w:pStyle w:val="ListParagraph"/>
              <w:ind w:left="360"/>
              <w:jc w:val="both"/>
              <w:rPr>
                <w:i/>
                <w:lang w:val="sr-Cyrl-CS"/>
              </w:rPr>
            </w:pPr>
            <w:r w:rsidRPr="00F5308F">
              <w:rPr>
                <w:i/>
                <w:iCs/>
                <w:sz w:val="22"/>
                <w:szCs w:val="22"/>
                <w:lang w:val="sr-Cyrl-CS"/>
              </w:rPr>
              <w:t xml:space="preserve">Потписан о оверен </w:t>
            </w:r>
            <w:r w:rsidRPr="00F5308F">
              <w:rPr>
                <w:i/>
                <w:iCs/>
                <w:sz w:val="22"/>
                <w:szCs w:val="22"/>
              </w:rPr>
              <w:t>O</w:t>
            </w:r>
            <w:r w:rsidRPr="00F5308F">
              <w:rPr>
                <w:i/>
                <w:iCs/>
                <w:sz w:val="22"/>
                <w:szCs w:val="22"/>
                <w:lang w:val="sr-Cyrl-CS"/>
              </w:rPr>
              <w:t xml:space="preserve">бразац </w:t>
            </w:r>
            <w:r w:rsidRPr="00F5308F">
              <w:rPr>
                <w:i/>
                <w:iCs/>
                <w:sz w:val="22"/>
                <w:szCs w:val="22"/>
              </w:rPr>
              <w:t>и</w:t>
            </w:r>
            <w:r w:rsidRPr="00F5308F">
              <w:rPr>
                <w:i/>
                <w:iCs/>
                <w:sz w:val="22"/>
                <w:szCs w:val="22"/>
                <w:lang w:val="sr-Cyrl-CS"/>
              </w:rPr>
              <w:t xml:space="preserve">зјаве </w:t>
            </w:r>
            <w:r w:rsidRPr="00F5308F">
              <w:rPr>
                <w:i/>
                <w:iCs/>
                <w:color w:val="auto"/>
                <w:sz w:val="22"/>
                <w:szCs w:val="22"/>
                <w:lang w:val="sr-Cyrl-CS"/>
              </w:rPr>
              <w:t>(</w:t>
            </w:r>
            <w:r w:rsidRPr="00F5308F">
              <w:rPr>
                <w:i/>
                <w:sz w:val="22"/>
                <w:szCs w:val="22"/>
                <w:lang w:val="sr-Cyrl-CS"/>
              </w:rPr>
              <w:t xml:space="preserve">Образац изјаве, дат је у поглављу </w:t>
            </w:r>
            <w:r w:rsidRPr="00F5308F">
              <w:rPr>
                <w:b/>
                <w:bCs/>
                <w:i/>
                <w:iCs/>
                <w:color w:val="auto"/>
                <w:sz w:val="22"/>
                <w:szCs w:val="22"/>
              </w:rPr>
              <w:t>XII</w:t>
            </w:r>
            <w:r w:rsidRPr="00F5308F">
              <w:rPr>
                <w:i/>
                <w:iCs/>
                <w:color w:val="auto"/>
                <w:sz w:val="22"/>
                <w:szCs w:val="22"/>
                <w:lang w:val="sr-Cyrl-CS"/>
              </w:rPr>
              <w:t>).</w:t>
            </w:r>
            <w:r w:rsidRPr="00F5308F">
              <w:rPr>
                <w:sz w:val="22"/>
                <w:szCs w:val="22"/>
              </w:rPr>
              <w:t xml:space="preserve">Изјава мора да буде потписана од стране овлашћеног лица понуђача и оверена печатом. </w:t>
            </w:r>
            <w:r w:rsidRPr="00F5308F">
              <w:rPr>
                <w:b/>
                <w:bCs/>
                <w:iCs/>
                <w:color w:val="auto"/>
                <w:sz w:val="22"/>
                <w:szCs w:val="22"/>
                <w:u w:val="single"/>
              </w:rPr>
              <w:t>Уколико понуду подноси група понуђача</w:t>
            </w:r>
            <w:r w:rsidRPr="00F5308F">
              <w:rPr>
                <w:bCs/>
                <w:iCs/>
                <w:color w:val="auto"/>
                <w:sz w:val="22"/>
                <w:szCs w:val="22"/>
              </w:rPr>
              <w:t>, Изјава мора бити потписана од стране овлашћеног лица сваког понуђача из групе понуђача и оверена печатом.</w:t>
            </w:r>
          </w:p>
          <w:p w:rsidR="00B90919" w:rsidRPr="00F5308F" w:rsidRDefault="00B90919" w:rsidP="009A1C1C">
            <w:pPr>
              <w:suppressAutoHyphens w:val="0"/>
              <w:snapToGrid w:val="0"/>
              <w:spacing w:line="276" w:lineRule="auto"/>
              <w:ind w:left="360"/>
              <w:jc w:val="both"/>
            </w:pPr>
          </w:p>
        </w:tc>
      </w:tr>
      <w:tr w:rsidR="00B90919" w:rsidRPr="00212CF3" w:rsidTr="009A1C1C">
        <w:tc>
          <w:tcPr>
            <w:tcW w:w="710" w:type="dxa"/>
            <w:tcBorders>
              <w:top w:val="single" w:sz="4" w:space="0" w:color="auto"/>
              <w:left w:val="single" w:sz="4" w:space="0" w:color="auto"/>
              <w:bottom w:val="single" w:sz="4" w:space="0" w:color="auto"/>
              <w:right w:val="single" w:sz="4" w:space="0" w:color="auto"/>
            </w:tcBorders>
          </w:tcPr>
          <w:p w:rsidR="00B90919" w:rsidRPr="008B2D8A" w:rsidRDefault="00B90919" w:rsidP="009A1C1C">
            <w:pPr>
              <w:jc w:val="both"/>
              <w:rPr>
                <w:bCs/>
                <w:iCs/>
              </w:rPr>
            </w:pPr>
          </w:p>
        </w:tc>
        <w:tc>
          <w:tcPr>
            <w:tcW w:w="3118" w:type="dxa"/>
            <w:tcBorders>
              <w:top w:val="single" w:sz="4" w:space="0" w:color="auto"/>
              <w:left w:val="single" w:sz="4" w:space="0" w:color="auto"/>
              <w:bottom w:val="single" w:sz="4" w:space="0" w:color="auto"/>
              <w:right w:val="single" w:sz="4" w:space="0" w:color="auto"/>
            </w:tcBorders>
          </w:tcPr>
          <w:p w:rsidR="00B90919" w:rsidRPr="008B2D8A" w:rsidRDefault="00B90919" w:rsidP="009A1C1C">
            <w:pPr>
              <w:pStyle w:val="Index"/>
            </w:pPr>
            <w:r w:rsidRPr="008B2D8A">
              <w:rPr>
                <w:sz w:val="22"/>
                <w:szCs w:val="22"/>
              </w:rPr>
              <w:t>ДОДАТНИ УСЛОВИ</w:t>
            </w:r>
          </w:p>
        </w:tc>
        <w:tc>
          <w:tcPr>
            <w:tcW w:w="6757" w:type="dxa"/>
            <w:tcBorders>
              <w:top w:val="single" w:sz="4" w:space="0" w:color="auto"/>
              <w:left w:val="single" w:sz="4" w:space="0" w:color="auto"/>
              <w:bottom w:val="single" w:sz="4" w:space="0" w:color="auto"/>
              <w:right w:val="single" w:sz="4" w:space="0" w:color="auto"/>
            </w:tcBorders>
            <w:vAlign w:val="center"/>
          </w:tcPr>
          <w:p w:rsidR="00B90919" w:rsidRPr="008B2D8A" w:rsidRDefault="00B90919" w:rsidP="009A1C1C">
            <w:pPr>
              <w:pStyle w:val="Index"/>
              <w:ind w:left="360"/>
              <w:jc w:val="both"/>
              <w:rPr>
                <w:i/>
                <w:iCs/>
                <w:lang w:val="sr-Cyrl-CS"/>
              </w:rPr>
            </w:pPr>
          </w:p>
        </w:tc>
      </w:tr>
      <w:tr w:rsidR="00B90919" w:rsidRPr="00F71E9D" w:rsidTr="009A1C1C">
        <w:tc>
          <w:tcPr>
            <w:tcW w:w="710" w:type="dxa"/>
            <w:tcBorders>
              <w:top w:val="single" w:sz="4" w:space="0" w:color="auto"/>
              <w:left w:val="single" w:sz="4" w:space="0" w:color="auto"/>
              <w:bottom w:val="single" w:sz="4" w:space="0" w:color="auto"/>
              <w:right w:val="single" w:sz="4" w:space="0" w:color="auto"/>
            </w:tcBorders>
          </w:tcPr>
          <w:p w:rsidR="00B90919" w:rsidRDefault="00B90919" w:rsidP="009A1C1C">
            <w:pPr>
              <w:jc w:val="both"/>
              <w:rPr>
                <w:bCs/>
                <w:iCs/>
              </w:rPr>
            </w:pPr>
            <w:r>
              <w:rPr>
                <w:bCs/>
                <w:iCs/>
              </w:rPr>
              <w:t>6.</w:t>
            </w:r>
          </w:p>
        </w:tc>
        <w:tc>
          <w:tcPr>
            <w:tcW w:w="3118" w:type="dxa"/>
            <w:tcBorders>
              <w:top w:val="single" w:sz="4" w:space="0" w:color="auto"/>
              <w:left w:val="single" w:sz="4" w:space="0" w:color="auto"/>
              <w:bottom w:val="single" w:sz="4" w:space="0" w:color="auto"/>
              <w:right w:val="single" w:sz="4" w:space="0" w:color="auto"/>
            </w:tcBorders>
          </w:tcPr>
          <w:p w:rsidR="00B90919" w:rsidRPr="008B2D8A" w:rsidRDefault="00B90919" w:rsidP="009A1C1C">
            <w:pPr>
              <w:pStyle w:val="Index"/>
              <w:jc w:val="both"/>
            </w:pPr>
            <w:r w:rsidRPr="008B2D8A">
              <w:rPr>
                <w:sz w:val="22"/>
                <w:szCs w:val="22"/>
              </w:rPr>
              <w:t>Сертификат ISO 9001 за понуђача</w:t>
            </w:r>
          </w:p>
        </w:tc>
        <w:tc>
          <w:tcPr>
            <w:tcW w:w="6757" w:type="dxa"/>
            <w:tcBorders>
              <w:top w:val="single" w:sz="4" w:space="0" w:color="auto"/>
              <w:left w:val="single" w:sz="4" w:space="0" w:color="auto"/>
              <w:bottom w:val="single" w:sz="4" w:space="0" w:color="auto"/>
              <w:right w:val="single" w:sz="4" w:space="0" w:color="auto"/>
            </w:tcBorders>
            <w:vAlign w:val="center"/>
          </w:tcPr>
          <w:p w:rsidR="00B90919" w:rsidRPr="008B2D8A" w:rsidRDefault="00B90919" w:rsidP="009A1C1C">
            <w:pPr>
              <w:pStyle w:val="Index"/>
              <w:ind w:left="360"/>
              <w:jc w:val="both"/>
              <w:rPr>
                <w:iCs/>
                <w:lang w:val="sr-Cyrl-CS"/>
              </w:rPr>
            </w:pPr>
            <w:r w:rsidRPr="008B2D8A">
              <w:rPr>
                <w:iCs/>
                <w:sz w:val="22"/>
                <w:szCs w:val="22"/>
                <w:lang w:val="sr-Cyrl-CS"/>
              </w:rPr>
              <w:t>Доказ: Копија сертификата</w:t>
            </w:r>
          </w:p>
        </w:tc>
      </w:tr>
    </w:tbl>
    <w:p w:rsidR="00B90919" w:rsidRDefault="00B90919" w:rsidP="00B90919">
      <w:pPr>
        <w:autoSpaceDE w:val="0"/>
        <w:autoSpaceDN w:val="0"/>
        <w:adjustRightInd w:val="0"/>
        <w:jc w:val="both"/>
        <w:rPr>
          <w:rFonts w:eastAsia="TimesNewRomanPS-BoldMT"/>
          <w:b/>
          <w:bCs/>
          <w:u w:val="single"/>
          <w:lang w:eastAsia="en-US"/>
        </w:rPr>
      </w:pPr>
    </w:p>
    <w:p w:rsidR="00B90919" w:rsidRDefault="00B90919" w:rsidP="00B90919">
      <w:pPr>
        <w:autoSpaceDE w:val="0"/>
        <w:autoSpaceDN w:val="0"/>
        <w:adjustRightInd w:val="0"/>
        <w:jc w:val="both"/>
        <w:rPr>
          <w:rFonts w:eastAsia="TimesNewRomanPS-BoldMT"/>
          <w:b/>
          <w:bCs/>
          <w:u w:val="single"/>
          <w:lang w:eastAsia="en-US"/>
        </w:rPr>
      </w:pPr>
    </w:p>
    <w:p w:rsidR="00B90919" w:rsidRPr="00C947AA" w:rsidRDefault="00B90919" w:rsidP="00B90919">
      <w:pPr>
        <w:autoSpaceDE w:val="0"/>
        <w:autoSpaceDN w:val="0"/>
        <w:adjustRightInd w:val="0"/>
        <w:jc w:val="both"/>
        <w:rPr>
          <w:rFonts w:eastAsia="TimesNewRomanPS-BoldMT"/>
          <w:b/>
          <w:bCs/>
          <w:u w:val="single"/>
          <w:lang w:eastAsia="en-US"/>
        </w:rPr>
      </w:pPr>
      <w:r w:rsidRPr="00C947AA">
        <w:rPr>
          <w:rFonts w:eastAsia="TimesNewRomanPS-BoldMT"/>
          <w:b/>
          <w:bCs/>
          <w:u w:val="single"/>
          <w:lang w:val="ru-RU" w:eastAsia="en-US"/>
        </w:rPr>
        <w:t>Д</w:t>
      </w:r>
      <w:r w:rsidRPr="00C947AA">
        <w:rPr>
          <w:rFonts w:eastAsia="TimesNewRomanPS-BoldMT"/>
          <w:b/>
          <w:bCs/>
          <w:u w:val="single"/>
          <w:lang w:eastAsia="en-US"/>
        </w:rPr>
        <w:t>ОПУНСКЕ НАПОМЕНЕ:</w:t>
      </w:r>
    </w:p>
    <w:p w:rsidR="00B90919" w:rsidRPr="00FA6CF0" w:rsidRDefault="00B90919" w:rsidP="00B90919">
      <w:pPr>
        <w:autoSpaceDE w:val="0"/>
        <w:autoSpaceDN w:val="0"/>
        <w:adjustRightInd w:val="0"/>
        <w:jc w:val="both"/>
        <w:rPr>
          <w:rFonts w:eastAsia="TimesNewRomanPS-BoldMT"/>
          <w:b/>
          <w:bCs/>
          <w:sz w:val="20"/>
          <w:szCs w:val="20"/>
          <w:u w:val="single"/>
          <w:lang w:eastAsia="en-US"/>
        </w:rPr>
      </w:pPr>
    </w:p>
    <w:p w:rsidR="00B90919" w:rsidRPr="00C947AA" w:rsidRDefault="00B90919" w:rsidP="00B90919">
      <w:pPr>
        <w:tabs>
          <w:tab w:val="left" w:pos="-135"/>
          <w:tab w:val="left" w:pos="120"/>
          <w:tab w:val="left" w:pos="330"/>
        </w:tabs>
        <w:jc w:val="both"/>
        <w:rPr>
          <w:rFonts w:eastAsia="TimesNewRomanPSMT"/>
          <w:b/>
          <w:bCs/>
          <w:lang w:val="ru-RU" w:eastAsia="en-US"/>
        </w:rPr>
      </w:pPr>
      <w:proofErr w:type="gramStart"/>
      <w:r w:rsidRPr="00C947AA">
        <w:rPr>
          <w:rFonts w:eastAsia="TimesNewRomanPSMT"/>
          <w:b/>
          <w:bCs/>
          <w:lang w:eastAsia="en-US"/>
        </w:rPr>
        <w:t xml:space="preserve">Понуда понуђача који не докаже да испуњава </w:t>
      </w:r>
      <w:r w:rsidRPr="00C947AA">
        <w:rPr>
          <w:rFonts w:eastAsia="TimesNewRomanPSMT"/>
          <w:b/>
          <w:bCs/>
          <w:lang w:val="ru-RU" w:eastAsia="en-US"/>
        </w:rPr>
        <w:t xml:space="preserve">наведене обавезне </w:t>
      </w:r>
      <w:r w:rsidRPr="00C947AA">
        <w:rPr>
          <w:rFonts w:eastAsia="TimesNewRomanPSMT"/>
          <w:b/>
          <w:bCs/>
          <w:lang w:eastAsia="en-US"/>
        </w:rPr>
        <w:t xml:space="preserve">и додатне </w:t>
      </w:r>
      <w:r w:rsidRPr="00C947AA">
        <w:rPr>
          <w:rFonts w:eastAsia="TimesNewRomanPSMT"/>
          <w:b/>
          <w:bCs/>
          <w:lang w:val="ru-RU" w:eastAsia="en-US"/>
        </w:rPr>
        <w:t>услове</w:t>
      </w:r>
      <w:r w:rsidRPr="00C947AA">
        <w:rPr>
          <w:rFonts w:eastAsia="TimesNewRomanPSMT"/>
          <w:b/>
          <w:bCs/>
          <w:lang w:eastAsia="en-US"/>
        </w:rPr>
        <w:t xml:space="preserve"> из тачака 1.</w:t>
      </w:r>
      <w:proofErr w:type="gramEnd"/>
      <w:r w:rsidRPr="00C947AA">
        <w:rPr>
          <w:rFonts w:eastAsia="TimesNewRomanPSMT"/>
          <w:b/>
          <w:bCs/>
          <w:lang w:eastAsia="en-US"/>
        </w:rPr>
        <w:t xml:space="preserve"> </w:t>
      </w:r>
      <w:proofErr w:type="gramStart"/>
      <w:r w:rsidRPr="00C947AA">
        <w:rPr>
          <w:rFonts w:eastAsia="TimesNewRomanPSMT"/>
          <w:b/>
          <w:bCs/>
          <w:lang w:eastAsia="en-US"/>
        </w:rPr>
        <w:t>до</w:t>
      </w:r>
      <w:proofErr w:type="gramEnd"/>
      <w:r w:rsidRPr="00C947AA">
        <w:rPr>
          <w:rFonts w:eastAsia="TimesNewRomanPSMT"/>
          <w:b/>
          <w:bCs/>
          <w:lang w:eastAsia="en-US"/>
        </w:rPr>
        <w:t xml:space="preserve"> </w:t>
      </w:r>
      <w:r>
        <w:rPr>
          <w:rFonts w:eastAsia="TimesNewRomanPSMT"/>
          <w:b/>
          <w:bCs/>
          <w:lang w:eastAsia="en-US"/>
        </w:rPr>
        <w:t>6</w:t>
      </w:r>
      <w:r w:rsidRPr="00C947AA">
        <w:rPr>
          <w:rFonts w:eastAsia="TimesNewRomanPSMT"/>
          <w:b/>
          <w:bCs/>
          <w:lang w:eastAsia="en-US"/>
        </w:rPr>
        <w:t xml:space="preserve">. </w:t>
      </w:r>
      <w:proofErr w:type="gramStart"/>
      <w:r w:rsidRPr="00C947AA">
        <w:rPr>
          <w:rFonts w:eastAsia="TimesNewRomanPSMT"/>
          <w:b/>
          <w:bCs/>
          <w:lang w:eastAsia="en-US"/>
        </w:rPr>
        <w:t>овог</w:t>
      </w:r>
      <w:proofErr w:type="gramEnd"/>
      <w:r w:rsidRPr="00C947AA">
        <w:rPr>
          <w:rFonts w:eastAsia="TimesNewRomanPSMT"/>
          <w:b/>
          <w:bCs/>
          <w:lang w:eastAsia="en-US"/>
        </w:rPr>
        <w:t xml:space="preserve"> обрасца</w:t>
      </w:r>
      <w:r w:rsidRPr="00C947AA">
        <w:rPr>
          <w:rFonts w:eastAsia="TimesNewRomanPSMT"/>
          <w:b/>
          <w:bCs/>
          <w:lang w:val="ru-RU" w:eastAsia="en-US"/>
        </w:rPr>
        <w:t>, биће одбијена као не</w:t>
      </w:r>
      <w:r w:rsidRPr="00C947AA">
        <w:rPr>
          <w:rFonts w:eastAsia="TimesNewRomanPSMT"/>
          <w:b/>
          <w:bCs/>
          <w:lang w:eastAsia="en-US"/>
        </w:rPr>
        <w:t>прихватљива</w:t>
      </w:r>
      <w:r w:rsidRPr="00C947AA">
        <w:rPr>
          <w:rFonts w:eastAsia="TimesNewRomanPSMT"/>
          <w:b/>
          <w:bCs/>
          <w:lang w:val="ru-RU" w:eastAsia="en-US"/>
        </w:rPr>
        <w:t>.</w:t>
      </w:r>
    </w:p>
    <w:p w:rsidR="00B90919" w:rsidRPr="00FA6CF0" w:rsidRDefault="00B90919" w:rsidP="00B90919">
      <w:pPr>
        <w:autoSpaceDE w:val="0"/>
        <w:autoSpaceDN w:val="0"/>
        <w:adjustRightInd w:val="0"/>
        <w:jc w:val="both"/>
        <w:rPr>
          <w:rFonts w:eastAsia="TimesNewRomanPS-BoldMT"/>
          <w:b/>
          <w:bCs/>
          <w:sz w:val="20"/>
          <w:szCs w:val="20"/>
          <w:lang w:eastAsia="en-US"/>
        </w:rPr>
      </w:pPr>
    </w:p>
    <w:p w:rsidR="00B90919" w:rsidRPr="00C947AA" w:rsidRDefault="00B90919" w:rsidP="00B90919">
      <w:pPr>
        <w:tabs>
          <w:tab w:val="left" w:pos="680"/>
        </w:tabs>
        <w:spacing w:line="276" w:lineRule="auto"/>
        <w:jc w:val="both"/>
        <w:rPr>
          <w:rFonts w:eastAsia="TimesNewRomanPS-BoldMT"/>
          <w:b/>
          <w:bCs/>
          <w:lang w:eastAsia="en-US"/>
        </w:rPr>
      </w:pPr>
      <w:r w:rsidRPr="00C947AA">
        <w:rPr>
          <w:rFonts w:eastAsia="TimesNewRomanPS-BoldMT"/>
          <w:b/>
          <w:bCs/>
          <w:lang w:eastAsia="en-US"/>
        </w:rPr>
        <w:t>ДОКАЗИ КОЈЕ ПОНУЂАЧИ НЕ МОРАЈУ ДА ДОСТАВЕ:</w:t>
      </w:r>
    </w:p>
    <w:p w:rsidR="00B90919" w:rsidRPr="00C947AA" w:rsidRDefault="00B90919" w:rsidP="00B90919">
      <w:pPr>
        <w:numPr>
          <w:ilvl w:val="0"/>
          <w:numId w:val="9"/>
        </w:numPr>
        <w:tabs>
          <w:tab w:val="left" w:pos="680"/>
        </w:tabs>
        <w:suppressAutoHyphens w:val="0"/>
        <w:spacing w:after="200" w:line="276" w:lineRule="auto"/>
        <w:contextualSpacing/>
        <w:jc w:val="both"/>
        <w:rPr>
          <w:rFonts w:eastAsia="TimesNewRomanPS-BoldMT"/>
          <w:bCs/>
          <w:lang w:eastAsia="en-US"/>
        </w:rPr>
      </w:pPr>
      <w:r w:rsidRPr="00C947AA">
        <w:rPr>
          <w:rFonts w:eastAsia="TimesNewRomanPS-BoldMT"/>
          <w:bCs/>
          <w:lang w:eastAsia="en-US"/>
        </w:rPr>
        <w:t xml:space="preserve">Понуђачи који су регистровани у регистру који води Агенција за привредне регистре не морају да доставе доказ под бројем 1. (извод из регистра Агенције за привредне регистре)јер </w:t>
      </w:r>
      <w:r w:rsidRPr="00C947AA">
        <w:rPr>
          <w:rFonts w:eastAsia="TimesNewRomanPS-BoldMT"/>
          <w:bCs/>
          <w:lang w:val="sr-Cyrl-CS" w:eastAsia="en-US"/>
        </w:rPr>
        <w:t>су</w:t>
      </w:r>
      <w:r w:rsidRPr="00C947AA">
        <w:rPr>
          <w:rFonts w:eastAsia="TimesNewRomanPS-BoldMT"/>
          <w:bCs/>
          <w:lang w:eastAsia="en-US"/>
        </w:rPr>
        <w:t xml:space="preserve"> то доказ</w:t>
      </w:r>
      <w:r w:rsidRPr="00C947AA">
        <w:rPr>
          <w:rFonts w:eastAsia="TimesNewRomanPS-BoldMT"/>
          <w:bCs/>
          <w:lang w:val="sr-Cyrl-CS" w:eastAsia="en-US"/>
        </w:rPr>
        <w:t xml:space="preserve">и </w:t>
      </w:r>
      <w:r w:rsidRPr="00C947AA">
        <w:rPr>
          <w:rFonts w:eastAsia="TimesNewRomanPS-BoldMT"/>
          <w:bCs/>
          <w:lang w:eastAsia="en-US"/>
        </w:rPr>
        <w:t xml:space="preserve"> који </w:t>
      </w:r>
      <w:r w:rsidRPr="00C947AA">
        <w:rPr>
          <w:rFonts w:eastAsia="TimesNewRomanPS-BoldMT"/>
          <w:bCs/>
          <w:lang w:val="sr-Cyrl-CS" w:eastAsia="en-US"/>
        </w:rPr>
        <w:t>су</w:t>
      </w:r>
      <w:r w:rsidRPr="00C947AA">
        <w:rPr>
          <w:rFonts w:eastAsia="TimesNewRomanPS-BoldMT"/>
          <w:bCs/>
          <w:lang w:eastAsia="en-US"/>
        </w:rPr>
        <w:t xml:space="preserve"> јавно доступн</w:t>
      </w:r>
      <w:r w:rsidRPr="00C947AA">
        <w:rPr>
          <w:rFonts w:eastAsia="TimesNewRomanPS-BoldMT"/>
          <w:bCs/>
          <w:lang w:val="sr-Cyrl-CS" w:eastAsia="en-US"/>
        </w:rPr>
        <w:t>и</w:t>
      </w:r>
      <w:r w:rsidRPr="00C947AA">
        <w:rPr>
          <w:rFonts w:eastAsia="TimesNewRomanPS-BoldMT"/>
          <w:bCs/>
          <w:lang w:eastAsia="en-US"/>
        </w:rPr>
        <w:t xml:space="preserve"> на интернет страници Агенције за привредне регистре</w:t>
      </w:r>
    </w:p>
    <w:p w:rsidR="00B90919" w:rsidRPr="00C947AA" w:rsidRDefault="00B90919" w:rsidP="00B90919">
      <w:pPr>
        <w:numPr>
          <w:ilvl w:val="0"/>
          <w:numId w:val="9"/>
        </w:numPr>
        <w:tabs>
          <w:tab w:val="left" w:pos="680"/>
        </w:tabs>
        <w:suppressAutoHyphens w:val="0"/>
        <w:spacing w:after="200" w:line="276" w:lineRule="auto"/>
        <w:contextualSpacing/>
        <w:jc w:val="both"/>
        <w:rPr>
          <w:rFonts w:eastAsia="TimesNewRomanPS-BoldMT"/>
          <w:bCs/>
          <w:lang w:eastAsia="en-US"/>
        </w:rPr>
      </w:pPr>
      <w:r w:rsidRPr="00C947AA">
        <w:rPr>
          <w:rFonts w:eastAsia="TimesNewRomanPS-BoldMT"/>
          <w:bCs/>
          <w:lang w:eastAsia="en-US"/>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B90919" w:rsidRPr="00C947AA" w:rsidRDefault="00B90919" w:rsidP="00B90919">
      <w:pPr>
        <w:numPr>
          <w:ilvl w:val="0"/>
          <w:numId w:val="9"/>
        </w:numPr>
        <w:tabs>
          <w:tab w:val="left" w:pos="680"/>
        </w:tabs>
        <w:suppressAutoHyphens w:val="0"/>
        <w:spacing w:after="200" w:line="276" w:lineRule="auto"/>
        <w:contextualSpacing/>
        <w:jc w:val="both"/>
        <w:rPr>
          <w:rFonts w:eastAsia="TimesNewRomanPS-BoldMT"/>
          <w:bCs/>
          <w:lang w:eastAsia="en-US"/>
        </w:rPr>
      </w:pPr>
      <w:r w:rsidRPr="00C947AA">
        <w:rPr>
          <w:rFonts w:eastAsia="TimesNewRomanPS-BoldMT"/>
          <w:b/>
          <w:bCs/>
          <w:lang w:eastAsia="en-US"/>
        </w:rPr>
        <w:lastRenderedPageBreak/>
        <w:t>Уколико је понуђач регистрован у Регистру понуђача при Агенцији за привредне регистре није у обавези да достави доказе из тачке 1-</w:t>
      </w:r>
      <w:r>
        <w:rPr>
          <w:rFonts w:eastAsia="TimesNewRomanPS-BoldMT"/>
          <w:b/>
          <w:bCs/>
          <w:lang w:eastAsia="en-US"/>
        </w:rPr>
        <w:t>3</w:t>
      </w:r>
      <w:r w:rsidRPr="00C947AA">
        <w:rPr>
          <w:rFonts w:eastAsia="TimesNewRomanPS-BoldMT"/>
          <w:b/>
          <w:bCs/>
          <w:lang w:eastAsia="en-US"/>
        </w:rPr>
        <w:t>, већ само изјаву да је регистрован у Регистру понуђача са навођењем свог матичног броја ради провере.</w:t>
      </w:r>
    </w:p>
    <w:p w:rsidR="00B90919" w:rsidRPr="00C947AA" w:rsidRDefault="00B90919" w:rsidP="00B90919">
      <w:pPr>
        <w:numPr>
          <w:ilvl w:val="0"/>
          <w:numId w:val="9"/>
        </w:numPr>
        <w:tabs>
          <w:tab w:val="left" w:pos="680"/>
        </w:tabs>
        <w:suppressAutoHyphens w:val="0"/>
        <w:spacing w:after="200" w:line="276" w:lineRule="auto"/>
        <w:contextualSpacing/>
        <w:jc w:val="both"/>
        <w:rPr>
          <w:rFonts w:eastAsia="TimesNewRomanPS-BoldMT"/>
          <w:bCs/>
          <w:lang w:eastAsia="en-US"/>
        </w:rPr>
      </w:pPr>
      <w:r w:rsidRPr="00C947AA">
        <w:rPr>
          <w:rFonts w:eastAsia="TimesNewRomanPS-BoldMT"/>
          <w:bCs/>
          <w:lang w:eastAsia="en-US"/>
        </w:rPr>
        <w:t>Понуђач не мора да достави образац трошкова припреме понуде (образац бр. 3)</w:t>
      </w:r>
    </w:p>
    <w:p w:rsidR="00B90919" w:rsidRPr="00574EE7" w:rsidRDefault="00B90919" w:rsidP="00B90919">
      <w:pPr>
        <w:pStyle w:val="ListParagraph"/>
        <w:ind w:left="0"/>
        <w:jc w:val="both"/>
        <w:rPr>
          <w:b/>
          <w:bCs/>
          <w:iCs/>
          <w:lang w:val="sr-Cyrl-CS"/>
        </w:rPr>
      </w:pPr>
      <w:r w:rsidRPr="00574EE7">
        <w:rPr>
          <w:b/>
          <w:bCs/>
          <w:iCs/>
          <w:u w:val="single"/>
        </w:rPr>
        <w:t>Уколико п</w:t>
      </w:r>
      <w:r w:rsidRPr="00574EE7">
        <w:rPr>
          <w:b/>
          <w:bCs/>
          <w:iCs/>
          <w:u w:val="single"/>
          <w:lang w:val="sr-Cyrl-CS"/>
        </w:rPr>
        <w:t>онуду</w:t>
      </w:r>
      <w:r w:rsidRPr="00574EE7">
        <w:rPr>
          <w:b/>
          <w:bCs/>
          <w:iCs/>
          <w:u w:val="single"/>
        </w:rPr>
        <w:t xml:space="preserve"> подноси </w:t>
      </w:r>
      <w:r w:rsidRPr="00574EE7">
        <w:rPr>
          <w:b/>
          <w:bCs/>
          <w:iCs/>
          <w:u w:val="single"/>
          <w:lang w:val="sr-Cyrl-CS"/>
        </w:rPr>
        <w:t>група понуђача</w:t>
      </w:r>
      <w:r w:rsidRPr="00574EE7">
        <w:rPr>
          <w:bCs/>
          <w:iCs/>
        </w:rPr>
        <w:t xml:space="preserve"> понуђач је дужан да </w:t>
      </w:r>
      <w:proofErr w:type="gramStart"/>
      <w:r w:rsidRPr="00574EE7">
        <w:rPr>
          <w:bCs/>
          <w:iCs/>
          <w:lang w:val="sr-Cyrl-CS"/>
        </w:rPr>
        <w:t>за  сваког</w:t>
      </w:r>
      <w:proofErr w:type="gramEnd"/>
      <w:r w:rsidRPr="00574EE7">
        <w:rPr>
          <w:bCs/>
          <w:iCs/>
          <w:lang w:val="sr-Cyrl-CS"/>
        </w:rPr>
        <w:t xml:space="preserve"> члана групе достави наведене доказе да испуњава услове из члана 75. став 1. тач. 1) до 4), а доказ из члана 75. став 1. тач. 5) Закона, дужан је да достави понуђач из групе понуђача којем је поверено извршење дела набавке за који је неопходна испуњеност тог услова. </w:t>
      </w:r>
    </w:p>
    <w:p w:rsidR="00B90919" w:rsidRPr="00574EE7" w:rsidRDefault="00B90919" w:rsidP="00B90919">
      <w:pPr>
        <w:pStyle w:val="ListParagraph"/>
        <w:ind w:left="0"/>
        <w:jc w:val="both"/>
        <w:rPr>
          <w:bCs/>
          <w:iCs/>
        </w:rPr>
      </w:pPr>
      <w:r w:rsidRPr="00574EE7">
        <w:rPr>
          <w:b/>
          <w:bCs/>
          <w:iCs/>
          <w:lang w:val="sr-Cyrl-CS"/>
        </w:rPr>
        <w:t>Додатне услове група понуђача испуњава заједно.</w:t>
      </w:r>
    </w:p>
    <w:p w:rsidR="00B90919" w:rsidRPr="00FA6CF0" w:rsidRDefault="00B90919" w:rsidP="00B90919">
      <w:pPr>
        <w:pStyle w:val="ListParagraph"/>
        <w:ind w:left="0"/>
        <w:jc w:val="both"/>
        <w:rPr>
          <w:bCs/>
          <w:iCs/>
          <w:sz w:val="20"/>
          <w:szCs w:val="20"/>
        </w:rPr>
      </w:pPr>
    </w:p>
    <w:p w:rsidR="00B90919" w:rsidRDefault="00B90919" w:rsidP="00B90919">
      <w:pPr>
        <w:pStyle w:val="ListParagraph"/>
        <w:ind w:left="0"/>
        <w:jc w:val="both"/>
        <w:rPr>
          <w:bCs/>
          <w:iCs/>
        </w:rPr>
      </w:pPr>
      <w:r w:rsidRPr="00574EE7">
        <w:rPr>
          <w:b/>
          <w:bCs/>
          <w:iCs/>
          <w:u w:val="single"/>
          <w:lang w:val="sr-Cyrl-CS"/>
        </w:rPr>
        <w:t>У</w:t>
      </w:r>
      <w:r w:rsidRPr="00574EE7">
        <w:rPr>
          <w:b/>
          <w:bCs/>
          <w:iCs/>
          <w:u w:val="single"/>
        </w:rPr>
        <w:t>колико понуђач подноси понуду са подизвођачем</w:t>
      </w:r>
      <w:r w:rsidRPr="00574EE7">
        <w:rPr>
          <w:bCs/>
          <w:iCs/>
        </w:rPr>
        <w:t xml:space="preserve">, понуђач је дужан да </w:t>
      </w:r>
      <w:r w:rsidRPr="00574EE7">
        <w:rPr>
          <w:bCs/>
          <w:iCs/>
          <w:lang w:val="sr-Cyrl-CS"/>
        </w:rPr>
        <w:t xml:space="preserve">за подизвођача достави доказе да испуњава услове из члана 75. став 1. тач. 1) до 4) Закона, а доказ из члана 75. став 1. тач. 5) Закона, за део набавке који ће понуђач извршити преко подизвођача. </w:t>
      </w:r>
    </w:p>
    <w:tbl>
      <w:tblPr>
        <w:tblStyle w:val="TableGrid"/>
        <w:tblW w:w="0" w:type="auto"/>
        <w:tblLook w:val="01E0"/>
      </w:tblPr>
      <w:tblGrid>
        <w:gridCol w:w="9242"/>
      </w:tblGrid>
      <w:tr w:rsidR="00B90919" w:rsidTr="009A1C1C">
        <w:trPr>
          <w:trHeight w:val="2288"/>
        </w:trPr>
        <w:tc>
          <w:tcPr>
            <w:tcW w:w="9242" w:type="dxa"/>
          </w:tcPr>
          <w:p w:rsidR="00B90919" w:rsidRPr="00574EE7" w:rsidRDefault="00B90919" w:rsidP="009A1C1C">
            <w:pPr>
              <w:pStyle w:val="ListParagraph"/>
              <w:ind w:left="0"/>
              <w:jc w:val="both"/>
              <w:rPr>
                <w:bCs/>
                <w:i/>
                <w:iCs/>
              </w:rPr>
            </w:pPr>
            <w:r w:rsidRPr="00574EE7">
              <w:rPr>
                <w:b/>
                <w:bCs/>
                <w:i/>
                <w:iCs/>
              </w:rPr>
              <w:t xml:space="preserve">Напомена: </w:t>
            </w:r>
          </w:p>
          <w:p w:rsidR="00B90919" w:rsidRDefault="00B90919" w:rsidP="009A1C1C">
            <w:pPr>
              <w:pStyle w:val="ListParagraph"/>
              <w:ind w:left="0"/>
              <w:jc w:val="both"/>
              <w:rPr>
                <w:bCs/>
                <w:iCs/>
                <w:lang w:val="sr-Cyrl-CS"/>
              </w:rPr>
            </w:pPr>
            <w:r w:rsidRPr="00574EE7">
              <w:rPr>
                <w:bCs/>
                <w:i/>
                <w:iCs/>
              </w:rPr>
              <w:t xml:space="preserve">Ако је за извршење дела јавне набавке чија вредност не прелази 10% укупне вредности јавне набавке потребно испунити обавезан услов из члана 75. </w:t>
            </w:r>
            <w:proofErr w:type="gramStart"/>
            <w:r w:rsidRPr="00574EE7">
              <w:rPr>
                <w:bCs/>
                <w:i/>
                <w:iCs/>
              </w:rPr>
              <w:t>став</w:t>
            </w:r>
            <w:proofErr w:type="gramEnd"/>
            <w:r w:rsidRPr="00574EE7">
              <w:rPr>
                <w:bCs/>
                <w:i/>
                <w:iCs/>
              </w:rPr>
              <w:t xml:space="preserve"> 1. </w:t>
            </w:r>
            <w:proofErr w:type="gramStart"/>
            <w:r w:rsidRPr="00574EE7">
              <w:rPr>
                <w:bCs/>
                <w:i/>
                <w:iCs/>
              </w:rPr>
              <w:t>тачка</w:t>
            </w:r>
            <w:proofErr w:type="gramEnd"/>
            <w:r w:rsidRPr="00574EE7">
              <w:rPr>
                <w:bCs/>
                <w:i/>
                <w:iCs/>
              </w:rPr>
              <w:t xml:space="preserve"> 5) Закона, понуђач може доказати испуњеност тог услова преко подизвођача, којем је поверио извршење тог дела набавке. Поред обавезних услова, наручилац конкурсном документацијом одређује које још услове подизвођач мора да испуни и на који начин то доказује, при чему ти услови не могу бити такви да ограниче подношење понуде са подизвођачем.</w:t>
            </w:r>
          </w:p>
        </w:tc>
      </w:tr>
    </w:tbl>
    <w:p w:rsidR="00B90919" w:rsidRPr="00574EE7" w:rsidRDefault="00B90919" w:rsidP="00B90919">
      <w:pPr>
        <w:pStyle w:val="ListParagraph"/>
        <w:ind w:left="0"/>
        <w:jc w:val="both"/>
        <w:rPr>
          <w:bCs/>
          <w:lang w:val="sr-Cyrl-CS"/>
        </w:rPr>
      </w:pPr>
      <w:r w:rsidRPr="00574EE7">
        <w:rPr>
          <w:rFonts w:eastAsia="TimesNewRomanPS-BoldMT"/>
          <w:bCs/>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B90919" w:rsidRPr="00FA6CF0" w:rsidRDefault="00B90919" w:rsidP="00B90919">
      <w:pPr>
        <w:pStyle w:val="ListParagraph"/>
        <w:tabs>
          <w:tab w:val="left" w:pos="680"/>
        </w:tabs>
        <w:ind w:left="0"/>
        <w:jc w:val="both"/>
        <w:rPr>
          <w:bCs/>
          <w:sz w:val="20"/>
          <w:szCs w:val="20"/>
          <w:lang w:val="sr-Cyrl-CS"/>
        </w:rPr>
      </w:pPr>
    </w:p>
    <w:p w:rsidR="00B90919" w:rsidRPr="00574EE7" w:rsidRDefault="00B90919" w:rsidP="00B90919">
      <w:pPr>
        <w:pStyle w:val="ListParagraph"/>
        <w:tabs>
          <w:tab w:val="left" w:pos="680"/>
        </w:tabs>
        <w:ind w:left="0"/>
        <w:jc w:val="both"/>
        <w:rPr>
          <w:bCs/>
          <w:lang w:val="sr-Cyrl-CS"/>
        </w:rPr>
      </w:pPr>
      <w:r w:rsidRPr="00574EE7">
        <w:rPr>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574EE7">
        <w:rPr>
          <w:bCs/>
        </w:rPr>
        <w:t>т</w:t>
      </w:r>
      <w:r w:rsidRPr="00574EE7">
        <w:rPr>
          <w:bCs/>
          <w:lang w:val="sr-Cyrl-CS"/>
        </w:rPr>
        <w:t>љиву.</w:t>
      </w:r>
    </w:p>
    <w:p w:rsidR="00B90919" w:rsidRPr="00574EE7" w:rsidRDefault="00B90919" w:rsidP="00B90919">
      <w:pPr>
        <w:pStyle w:val="ListParagraph"/>
        <w:tabs>
          <w:tab w:val="left" w:pos="680"/>
        </w:tabs>
        <w:jc w:val="both"/>
        <w:rPr>
          <w:bCs/>
          <w:lang w:val="sr-Cyrl-CS"/>
        </w:rPr>
      </w:pPr>
    </w:p>
    <w:p w:rsidR="00B90919" w:rsidRPr="00574EE7" w:rsidRDefault="00B90919" w:rsidP="00B90919">
      <w:pPr>
        <w:pStyle w:val="ListParagraph"/>
        <w:tabs>
          <w:tab w:val="left" w:pos="680"/>
        </w:tabs>
        <w:ind w:left="0"/>
        <w:jc w:val="both"/>
      </w:pPr>
      <w:proofErr w:type="gramStart"/>
      <w:r w:rsidRPr="00574EE7">
        <w:rPr>
          <w:rFonts w:eastAsia="TimesNewRomanPS-BoldMT"/>
          <w:bCs/>
        </w:rPr>
        <w:t xml:space="preserve">Понуђачи који су регистровани у регистру који води Агенција за привредне регистре не морају да доставе доказ </w:t>
      </w:r>
      <w:r w:rsidRPr="00574EE7">
        <w:rPr>
          <w:rFonts w:eastAsia="TimesNewRomanPS-BoldMT"/>
          <w:bCs/>
          <w:lang w:val="sr-Cyrl-CS"/>
        </w:rPr>
        <w:t>из чл.</w:t>
      </w:r>
      <w:proofErr w:type="gramEnd"/>
      <w:r w:rsidRPr="00574EE7">
        <w:rPr>
          <w:rFonts w:eastAsia="TimesNewRomanPS-BoldMT"/>
          <w:bCs/>
          <w:lang w:val="sr-Cyrl-CS"/>
        </w:rPr>
        <w:t xml:space="preserve">  75. ст. 1. тач. 1) И</w:t>
      </w:r>
      <w:r w:rsidRPr="00574EE7">
        <w:rPr>
          <w:rFonts w:eastAsia="TimesNewRomanPS-BoldMT"/>
          <w:bCs/>
        </w:rPr>
        <w:t xml:space="preserve">звод из регистра Агенције за привредне регистре, </w:t>
      </w:r>
      <w:r w:rsidRPr="00574EE7">
        <w:rPr>
          <w:rFonts w:eastAsia="TimesNewRomanPS-BoldMT"/>
          <w:bCs/>
          <w:lang w:val="sr-Cyrl-CS"/>
        </w:rPr>
        <w:t xml:space="preserve">који </w:t>
      </w:r>
      <w:r w:rsidRPr="00574EE7">
        <w:rPr>
          <w:rFonts w:eastAsia="TimesNewRomanPS-BoldMT"/>
          <w:bCs/>
        </w:rPr>
        <w:t>је јавно доступан на интернет страници Агенције за привредне регистре.</w:t>
      </w:r>
    </w:p>
    <w:p w:rsidR="00B90919" w:rsidRPr="00FA6CF0" w:rsidRDefault="00B90919" w:rsidP="00B90919">
      <w:pPr>
        <w:pStyle w:val="ListParagraph"/>
        <w:tabs>
          <w:tab w:val="left" w:pos="680"/>
        </w:tabs>
        <w:ind w:left="0"/>
        <w:jc w:val="both"/>
        <w:rPr>
          <w:sz w:val="20"/>
          <w:szCs w:val="20"/>
        </w:rPr>
      </w:pPr>
    </w:p>
    <w:p w:rsidR="00B90919" w:rsidRPr="00574EE7" w:rsidRDefault="00B90919" w:rsidP="00B90919">
      <w:pPr>
        <w:pStyle w:val="ListParagraph"/>
        <w:tabs>
          <w:tab w:val="left" w:pos="680"/>
        </w:tabs>
        <w:ind w:left="0"/>
        <w:jc w:val="both"/>
        <w:rPr>
          <w:rFonts w:eastAsia="TimesNewRomanPS-BoldMT"/>
          <w:bCs/>
        </w:rPr>
      </w:pPr>
      <w:proofErr w:type="gramStart"/>
      <w:r w:rsidRPr="00574EE7">
        <w:rPr>
          <w:rFonts w:eastAsia="TimesNewRomanPS-BoldMT"/>
          <w:bCs/>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roofErr w:type="gramEnd"/>
    </w:p>
    <w:p w:rsidR="00B90919" w:rsidRPr="00FA6CF0" w:rsidRDefault="00B90919" w:rsidP="00B90919">
      <w:pPr>
        <w:pStyle w:val="ListParagraph"/>
        <w:tabs>
          <w:tab w:val="left" w:pos="680"/>
        </w:tabs>
        <w:ind w:left="0"/>
        <w:jc w:val="both"/>
        <w:rPr>
          <w:sz w:val="20"/>
          <w:szCs w:val="20"/>
        </w:rPr>
      </w:pPr>
    </w:p>
    <w:p w:rsidR="00B90919" w:rsidRPr="00574EE7" w:rsidRDefault="00B90919" w:rsidP="00B90919">
      <w:pPr>
        <w:jc w:val="both"/>
      </w:pPr>
      <w:proofErr w:type="gramStart"/>
      <w:r w:rsidRPr="00574EE7">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roofErr w:type="gramEnd"/>
    </w:p>
    <w:p w:rsidR="00B90919" w:rsidRPr="00FA6CF0" w:rsidRDefault="00B90919" w:rsidP="00B90919">
      <w:pPr>
        <w:pStyle w:val="ListParagraph"/>
        <w:tabs>
          <w:tab w:val="left" w:pos="680"/>
        </w:tabs>
        <w:ind w:left="0"/>
        <w:jc w:val="both"/>
        <w:rPr>
          <w:sz w:val="20"/>
          <w:szCs w:val="20"/>
        </w:rPr>
      </w:pPr>
    </w:p>
    <w:p w:rsidR="00B90919" w:rsidRPr="00574EE7" w:rsidRDefault="00B90919" w:rsidP="00B90919">
      <w:pPr>
        <w:pStyle w:val="ListParagraph"/>
        <w:tabs>
          <w:tab w:val="left" w:pos="680"/>
        </w:tabs>
        <w:ind w:left="0"/>
        <w:jc w:val="both"/>
      </w:pPr>
      <w:r w:rsidRPr="00574EE7">
        <w:rPr>
          <w:rFonts w:eastAsia="TimesNewRomanPSMT"/>
          <w:bCs/>
        </w:rPr>
        <w:t xml:space="preserve">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w:t>
      </w:r>
      <w:r w:rsidRPr="00574EE7">
        <w:rPr>
          <w:rFonts w:eastAsia="TimesNewRomanPSMT"/>
          <w:bCs/>
        </w:rPr>
        <w:lastRenderedPageBreak/>
        <w:t>одговорношћу оверену пред судским или управним органом, јавним бележником или другим надлежним органом те државе.</w:t>
      </w:r>
    </w:p>
    <w:p w:rsidR="00B90919" w:rsidRPr="00FA6CF0" w:rsidRDefault="00B90919" w:rsidP="00B90919">
      <w:pPr>
        <w:pStyle w:val="ListParagraph"/>
        <w:tabs>
          <w:tab w:val="left" w:pos="680"/>
        </w:tabs>
        <w:ind w:left="0"/>
        <w:jc w:val="both"/>
        <w:rPr>
          <w:sz w:val="20"/>
          <w:szCs w:val="20"/>
        </w:rPr>
      </w:pPr>
    </w:p>
    <w:p w:rsidR="00B90919" w:rsidRPr="00574EE7" w:rsidRDefault="00B90919" w:rsidP="00B90919">
      <w:pPr>
        <w:pStyle w:val="ListParagraph"/>
        <w:tabs>
          <w:tab w:val="left" w:pos="680"/>
        </w:tabs>
        <w:ind w:left="0"/>
        <w:jc w:val="both"/>
        <w:rPr>
          <w:rFonts w:eastAsia="TimesNewRomanPSMT"/>
          <w:b/>
          <w:bCs/>
          <w:color w:val="002060"/>
        </w:rPr>
      </w:pPr>
      <w:proofErr w:type="gramStart"/>
      <w:r w:rsidRPr="00574EE7">
        <w:rPr>
          <w:rFonts w:eastAsia="TimesNewRomanPS-BoldMT"/>
          <w:b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574EE7">
        <w:rPr>
          <w:rFonts w:eastAsia="TimesNewRomanPSMT"/>
          <w:bCs/>
        </w:rPr>
        <w:t>.</w:t>
      </w:r>
      <w:proofErr w:type="gramEnd"/>
    </w:p>
    <w:p w:rsidR="00B90919" w:rsidRPr="00FA6CF0" w:rsidRDefault="00B90919" w:rsidP="00B90919">
      <w:pPr>
        <w:jc w:val="both"/>
        <w:rPr>
          <w:rFonts w:eastAsia="TimesNewRomanPSMT"/>
          <w:b/>
          <w:bCs/>
          <w:color w:val="002060"/>
          <w:sz w:val="20"/>
          <w:szCs w:val="20"/>
        </w:rPr>
      </w:pPr>
    </w:p>
    <w:p w:rsidR="00B90919" w:rsidRDefault="00B90919" w:rsidP="00B90919">
      <w:pPr>
        <w:pStyle w:val="ListParagraph"/>
        <w:tabs>
          <w:tab w:val="left" w:pos="680"/>
        </w:tabs>
        <w:ind w:left="0"/>
        <w:jc w:val="both"/>
        <w:rPr>
          <w:rFonts w:eastAsia="TimesNewRomanPSMT"/>
          <w:bCs/>
        </w:rPr>
      </w:pPr>
      <w:proofErr w:type="gramStart"/>
      <w:r w:rsidRPr="00574EE7">
        <w:rPr>
          <w:rFonts w:eastAsia="TimesNewRomanPSMT"/>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B90919" w:rsidRDefault="00B90919" w:rsidP="00B90919">
      <w:pPr>
        <w:pStyle w:val="ListParagraph"/>
        <w:tabs>
          <w:tab w:val="left" w:pos="680"/>
        </w:tabs>
        <w:ind w:left="0"/>
        <w:jc w:val="both"/>
        <w:rPr>
          <w:rFonts w:eastAsia="TimesNewRomanPSMT"/>
          <w:bCs/>
        </w:rPr>
      </w:pPr>
    </w:p>
    <w:p w:rsidR="00B90919" w:rsidRDefault="00B90919" w:rsidP="00B90919">
      <w:pPr>
        <w:pStyle w:val="ListParagraph"/>
        <w:tabs>
          <w:tab w:val="left" w:pos="680"/>
        </w:tabs>
        <w:ind w:left="0"/>
        <w:jc w:val="both"/>
        <w:rPr>
          <w:rFonts w:eastAsia="TimesNewRomanPSMT"/>
          <w:bCs/>
        </w:rPr>
      </w:pPr>
    </w:p>
    <w:p w:rsidR="00B90919" w:rsidRDefault="00B90919" w:rsidP="00B90919">
      <w:pPr>
        <w:pStyle w:val="ListParagraph"/>
        <w:tabs>
          <w:tab w:val="left" w:pos="680"/>
        </w:tabs>
        <w:ind w:left="0"/>
        <w:jc w:val="both"/>
        <w:rPr>
          <w:rFonts w:eastAsia="TimesNewRomanPSMT"/>
          <w:bCs/>
        </w:rPr>
      </w:pPr>
    </w:p>
    <w:p w:rsidR="00B90919" w:rsidRDefault="00B90919" w:rsidP="00B90919">
      <w:pPr>
        <w:pStyle w:val="ListParagraph"/>
        <w:tabs>
          <w:tab w:val="left" w:pos="680"/>
        </w:tabs>
        <w:ind w:left="0"/>
        <w:jc w:val="both"/>
        <w:rPr>
          <w:rFonts w:eastAsia="TimesNewRomanPSMT"/>
          <w:bCs/>
        </w:rPr>
      </w:pPr>
    </w:p>
    <w:p w:rsidR="00B90919" w:rsidRDefault="00B90919" w:rsidP="00B90919">
      <w:pPr>
        <w:pStyle w:val="ListParagraph"/>
        <w:tabs>
          <w:tab w:val="left" w:pos="680"/>
        </w:tabs>
        <w:ind w:left="0"/>
        <w:jc w:val="both"/>
        <w:rPr>
          <w:rFonts w:eastAsia="TimesNewRomanPSMT"/>
          <w:bCs/>
        </w:rPr>
      </w:pPr>
    </w:p>
    <w:p w:rsidR="00B90919" w:rsidRDefault="00B90919" w:rsidP="00B90919">
      <w:pPr>
        <w:pStyle w:val="ListParagraph"/>
        <w:tabs>
          <w:tab w:val="left" w:pos="680"/>
        </w:tabs>
        <w:ind w:left="0"/>
        <w:jc w:val="both"/>
        <w:rPr>
          <w:rFonts w:eastAsia="TimesNewRomanPSMT"/>
          <w:bCs/>
        </w:rPr>
      </w:pPr>
    </w:p>
    <w:p w:rsidR="00B90919" w:rsidRDefault="00B90919" w:rsidP="00B90919">
      <w:pPr>
        <w:pStyle w:val="ListParagraph"/>
        <w:tabs>
          <w:tab w:val="left" w:pos="680"/>
        </w:tabs>
        <w:ind w:left="0"/>
        <w:jc w:val="both"/>
        <w:rPr>
          <w:rFonts w:eastAsia="TimesNewRomanPSMT"/>
          <w:bCs/>
        </w:rPr>
      </w:pPr>
    </w:p>
    <w:p w:rsidR="00B90919" w:rsidRDefault="00B90919" w:rsidP="00B90919">
      <w:pPr>
        <w:pStyle w:val="ListParagraph"/>
        <w:tabs>
          <w:tab w:val="left" w:pos="680"/>
        </w:tabs>
        <w:ind w:left="0"/>
        <w:jc w:val="both"/>
        <w:rPr>
          <w:rFonts w:eastAsia="TimesNewRomanPSMT"/>
          <w:bCs/>
        </w:rPr>
      </w:pPr>
    </w:p>
    <w:p w:rsidR="00B90919" w:rsidRDefault="00B90919" w:rsidP="00B90919">
      <w:pPr>
        <w:pStyle w:val="ListParagraph"/>
        <w:tabs>
          <w:tab w:val="left" w:pos="680"/>
        </w:tabs>
        <w:ind w:left="0"/>
        <w:jc w:val="both"/>
        <w:rPr>
          <w:rFonts w:eastAsia="TimesNewRomanPSMT"/>
          <w:bCs/>
        </w:rPr>
      </w:pPr>
    </w:p>
    <w:p w:rsidR="00B90919" w:rsidRDefault="00B90919" w:rsidP="00B90919">
      <w:pPr>
        <w:pStyle w:val="ListParagraph"/>
        <w:tabs>
          <w:tab w:val="left" w:pos="680"/>
        </w:tabs>
        <w:ind w:left="0"/>
        <w:jc w:val="both"/>
        <w:rPr>
          <w:rFonts w:eastAsia="TimesNewRomanPSMT"/>
          <w:bCs/>
        </w:rPr>
      </w:pPr>
    </w:p>
    <w:p w:rsidR="00B90919" w:rsidRDefault="00B90919" w:rsidP="00B90919">
      <w:pPr>
        <w:pStyle w:val="ListParagraph"/>
        <w:tabs>
          <w:tab w:val="left" w:pos="680"/>
        </w:tabs>
        <w:ind w:left="0"/>
        <w:jc w:val="both"/>
        <w:rPr>
          <w:rFonts w:eastAsia="TimesNewRomanPSMT"/>
          <w:bCs/>
        </w:rPr>
      </w:pPr>
    </w:p>
    <w:p w:rsidR="00B90919" w:rsidRDefault="00B90919" w:rsidP="00B90919">
      <w:pPr>
        <w:pStyle w:val="ListParagraph"/>
        <w:tabs>
          <w:tab w:val="left" w:pos="680"/>
        </w:tabs>
        <w:ind w:left="0"/>
        <w:jc w:val="both"/>
        <w:rPr>
          <w:rFonts w:eastAsia="TimesNewRomanPSMT"/>
          <w:bCs/>
        </w:rPr>
      </w:pPr>
    </w:p>
    <w:p w:rsidR="00B90919" w:rsidRDefault="00B90919" w:rsidP="00B90919">
      <w:pPr>
        <w:pStyle w:val="ListParagraph"/>
        <w:tabs>
          <w:tab w:val="left" w:pos="680"/>
        </w:tabs>
        <w:ind w:left="0"/>
        <w:jc w:val="both"/>
        <w:rPr>
          <w:rFonts w:eastAsia="TimesNewRomanPSMT"/>
          <w:bCs/>
        </w:rPr>
      </w:pPr>
    </w:p>
    <w:p w:rsidR="00B90919" w:rsidRDefault="00B90919" w:rsidP="00B90919">
      <w:pPr>
        <w:pStyle w:val="ListParagraph"/>
        <w:tabs>
          <w:tab w:val="left" w:pos="680"/>
        </w:tabs>
        <w:ind w:left="0"/>
        <w:jc w:val="both"/>
        <w:rPr>
          <w:rFonts w:eastAsia="TimesNewRomanPSMT"/>
          <w:bCs/>
        </w:rPr>
      </w:pPr>
    </w:p>
    <w:p w:rsidR="00B90919" w:rsidRDefault="00B90919" w:rsidP="00B90919">
      <w:pPr>
        <w:pStyle w:val="ListParagraph"/>
        <w:tabs>
          <w:tab w:val="left" w:pos="680"/>
        </w:tabs>
        <w:ind w:left="0"/>
        <w:jc w:val="both"/>
        <w:rPr>
          <w:rFonts w:eastAsia="TimesNewRomanPSMT"/>
          <w:bCs/>
        </w:rPr>
      </w:pPr>
    </w:p>
    <w:p w:rsidR="00B90919" w:rsidRDefault="00B90919" w:rsidP="00B90919">
      <w:pPr>
        <w:pStyle w:val="ListParagraph"/>
        <w:tabs>
          <w:tab w:val="left" w:pos="680"/>
        </w:tabs>
        <w:ind w:left="0"/>
        <w:jc w:val="both"/>
        <w:rPr>
          <w:rFonts w:eastAsia="TimesNewRomanPSMT"/>
          <w:bCs/>
        </w:rPr>
      </w:pPr>
    </w:p>
    <w:p w:rsidR="00B90919" w:rsidRDefault="00B90919" w:rsidP="00B90919">
      <w:pPr>
        <w:pStyle w:val="ListParagraph"/>
        <w:tabs>
          <w:tab w:val="left" w:pos="680"/>
        </w:tabs>
        <w:ind w:left="0"/>
        <w:jc w:val="both"/>
        <w:rPr>
          <w:rFonts w:eastAsia="TimesNewRomanPSMT"/>
          <w:bCs/>
        </w:rPr>
      </w:pPr>
    </w:p>
    <w:p w:rsidR="00B90919" w:rsidRDefault="00B90919" w:rsidP="00B90919">
      <w:pPr>
        <w:pStyle w:val="ListParagraph"/>
        <w:tabs>
          <w:tab w:val="left" w:pos="680"/>
        </w:tabs>
        <w:ind w:left="0"/>
        <w:jc w:val="both"/>
        <w:rPr>
          <w:rFonts w:eastAsia="TimesNewRomanPSMT"/>
          <w:bCs/>
        </w:rPr>
      </w:pPr>
    </w:p>
    <w:p w:rsidR="00B90919" w:rsidRDefault="00B90919" w:rsidP="00B90919">
      <w:pPr>
        <w:pStyle w:val="ListParagraph"/>
        <w:tabs>
          <w:tab w:val="left" w:pos="680"/>
        </w:tabs>
        <w:ind w:left="0"/>
        <w:jc w:val="both"/>
        <w:rPr>
          <w:rFonts w:eastAsia="TimesNewRomanPSMT"/>
          <w:bCs/>
        </w:rPr>
      </w:pPr>
    </w:p>
    <w:p w:rsidR="00B90919" w:rsidRDefault="00B90919" w:rsidP="00B90919">
      <w:pPr>
        <w:pStyle w:val="ListParagraph"/>
        <w:tabs>
          <w:tab w:val="left" w:pos="680"/>
        </w:tabs>
        <w:ind w:left="0"/>
        <w:jc w:val="both"/>
        <w:rPr>
          <w:rFonts w:eastAsia="TimesNewRomanPSMT"/>
          <w:bCs/>
        </w:rPr>
      </w:pPr>
    </w:p>
    <w:p w:rsidR="00B90919" w:rsidRDefault="00B90919" w:rsidP="00B90919">
      <w:pPr>
        <w:pStyle w:val="ListParagraph"/>
        <w:tabs>
          <w:tab w:val="left" w:pos="680"/>
        </w:tabs>
        <w:ind w:left="0"/>
        <w:jc w:val="both"/>
        <w:rPr>
          <w:rFonts w:eastAsia="TimesNewRomanPSMT"/>
          <w:bCs/>
        </w:rPr>
      </w:pPr>
    </w:p>
    <w:p w:rsidR="00B90919" w:rsidRDefault="00B90919" w:rsidP="00B90919">
      <w:pPr>
        <w:pStyle w:val="ListParagraph"/>
        <w:tabs>
          <w:tab w:val="left" w:pos="680"/>
        </w:tabs>
        <w:ind w:left="0"/>
        <w:jc w:val="both"/>
        <w:rPr>
          <w:rFonts w:eastAsia="TimesNewRomanPSMT"/>
          <w:bCs/>
        </w:rPr>
      </w:pPr>
    </w:p>
    <w:p w:rsidR="00B90919" w:rsidRDefault="00B90919" w:rsidP="00B90919">
      <w:pPr>
        <w:pStyle w:val="ListParagraph"/>
        <w:tabs>
          <w:tab w:val="left" w:pos="680"/>
        </w:tabs>
        <w:ind w:left="0"/>
        <w:jc w:val="both"/>
        <w:rPr>
          <w:rFonts w:eastAsia="TimesNewRomanPSMT"/>
          <w:bCs/>
        </w:rPr>
        <w:sectPr w:rsidR="00B90919">
          <w:pgSz w:w="11906" w:h="16838"/>
          <w:pgMar w:top="1440" w:right="1440" w:bottom="1440" w:left="1440" w:header="720" w:footer="720" w:gutter="0"/>
          <w:cols w:space="720"/>
          <w:docGrid w:linePitch="360" w:charSpace="32768"/>
        </w:sectPr>
      </w:pPr>
    </w:p>
    <w:p w:rsidR="00B90919" w:rsidRPr="005603A4" w:rsidRDefault="00B90919" w:rsidP="00B90919">
      <w:pPr>
        <w:shd w:val="clear" w:color="auto" w:fill="C6D9F1"/>
        <w:jc w:val="center"/>
        <w:rPr>
          <w:b/>
          <w:bCs/>
          <w:i/>
          <w:iCs/>
        </w:rPr>
      </w:pPr>
      <w:proofErr w:type="gramStart"/>
      <w:r w:rsidRPr="00574EE7">
        <w:rPr>
          <w:b/>
          <w:bCs/>
          <w:i/>
          <w:iCs/>
          <w:sz w:val="28"/>
          <w:szCs w:val="28"/>
        </w:rPr>
        <w:lastRenderedPageBreak/>
        <w:t>VI  УПУТСТВО</w:t>
      </w:r>
      <w:proofErr w:type="gramEnd"/>
      <w:r w:rsidRPr="00574EE7">
        <w:rPr>
          <w:b/>
          <w:bCs/>
          <w:i/>
          <w:iCs/>
          <w:sz w:val="28"/>
          <w:szCs w:val="28"/>
        </w:rPr>
        <w:t xml:space="preserve"> ПОНУЂАЧИМА КАКО ДА САЧИНЕ ПОНУДУ</w:t>
      </w:r>
    </w:p>
    <w:p w:rsidR="00B90919" w:rsidRPr="005603A4" w:rsidRDefault="00B90919" w:rsidP="00B90919">
      <w:pPr>
        <w:shd w:val="clear" w:color="auto" w:fill="C6D9F1"/>
        <w:jc w:val="center"/>
        <w:rPr>
          <w:b/>
          <w:bCs/>
          <w:i/>
          <w:iCs/>
        </w:rPr>
      </w:pPr>
    </w:p>
    <w:p w:rsidR="00B90919" w:rsidRPr="005603A4" w:rsidRDefault="00B90919" w:rsidP="00B90919">
      <w:pPr>
        <w:jc w:val="both"/>
        <w:rPr>
          <w:b/>
          <w:bCs/>
          <w:i/>
          <w:iCs/>
        </w:rPr>
      </w:pPr>
    </w:p>
    <w:p w:rsidR="00B90919" w:rsidRPr="00CF5D90" w:rsidRDefault="00B90919" w:rsidP="00B90919">
      <w:pPr>
        <w:jc w:val="both"/>
        <w:rPr>
          <w:lang w:val="sr-Latn-CS"/>
        </w:rPr>
      </w:pPr>
      <w:r w:rsidRPr="00CF5D90">
        <w:rPr>
          <w:lang w:val="sr-Latn-CS"/>
        </w:rPr>
        <w:t xml:space="preserve">Упутство понуђачима сачињено је на основу члана 61. став 4. Закона о јавним набавкама («Службени гласник РС» број </w:t>
      </w:r>
      <w:r>
        <w:rPr>
          <w:sz w:val="22"/>
          <w:szCs w:val="22"/>
        </w:rPr>
        <w:t>124/2012, 14/2015 и 68</w:t>
      </w:r>
      <w:r w:rsidRPr="009B7F97">
        <w:rPr>
          <w:sz w:val="22"/>
          <w:szCs w:val="22"/>
          <w:shd w:val="clear" w:color="auto" w:fill="FFFFFF"/>
        </w:rPr>
        <w:t>/201</w:t>
      </w:r>
      <w:r>
        <w:rPr>
          <w:sz w:val="22"/>
          <w:szCs w:val="22"/>
          <w:shd w:val="clear" w:color="auto" w:fill="FFFFFF"/>
        </w:rPr>
        <w:t>5</w:t>
      </w:r>
      <w:r w:rsidRPr="00CF5D90">
        <w:rPr>
          <w:lang w:val="sr-Latn-CS"/>
        </w:rPr>
        <w:t xml:space="preserve">) а у вези са чланом </w:t>
      </w:r>
      <w:r>
        <w:rPr>
          <w:lang w:val="sr-Latn-CS"/>
        </w:rPr>
        <w:t>9</w:t>
      </w:r>
      <w:r w:rsidRPr="00CF5D90">
        <w:rPr>
          <w:lang w:val="sr-Latn-CS"/>
        </w:rPr>
        <w:t xml:space="preserve">. Упутства понуђачима како да сачине понуду </w:t>
      </w:r>
      <w:r>
        <w:t xml:space="preserve"> и </w:t>
      </w:r>
      <w:r w:rsidRPr="00CF5D90">
        <w:rPr>
          <w:lang w:val="sr-Latn-CS"/>
        </w:rPr>
        <w:t>Правилника о обавезним елементима конкурсне документације у поступцима јавних набавки и начину доказивања испуњености услова.</w:t>
      </w:r>
    </w:p>
    <w:p w:rsidR="00B90919" w:rsidRPr="00CF5D90" w:rsidRDefault="00B90919" w:rsidP="00B90919">
      <w:pPr>
        <w:jc w:val="both"/>
        <w:rPr>
          <w:lang w:val="sr-Latn-CS"/>
        </w:rPr>
      </w:pPr>
      <w:r w:rsidRPr="00CF5D90">
        <w:rPr>
          <w:lang w:val="sr-Latn-CS"/>
        </w:rPr>
        <w:t xml:space="preserve">Упутство садржи податке неопходне за припрему понуде у складу са захтевима наручиоца и информације о условима и начину спровођења поступка јавне набавке. </w:t>
      </w:r>
    </w:p>
    <w:p w:rsidR="00B90919" w:rsidRPr="00CF5D90" w:rsidRDefault="00B90919" w:rsidP="00B90919">
      <w:pPr>
        <w:jc w:val="both"/>
        <w:rPr>
          <w:lang w:val="sr-Latn-CS"/>
        </w:rPr>
      </w:pPr>
      <w:r w:rsidRPr="00CF5D90">
        <w:rPr>
          <w:lang w:val="sr-Latn-CS"/>
        </w:rPr>
        <w:t xml:space="preserve">Од </w:t>
      </w:r>
      <w:r w:rsidRPr="00CF5D90">
        <w:rPr>
          <w:lang w:val="sr-Cyrl-CS"/>
        </w:rPr>
        <w:t>п</w:t>
      </w:r>
      <w:r w:rsidRPr="00CF5D90">
        <w:rPr>
          <w:lang w:val="sr-Latn-CS"/>
        </w:rPr>
        <w:t>онуђача се очекује да детаљно размотри сва упутства, обрасце, услове и спецификације садржане у конкурсној документацији.</w:t>
      </w:r>
    </w:p>
    <w:p w:rsidR="00B90919" w:rsidRPr="00CF5D90" w:rsidRDefault="00B90919" w:rsidP="00B90919">
      <w:pPr>
        <w:pStyle w:val="BodyTextIndent"/>
        <w:spacing w:after="0"/>
        <w:ind w:left="0"/>
        <w:jc w:val="both"/>
        <w:rPr>
          <w:rFonts w:ascii="Times New Roman" w:hAnsi="Times New Roman"/>
          <w:lang w:val="sr-Latn-CS"/>
        </w:rPr>
      </w:pPr>
      <w:r w:rsidRPr="00CF5D90">
        <w:rPr>
          <w:rFonts w:ascii="Times New Roman" w:hAnsi="Times New Roman"/>
          <w:lang w:val="sr-Latn-CS"/>
        </w:rPr>
        <w:t>Непридржавање упутстава и неподношење свих тражених информација и података који су наведени у конкурсној документацији или подношење понуде која не испуњава услове из конкурсне документације представља ризик за понуђача и као резултат може имати одбијање његове понуде.</w:t>
      </w:r>
    </w:p>
    <w:p w:rsidR="00B90919" w:rsidRDefault="00B90919" w:rsidP="00B90919">
      <w:pPr>
        <w:jc w:val="both"/>
        <w:rPr>
          <w:b/>
          <w:bCs/>
          <w:i/>
          <w:iCs/>
        </w:rPr>
      </w:pPr>
    </w:p>
    <w:p w:rsidR="00B90919" w:rsidRPr="00574EE7" w:rsidRDefault="00B90919" w:rsidP="00B90919">
      <w:pPr>
        <w:jc w:val="both"/>
        <w:rPr>
          <w:b/>
          <w:bCs/>
          <w:i/>
          <w:iCs/>
        </w:rPr>
      </w:pPr>
      <w:r w:rsidRPr="00574EE7">
        <w:rPr>
          <w:b/>
          <w:bCs/>
          <w:i/>
          <w:iCs/>
        </w:rPr>
        <w:t>1. ПОДАЦИ О ЈЕЗИКУ НА КОЈЕМ ПОНУДА МОРА ДА БУДЕ САСТАВЉЕНА</w:t>
      </w:r>
    </w:p>
    <w:p w:rsidR="00B90919" w:rsidRPr="008C6E25" w:rsidRDefault="00B90919" w:rsidP="00B90919">
      <w:pPr>
        <w:pStyle w:val="BodyTextIndent"/>
        <w:tabs>
          <w:tab w:val="num" w:pos="720"/>
        </w:tabs>
        <w:spacing w:after="0"/>
        <w:ind w:left="0"/>
        <w:jc w:val="both"/>
        <w:rPr>
          <w:rFonts w:ascii="Times New Roman" w:hAnsi="Times New Roman"/>
          <w:lang w:val="ru-RU"/>
        </w:rPr>
      </w:pPr>
      <w:r w:rsidRPr="008C6E25">
        <w:rPr>
          <w:rFonts w:ascii="Times New Roman" w:hAnsi="Times New Roman"/>
          <w:lang w:val="ru-RU"/>
        </w:rPr>
        <w:t>Наручилац припрема конкурсну документацију и води поступак на српском језику.</w:t>
      </w:r>
    </w:p>
    <w:p w:rsidR="00B90919" w:rsidRPr="00BC7109" w:rsidRDefault="00B90919" w:rsidP="00B90919">
      <w:pPr>
        <w:pStyle w:val="BodyTextIndent"/>
        <w:tabs>
          <w:tab w:val="num" w:pos="720"/>
        </w:tabs>
        <w:spacing w:after="0"/>
        <w:ind w:left="0"/>
        <w:jc w:val="both"/>
        <w:rPr>
          <w:rFonts w:ascii="Times New Roman" w:hAnsi="Times New Roman"/>
        </w:rPr>
      </w:pPr>
      <w:r w:rsidRPr="008C6E25">
        <w:rPr>
          <w:rFonts w:ascii="Times New Roman" w:hAnsi="Times New Roman"/>
          <w:lang w:val="ru-RU"/>
        </w:rPr>
        <w:t>Понуђач даје понуду на језику на којем је припремљена конкурсна документација, односно на језику који је назначио у конкурсној документацији.</w:t>
      </w:r>
      <w:r>
        <w:rPr>
          <w:rFonts w:ascii="Times New Roman" w:hAnsi="Times New Roman"/>
        </w:rPr>
        <w:t xml:space="preserve"> </w:t>
      </w:r>
      <w:proofErr w:type="gramStart"/>
      <w:r>
        <w:rPr>
          <w:rFonts w:ascii="Times New Roman" w:hAnsi="Times New Roman"/>
        </w:rPr>
        <w:t>Изводи из каталога за захтевана добра могу бити достављени и на енглеском језику.</w:t>
      </w:r>
      <w:proofErr w:type="gramEnd"/>
    </w:p>
    <w:p w:rsidR="00B90919" w:rsidRPr="008C6E25" w:rsidRDefault="00B90919" w:rsidP="00B90919">
      <w:pPr>
        <w:pStyle w:val="BodyTextIndent"/>
        <w:tabs>
          <w:tab w:val="num" w:pos="720"/>
        </w:tabs>
        <w:spacing w:after="0"/>
        <w:ind w:left="0"/>
        <w:jc w:val="both"/>
        <w:rPr>
          <w:rFonts w:ascii="Times New Roman" w:hAnsi="Times New Roman"/>
          <w:lang w:val="de-DE"/>
        </w:rPr>
      </w:pPr>
      <w:r w:rsidRPr="008C6E25">
        <w:rPr>
          <w:rFonts w:ascii="Times New Roman" w:hAnsi="Times New Roman"/>
          <w:lang w:val="ru-RU"/>
        </w:rPr>
        <w:t>Значење појмова који су коришћени у изради конкурсне документације дефинисано је чланом 3</w:t>
      </w:r>
      <w:r w:rsidRPr="008C6E25">
        <w:rPr>
          <w:rFonts w:ascii="Times New Roman" w:hAnsi="Times New Roman"/>
          <w:lang w:val="sr-Cyrl-CS"/>
        </w:rPr>
        <w:t>.</w:t>
      </w:r>
      <w:r w:rsidRPr="008C6E25">
        <w:rPr>
          <w:rFonts w:ascii="Times New Roman" w:hAnsi="Times New Roman"/>
          <w:lang w:val="de-DE"/>
        </w:rPr>
        <w:t>Закона о јавним набавкама.</w:t>
      </w:r>
    </w:p>
    <w:p w:rsidR="00B90919" w:rsidRPr="008C6E25" w:rsidRDefault="00B90919" w:rsidP="00B90919">
      <w:pPr>
        <w:jc w:val="both"/>
        <w:rPr>
          <w:b/>
          <w:bCs/>
          <w:i/>
          <w:iCs/>
          <w:color w:val="auto"/>
        </w:rPr>
      </w:pPr>
      <w:proofErr w:type="gramStart"/>
      <w:r w:rsidRPr="008C6E25">
        <w:rPr>
          <w:bCs/>
          <w:iCs/>
          <w:color w:val="auto"/>
        </w:rPr>
        <w:t>Сертификати и техничке карактеристике могу бити датe на енглеском језику.</w:t>
      </w:r>
      <w:proofErr w:type="gramEnd"/>
    </w:p>
    <w:p w:rsidR="00B90919" w:rsidRPr="00574EE7" w:rsidRDefault="00B90919" w:rsidP="00B90919">
      <w:pPr>
        <w:jc w:val="both"/>
      </w:pPr>
    </w:p>
    <w:p w:rsidR="00B90919" w:rsidRPr="00574EE7" w:rsidRDefault="00B90919" w:rsidP="00B90919">
      <w:pPr>
        <w:jc w:val="both"/>
        <w:rPr>
          <w:rFonts w:eastAsia="TimesNewRomanPSMT"/>
          <w:bCs/>
        </w:rPr>
      </w:pPr>
      <w:r w:rsidRPr="00574EE7">
        <w:rPr>
          <w:b/>
          <w:bCs/>
          <w:i/>
          <w:iCs/>
        </w:rPr>
        <w:t>2. НАЧИН НА КОЈИ ПОНУДА МОРА ДА БУДЕ САЧИЊЕНА</w:t>
      </w:r>
    </w:p>
    <w:p w:rsidR="00B90919" w:rsidRPr="004E20B7" w:rsidRDefault="00B90919" w:rsidP="00B90919">
      <w:pPr>
        <w:pStyle w:val="BodyTextIndent"/>
        <w:spacing w:after="0"/>
        <w:ind w:left="0"/>
        <w:jc w:val="both"/>
        <w:rPr>
          <w:rFonts w:ascii="Times New Roman" w:hAnsi="Times New Roman"/>
          <w:lang w:val="sr-Latn-CS"/>
        </w:rPr>
      </w:pPr>
      <w:r w:rsidRPr="004E20B7">
        <w:rPr>
          <w:rFonts w:ascii="Times New Roman" w:hAnsi="Times New Roman"/>
          <w:lang w:val="sr-Latn-CS"/>
        </w:rPr>
        <w:t xml:space="preserve">Понуђач понуду подноси непосредно или путем поште. </w:t>
      </w:r>
    </w:p>
    <w:p w:rsidR="00B90919" w:rsidRPr="004E20B7" w:rsidRDefault="00B90919" w:rsidP="00B90919">
      <w:pPr>
        <w:pStyle w:val="NormalWeb"/>
        <w:shd w:val="clear" w:color="auto" w:fill="FFFFFF"/>
        <w:spacing w:before="0" w:after="0"/>
        <w:jc w:val="both"/>
        <w:rPr>
          <w:lang w:val="ru-RU"/>
        </w:rPr>
      </w:pPr>
      <w:r w:rsidRPr="004E20B7">
        <w:rPr>
          <w:lang w:val="ru-RU"/>
        </w:rPr>
        <w:t>Обрасце који су део конкурсне документације, односно податке који у њима морају бити попуњени, понуђач може да</w:t>
      </w:r>
      <w:r w:rsidRPr="004E20B7">
        <w:rPr>
          <w:lang w:val="sr-Latn-CS"/>
        </w:rPr>
        <w:t> </w:t>
      </w:r>
      <w:r w:rsidRPr="004E20B7">
        <w:rPr>
          <w:lang w:val="ru-RU"/>
        </w:rPr>
        <w:t>попуни</w:t>
      </w:r>
      <w:r w:rsidRPr="004E20B7">
        <w:rPr>
          <w:lang w:val="sr-Latn-CS"/>
        </w:rPr>
        <w:t> </w:t>
      </w:r>
      <w:r w:rsidRPr="004E20B7">
        <w:rPr>
          <w:lang w:val="ru-RU"/>
        </w:rPr>
        <w:t>штампаним словима,</w:t>
      </w:r>
      <w:r w:rsidRPr="004E20B7">
        <w:rPr>
          <w:lang w:val="sr-Latn-CS"/>
        </w:rPr>
        <w:t> </w:t>
      </w:r>
      <w:r w:rsidRPr="004E20B7">
        <w:rPr>
          <w:lang w:val="ru-RU"/>
        </w:rPr>
        <w:t>читко</w:t>
      </w:r>
      <w:r w:rsidRPr="004E20B7">
        <w:rPr>
          <w:lang w:val="sr-Latn-CS"/>
        </w:rPr>
        <w:t>,</w:t>
      </w:r>
      <w:r>
        <w:t xml:space="preserve"> </w:t>
      </w:r>
      <w:r w:rsidRPr="004E20B7">
        <w:rPr>
          <w:lang w:val="ru-RU"/>
        </w:rPr>
        <w:t>јасно</w:t>
      </w:r>
      <w:r w:rsidRPr="004E20B7">
        <w:rPr>
          <w:lang w:val="de-DE"/>
        </w:rPr>
        <w:t> </w:t>
      </w:r>
      <w:r w:rsidRPr="004E20B7">
        <w:rPr>
          <w:lang w:val="ru-RU"/>
        </w:rPr>
        <w:t>и</w:t>
      </w:r>
      <w:r w:rsidRPr="004E20B7">
        <w:rPr>
          <w:lang w:val="de-DE"/>
        </w:rPr>
        <w:t> </w:t>
      </w:r>
      <w:r w:rsidRPr="004E20B7">
        <w:rPr>
          <w:lang w:val="ru-RU"/>
        </w:rPr>
        <w:t>недвосмислено</w:t>
      </w:r>
      <w:r w:rsidRPr="004E20B7">
        <w:rPr>
          <w:lang w:val="de-DE"/>
        </w:rPr>
        <w:t> </w:t>
      </w:r>
      <w:r w:rsidRPr="004E20B7">
        <w:rPr>
          <w:lang w:val="ru-RU"/>
        </w:rPr>
        <w:t>хемијском оловком</w:t>
      </w:r>
      <w:r w:rsidRPr="004E20B7">
        <w:rPr>
          <w:lang w:val="sr-Latn-CS"/>
        </w:rPr>
        <w:t> </w:t>
      </w:r>
      <w:r w:rsidRPr="004E20B7">
        <w:rPr>
          <w:lang w:val="ru-RU"/>
        </w:rPr>
        <w:t>или попуњава у електронској форми.</w:t>
      </w:r>
    </w:p>
    <w:p w:rsidR="00B90919" w:rsidRPr="004E20B7" w:rsidRDefault="00B90919" w:rsidP="00B90919">
      <w:pPr>
        <w:shd w:val="clear" w:color="auto" w:fill="FFFFFF"/>
        <w:jc w:val="both"/>
        <w:rPr>
          <w:lang w:val="ru-RU"/>
        </w:rPr>
      </w:pPr>
      <w:r w:rsidRPr="004E20B7">
        <w:rPr>
          <w:lang w:val="ru-RU"/>
        </w:rPr>
        <w:t>Свака учињена исправка мора бити оверена печатом и потписана од стране овлашћеног лица понуђача.</w:t>
      </w:r>
    </w:p>
    <w:p w:rsidR="00B90919" w:rsidRPr="004E20B7" w:rsidRDefault="00B90919" w:rsidP="00B90919">
      <w:pPr>
        <w:shd w:val="clear" w:color="auto" w:fill="FFFFFF"/>
        <w:jc w:val="both"/>
        <w:rPr>
          <w:lang w:val="ru-RU"/>
        </w:rPr>
      </w:pPr>
      <w:r w:rsidRPr="004E20B7">
        <w:rPr>
          <w:lang w:val="ru-RU"/>
        </w:rPr>
        <w:t>Свако бељење или подебљавање бројева мора бити оверен</w:t>
      </w:r>
      <w:r>
        <w:t>о</w:t>
      </w:r>
      <w:r w:rsidRPr="004E20B7">
        <w:rPr>
          <w:lang w:val="ru-RU"/>
        </w:rPr>
        <w:t xml:space="preserve"> печатом и потписан</w:t>
      </w:r>
      <w:r>
        <w:t>о</w:t>
      </w:r>
      <w:r w:rsidRPr="004E20B7">
        <w:rPr>
          <w:lang w:val="ru-RU"/>
        </w:rPr>
        <w:t xml:space="preserve"> од стране овлашћеног лица понуђача.</w:t>
      </w:r>
    </w:p>
    <w:p w:rsidR="00B90919" w:rsidRPr="004E20B7" w:rsidRDefault="00B90919" w:rsidP="00B90919">
      <w:pPr>
        <w:shd w:val="clear" w:color="auto" w:fill="FFFFFF"/>
        <w:jc w:val="both"/>
        <w:rPr>
          <w:lang w:val="sr-Cyrl-CS"/>
        </w:rPr>
      </w:pPr>
      <w:r w:rsidRPr="004E20B7">
        <w:rPr>
          <w:lang w:val="sr-Latn-CS"/>
        </w:rPr>
        <w:t xml:space="preserve">Сви документи поднети у понуди,  </w:t>
      </w:r>
      <w:r w:rsidRPr="004E20B7">
        <w:rPr>
          <w:lang w:val="sr-Cyrl-CS"/>
        </w:rPr>
        <w:t xml:space="preserve">пожељно је </w:t>
      </w:r>
      <w:r w:rsidRPr="004E20B7">
        <w:rPr>
          <w:lang w:val="sr-Latn-CS"/>
        </w:rPr>
        <w:t>да буду повезани траком (јемствеником) у целину и запечаћени тако да се не могу накнадно убацити, одстранити или заменити појединачни листови, односно прилози, а да се видно не оштете листови или печат.</w:t>
      </w:r>
    </w:p>
    <w:p w:rsidR="00B90919" w:rsidRPr="004E20B7" w:rsidRDefault="00B90919" w:rsidP="00B90919">
      <w:pPr>
        <w:pStyle w:val="BodyTextIndent"/>
        <w:tabs>
          <w:tab w:val="left" w:pos="720"/>
        </w:tabs>
        <w:spacing w:after="0"/>
        <w:ind w:left="0"/>
        <w:jc w:val="both"/>
        <w:rPr>
          <w:rFonts w:ascii="Times New Roman" w:hAnsi="Times New Roman"/>
          <w:lang w:val="sr-Latn-CS"/>
        </w:rPr>
      </w:pPr>
      <w:r w:rsidRPr="004E20B7">
        <w:rPr>
          <w:rFonts w:ascii="Times New Roman" w:hAnsi="Times New Roman"/>
          <w:lang w:val="sr-Latn-CS"/>
        </w:rPr>
        <w:t xml:space="preserve">Понуђач доставља понуду у запечаћеној коверти, тако да се при отварању може са сигурношћу утврдити да се први пут отвара. Ако коверта није запечаћена и означена на начин описан овим Упутством, Наручилац не преузима никакву одговорност уколико понуда залута или се отвори пре времена. </w:t>
      </w:r>
    </w:p>
    <w:p w:rsidR="00B90919" w:rsidRPr="004E20B7" w:rsidRDefault="00B90919" w:rsidP="00B90919">
      <w:pPr>
        <w:pStyle w:val="BodyTextIndent"/>
        <w:tabs>
          <w:tab w:val="left" w:pos="720"/>
        </w:tabs>
        <w:spacing w:after="0"/>
        <w:ind w:left="0"/>
        <w:jc w:val="both"/>
        <w:rPr>
          <w:rFonts w:ascii="Times New Roman" w:hAnsi="Times New Roman"/>
          <w:lang w:val="sr-Latn-CS"/>
        </w:rPr>
      </w:pPr>
      <w:r w:rsidRPr="004E20B7">
        <w:rPr>
          <w:rFonts w:ascii="Times New Roman" w:hAnsi="Times New Roman"/>
          <w:lang w:val="sr-Latn-CS"/>
        </w:rPr>
        <w:t xml:space="preserve">На задњој страни коверте треба навести назив, адресу и број телефона понуђача, што омогућава да понуда буде враћена неотворена, у случају да се прогласи неблаговременом. </w:t>
      </w:r>
    </w:p>
    <w:p w:rsidR="00B90919" w:rsidRPr="004E20B7" w:rsidRDefault="00B90919" w:rsidP="00B90919">
      <w:pPr>
        <w:pStyle w:val="BodyTextIndent"/>
        <w:tabs>
          <w:tab w:val="left" w:pos="720"/>
        </w:tabs>
        <w:spacing w:after="0"/>
        <w:ind w:left="0"/>
        <w:rPr>
          <w:rFonts w:ascii="Times New Roman" w:hAnsi="Times New Roman"/>
          <w:lang w:val="sr-Latn-CS"/>
        </w:rPr>
      </w:pPr>
      <w:proofErr w:type="gramStart"/>
      <w:r w:rsidRPr="004E20B7">
        <w:rPr>
          <w:rFonts w:ascii="Times New Roman" w:eastAsia="TimesNewRomanPSMT" w:hAnsi="Times New Roman"/>
          <w:bCs/>
        </w:rPr>
        <w:t>На полеђини коверте или на кутији навести назив</w:t>
      </w:r>
      <w:r w:rsidRPr="004E20B7">
        <w:rPr>
          <w:rFonts w:ascii="Times New Roman" w:eastAsia="TimesNewRomanPSMT" w:hAnsi="Times New Roman"/>
          <w:bCs/>
          <w:lang w:val="sr-Cyrl-CS"/>
        </w:rPr>
        <w:t xml:space="preserve"> и адресу</w:t>
      </w:r>
      <w:r w:rsidRPr="004E20B7">
        <w:rPr>
          <w:rFonts w:ascii="Times New Roman" w:eastAsia="TimesNewRomanPSMT" w:hAnsi="Times New Roman"/>
          <w:bCs/>
        </w:rPr>
        <w:t xml:space="preserve"> понуђача.</w:t>
      </w:r>
      <w:proofErr w:type="gramEnd"/>
      <w:r w:rsidRPr="004E20B7">
        <w:rPr>
          <w:rFonts w:ascii="Times New Roman" w:eastAsia="TimesNewRomanPSMT" w:hAnsi="Times New Roman"/>
          <w:bCs/>
        </w:rPr>
        <w:t xml:space="preserve"> </w:t>
      </w:r>
      <w:proofErr w:type="gramStart"/>
      <w:r w:rsidRPr="004E20B7">
        <w:rPr>
          <w:rFonts w:ascii="Times New Roman" w:eastAsia="TimesNewRomanPSMT" w:hAnsi="Times New Roman"/>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roofErr w:type="gramEnd"/>
    </w:p>
    <w:p w:rsidR="00B90919" w:rsidRPr="004E20B7" w:rsidRDefault="00B90919" w:rsidP="00B90919">
      <w:pPr>
        <w:rPr>
          <w:i/>
          <w:iCs/>
          <w:color w:val="auto"/>
        </w:rPr>
      </w:pPr>
      <w:r w:rsidRPr="004E20B7">
        <w:rPr>
          <w:rFonts w:eastAsia="TimesNewRomanPSMT"/>
          <w:bCs/>
        </w:rPr>
        <w:t>Понуду доставити на адресу</w:t>
      </w:r>
      <w:r w:rsidRPr="004E20B7">
        <w:rPr>
          <w:bCs/>
          <w:iCs/>
        </w:rPr>
        <w:t>Институт за јавно здравље Ниш</w:t>
      </w:r>
      <w:proofErr w:type="gramStart"/>
      <w:r w:rsidRPr="004E20B7">
        <w:rPr>
          <w:bCs/>
          <w:iCs/>
        </w:rPr>
        <w:t>,Бул</w:t>
      </w:r>
      <w:proofErr w:type="gramEnd"/>
      <w:r w:rsidRPr="004E20B7">
        <w:rPr>
          <w:bCs/>
          <w:iCs/>
        </w:rPr>
        <w:t>. др Зорана Ђинђића 50, 18000 Ниш</w:t>
      </w:r>
      <w:r w:rsidRPr="004E20B7">
        <w:rPr>
          <w:i/>
          <w:iCs/>
        </w:rPr>
        <w:t xml:space="preserve">, </w:t>
      </w:r>
      <w:r w:rsidRPr="004E20B7">
        <w:rPr>
          <w:b/>
          <w:lang w:val="sr-Latn-CS"/>
        </w:rPr>
        <w:t xml:space="preserve">у </w:t>
      </w:r>
      <w:r w:rsidRPr="004E20B7">
        <w:rPr>
          <w:lang w:val="sr-Latn-CS"/>
        </w:rPr>
        <w:t>запечаћеној коверти са назнаком</w:t>
      </w:r>
      <w:r w:rsidRPr="004E20B7">
        <w:rPr>
          <w:rFonts w:eastAsia="TimesNewRomanPSMT"/>
          <w:bCs/>
        </w:rPr>
        <w:t xml:space="preserve">: </w:t>
      </w:r>
      <w:r w:rsidRPr="00860AF4">
        <w:rPr>
          <w:b/>
          <w:lang w:val="sr-Cyrl-CS"/>
        </w:rPr>
        <w:t xml:space="preserve">„Понуда за јавну набавку </w:t>
      </w:r>
      <w:r w:rsidRPr="00BF354E">
        <w:rPr>
          <w:b/>
        </w:rPr>
        <w:t>доб</w:t>
      </w:r>
      <w:r>
        <w:rPr>
          <w:b/>
        </w:rPr>
        <w:t>а</w:t>
      </w:r>
      <w:r w:rsidRPr="00BF354E">
        <w:rPr>
          <w:b/>
        </w:rPr>
        <w:t xml:space="preserve">ра </w:t>
      </w:r>
      <w:r w:rsidRPr="0037537C">
        <w:rPr>
          <w:b/>
          <w:bCs/>
        </w:rPr>
        <w:lastRenderedPageBreak/>
        <w:t>Лабораторијског посуђа од стакла</w:t>
      </w:r>
      <w:r w:rsidRPr="006B193A">
        <w:rPr>
          <w:b/>
          <w:lang w:val="sr-Cyrl-CS"/>
        </w:rPr>
        <w:t xml:space="preserve"> ЈН</w:t>
      </w:r>
      <w:r>
        <w:rPr>
          <w:b/>
        </w:rPr>
        <w:t xml:space="preserve"> 14</w:t>
      </w:r>
      <w:r w:rsidRPr="00860AF4">
        <w:rPr>
          <w:b/>
        </w:rPr>
        <w:t>/201</w:t>
      </w:r>
      <w:r>
        <w:rPr>
          <w:b/>
        </w:rPr>
        <w:t xml:space="preserve">9 за </w:t>
      </w:r>
      <w:r w:rsidRPr="006B193A">
        <w:rPr>
          <w:b/>
        </w:rPr>
        <w:t>партије_____</w:t>
      </w:r>
      <w:r>
        <w:rPr>
          <w:b/>
        </w:rPr>
        <w:t>_____________</w:t>
      </w:r>
      <w:r w:rsidRPr="006B193A">
        <w:rPr>
          <w:b/>
        </w:rPr>
        <w:t>______________</w:t>
      </w:r>
      <w:r>
        <w:rPr>
          <w:b/>
        </w:rPr>
        <w:t>______________</w:t>
      </w:r>
      <w:r w:rsidRPr="006B193A">
        <w:rPr>
          <w:b/>
        </w:rPr>
        <w:t>__</w:t>
      </w:r>
      <w:r w:rsidRPr="006B193A">
        <w:rPr>
          <w:b/>
          <w:lang w:val="sr-Cyrl-CS"/>
        </w:rPr>
        <w:t>–</w:t>
      </w:r>
      <w:r w:rsidRPr="00587ACE">
        <w:rPr>
          <w:b/>
          <w:lang w:val="sr-Cyrl-CS"/>
        </w:rPr>
        <w:t>НЕ ОТВАРАТИ“.</w:t>
      </w:r>
      <w:r w:rsidRPr="00823D01">
        <w:t xml:space="preserve">Понуда се сматра благовременом уколико је примљена од стране наручиоца до </w:t>
      </w:r>
      <w:r w:rsidRPr="00263863">
        <w:rPr>
          <w:b/>
          <w:color w:val="auto"/>
        </w:rPr>
        <w:t>24.07.2019</w:t>
      </w:r>
      <w:r>
        <w:rPr>
          <w:b/>
          <w:color w:val="auto"/>
        </w:rPr>
        <w:t xml:space="preserve"> </w:t>
      </w:r>
      <w:r w:rsidRPr="00263863">
        <w:rPr>
          <w:b/>
          <w:color w:val="auto"/>
        </w:rPr>
        <w:t>до</w:t>
      </w:r>
      <w:r w:rsidRPr="000E7195">
        <w:rPr>
          <w:b/>
        </w:rPr>
        <w:t xml:space="preserve"> 10:00 часова</w:t>
      </w:r>
      <w:r>
        <w:rPr>
          <w:b/>
        </w:rPr>
        <w:t xml:space="preserve"> без обзира на начин доставе</w:t>
      </w:r>
      <w:r w:rsidRPr="00823D01">
        <w:rPr>
          <w:i/>
          <w:iCs/>
        </w:rPr>
        <w:t>.</w:t>
      </w:r>
    </w:p>
    <w:p w:rsidR="00B90919" w:rsidRPr="00574EE7" w:rsidRDefault="00B90919" w:rsidP="00B90919">
      <w:pPr>
        <w:autoSpaceDE w:val="0"/>
        <w:autoSpaceDN w:val="0"/>
        <w:adjustRightInd w:val="0"/>
        <w:spacing w:line="240" w:lineRule="auto"/>
        <w:jc w:val="both"/>
        <w:rPr>
          <w:color w:val="FF0000"/>
        </w:rPr>
      </w:pPr>
    </w:p>
    <w:p w:rsidR="00B90919" w:rsidRPr="00574EE7" w:rsidRDefault="00B90919" w:rsidP="00B90919">
      <w:pPr>
        <w:autoSpaceDE w:val="0"/>
        <w:autoSpaceDN w:val="0"/>
        <w:adjustRightInd w:val="0"/>
        <w:spacing w:line="240" w:lineRule="auto"/>
        <w:jc w:val="both"/>
        <w:rPr>
          <w:color w:val="auto"/>
        </w:rPr>
      </w:pPr>
      <w:proofErr w:type="gramStart"/>
      <w:r w:rsidRPr="00574EE7">
        <w:rPr>
          <w:color w:val="auto"/>
        </w:rPr>
        <w:t>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w:t>
      </w:r>
      <w:proofErr w:type="gramEnd"/>
      <w:r w:rsidRPr="00574EE7">
        <w:rPr>
          <w:color w:val="auto"/>
        </w:rPr>
        <w:t xml:space="preserve"> </w:t>
      </w:r>
      <w:proofErr w:type="gramStart"/>
      <w:r w:rsidRPr="00574EE7">
        <w:rPr>
          <w:color w:val="auto"/>
        </w:rPr>
        <w:t xml:space="preserve">Уколико је понуда достављена непосредно </w:t>
      </w:r>
      <w:r w:rsidRPr="00574EE7">
        <w:rPr>
          <w:color w:val="auto"/>
          <w:lang w:val="sr-Cyrl-CS"/>
        </w:rPr>
        <w:t>н</w:t>
      </w:r>
      <w:r w:rsidRPr="00574EE7">
        <w:rPr>
          <w:color w:val="auto"/>
        </w:rPr>
        <w:t>аручулац ће понуђачу предати потврду пријема понуде.</w:t>
      </w:r>
      <w:proofErr w:type="gramEnd"/>
      <w:r w:rsidRPr="00574EE7">
        <w:rPr>
          <w:color w:val="auto"/>
        </w:rPr>
        <w:t xml:space="preserve"> </w:t>
      </w:r>
      <w:proofErr w:type="gramStart"/>
      <w:r w:rsidRPr="00574EE7">
        <w:rPr>
          <w:color w:val="auto"/>
        </w:rPr>
        <w:t>У потврди о пријему наручилац ће навести датум и сат пријема понуде.</w:t>
      </w:r>
      <w:proofErr w:type="gramEnd"/>
      <w:r w:rsidRPr="00574EE7">
        <w:rPr>
          <w:color w:val="auto"/>
        </w:rPr>
        <w:t xml:space="preserve"> </w:t>
      </w:r>
    </w:p>
    <w:p w:rsidR="00B90919" w:rsidRDefault="00B90919" w:rsidP="00B90919">
      <w:pPr>
        <w:autoSpaceDE w:val="0"/>
        <w:autoSpaceDN w:val="0"/>
        <w:adjustRightInd w:val="0"/>
        <w:spacing w:line="240" w:lineRule="auto"/>
        <w:jc w:val="both"/>
        <w:rPr>
          <w:color w:val="auto"/>
        </w:rPr>
      </w:pPr>
      <w:proofErr w:type="gramStart"/>
      <w:r w:rsidRPr="00574EE7">
        <w:rPr>
          <w:color w:val="auto"/>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roofErr w:type="gramEnd"/>
    </w:p>
    <w:p w:rsidR="00B90919" w:rsidRPr="004E20B7" w:rsidRDefault="00B90919" w:rsidP="00B90919">
      <w:pPr>
        <w:pStyle w:val="BodyTextIndent"/>
        <w:spacing w:after="0"/>
        <w:ind w:left="720" w:hanging="720"/>
        <w:rPr>
          <w:rFonts w:ascii="Times New Roman" w:hAnsi="Times New Roman"/>
          <w:lang w:val="sr-Latn-CS"/>
        </w:rPr>
      </w:pPr>
      <w:r w:rsidRPr="004E20B7">
        <w:rPr>
          <w:rFonts w:ascii="Times New Roman" w:hAnsi="Times New Roman"/>
          <w:lang w:val="sr-Latn-CS"/>
        </w:rPr>
        <w:t>Понуђач може да поднесе само једну понуду.</w:t>
      </w:r>
    </w:p>
    <w:p w:rsidR="00B90919" w:rsidRPr="004E20B7" w:rsidRDefault="00B90919" w:rsidP="00B90919">
      <w:pPr>
        <w:pStyle w:val="BodyTextIndent"/>
        <w:spacing w:after="0"/>
        <w:ind w:left="0"/>
        <w:rPr>
          <w:rFonts w:ascii="Times New Roman" w:hAnsi="Times New Roman"/>
          <w:lang w:val="sr-Latn-CS"/>
        </w:rPr>
      </w:pPr>
      <w:r w:rsidRPr="004E20B7">
        <w:rPr>
          <w:rFonts w:ascii="Times New Roman" w:hAnsi="Times New Roman"/>
          <w:lang w:val="sr-Latn-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B90919" w:rsidRPr="004E20B7" w:rsidRDefault="00B90919" w:rsidP="00B90919">
      <w:pPr>
        <w:pStyle w:val="BodyTextIndent"/>
        <w:spacing w:after="0"/>
        <w:ind w:left="0"/>
        <w:rPr>
          <w:rFonts w:ascii="Times New Roman" w:hAnsi="Times New Roman"/>
          <w:lang w:val="sr-Latn-CS"/>
        </w:rPr>
      </w:pPr>
      <w:r w:rsidRPr="004E20B7">
        <w:rPr>
          <w:rFonts w:ascii="Times New Roman" w:hAnsi="Times New Roman"/>
          <w:lang w:val="sr-Latn-CS"/>
        </w:rPr>
        <w:t>Понуђач је дужан да понуди све ставке по спецификацији у партији.</w:t>
      </w:r>
    </w:p>
    <w:p w:rsidR="00B90919" w:rsidRPr="004E20B7" w:rsidRDefault="00B90919" w:rsidP="00B90919">
      <w:pPr>
        <w:pStyle w:val="BodyTextIndent"/>
        <w:tabs>
          <w:tab w:val="left" w:pos="720"/>
          <w:tab w:val="left" w:pos="900"/>
        </w:tabs>
        <w:spacing w:after="0"/>
        <w:ind w:left="0"/>
        <w:jc w:val="both"/>
        <w:rPr>
          <w:rFonts w:ascii="Times New Roman" w:hAnsi="Times New Roman"/>
          <w:lang w:val="sr-Latn-CS"/>
        </w:rPr>
      </w:pPr>
      <w:r w:rsidRPr="004E20B7">
        <w:rPr>
          <w:rFonts w:ascii="Times New Roman" w:hAnsi="Times New Roman"/>
          <w:lang w:val="ru-RU"/>
        </w:rPr>
        <w:t>Понуда</w:t>
      </w:r>
      <w:r>
        <w:rPr>
          <w:rFonts w:ascii="Times New Roman" w:hAnsi="Times New Roman"/>
          <w:lang w:val="ru-RU"/>
        </w:rPr>
        <w:t xml:space="preserve"> </w:t>
      </w:r>
      <w:r w:rsidRPr="004E20B7">
        <w:rPr>
          <w:rFonts w:ascii="Times New Roman" w:hAnsi="Times New Roman"/>
          <w:lang w:val="ru-RU"/>
        </w:rPr>
        <w:t>са</w:t>
      </w:r>
      <w:r>
        <w:rPr>
          <w:rFonts w:ascii="Times New Roman" w:hAnsi="Times New Roman"/>
          <w:lang w:val="ru-RU"/>
        </w:rPr>
        <w:t xml:space="preserve"> </w:t>
      </w:r>
      <w:r w:rsidRPr="004E20B7">
        <w:rPr>
          <w:rFonts w:ascii="Times New Roman" w:hAnsi="Times New Roman"/>
          <w:lang w:val="ru-RU"/>
        </w:rPr>
        <w:t>варијантама</w:t>
      </w:r>
      <w:r>
        <w:rPr>
          <w:rFonts w:ascii="Times New Roman" w:hAnsi="Times New Roman"/>
          <w:lang w:val="ru-RU"/>
        </w:rPr>
        <w:t xml:space="preserve"> </w:t>
      </w:r>
      <w:r w:rsidRPr="004E20B7">
        <w:rPr>
          <w:rFonts w:ascii="Times New Roman" w:hAnsi="Times New Roman"/>
          <w:lang w:val="ru-RU"/>
        </w:rPr>
        <w:t>неће</w:t>
      </w:r>
      <w:r>
        <w:rPr>
          <w:rFonts w:ascii="Times New Roman" w:hAnsi="Times New Roman"/>
          <w:lang w:val="ru-RU"/>
        </w:rPr>
        <w:t xml:space="preserve"> </w:t>
      </w:r>
      <w:r w:rsidRPr="004E20B7">
        <w:rPr>
          <w:rFonts w:ascii="Times New Roman" w:hAnsi="Times New Roman"/>
          <w:lang w:val="ru-RU"/>
        </w:rPr>
        <w:t>се</w:t>
      </w:r>
      <w:r>
        <w:rPr>
          <w:rFonts w:ascii="Times New Roman" w:hAnsi="Times New Roman"/>
          <w:lang w:val="ru-RU"/>
        </w:rPr>
        <w:t xml:space="preserve"> </w:t>
      </w:r>
      <w:r w:rsidRPr="004E20B7">
        <w:rPr>
          <w:rFonts w:ascii="Times New Roman" w:hAnsi="Times New Roman"/>
          <w:lang w:val="ru-RU"/>
        </w:rPr>
        <w:t>узимати</w:t>
      </w:r>
      <w:r>
        <w:rPr>
          <w:rFonts w:ascii="Times New Roman" w:hAnsi="Times New Roman"/>
          <w:lang w:val="ru-RU"/>
        </w:rPr>
        <w:t xml:space="preserve"> </w:t>
      </w:r>
      <w:r w:rsidRPr="004E20B7">
        <w:rPr>
          <w:rFonts w:ascii="Times New Roman" w:hAnsi="Times New Roman"/>
          <w:lang w:val="ru-RU"/>
        </w:rPr>
        <w:t>у</w:t>
      </w:r>
      <w:r>
        <w:rPr>
          <w:rFonts w:ascii="Times New Roman" w:hAnsi="Times New Roman"/>
          <w:lang w:val="ru-RU"/>
        </w:rPr>
        <w:t xml:space="preserve"> </w:t>
      </w:r>
      <w:r w:rsidRPr="004E20B7">
        <w:rPr>
          <w:rFonts w:ascii="Times New Roman" w:hAnsi="Times New Roman"/>
          <w:lang w:val="ru-RU"/>
        </w:rPr>
        <w:t>разматрање</w:t>
      </w:r>
      <w:r w:rsidRPr="004E20B7">
        <w:rPr>
          <w:rFonts w:ascii="Times New Roman" w:hAnsi="Times New Roman"/>
          <w:lang w:val="sr-Latn-CS"/>
        </w:rPr>
        <w:t>.</w:t>
      </w:r>
    </w:p>
    <w:p w:rsidR="00B90919" w:rsidRPr="004E20B7" w:rsidRDefault="00B90919" w:rsidP="00B90919">
      <w:pPr>
        <w:pStyle w:val="BodyTextIndent"/>
        <w:tabs>
          <w:tab w:val="left" w:pos="720"/>
          <w:tab w:val="left" w:pos="900"/>
        </w:tabs>
        <w:spacing w:after="0"/>
        <w:ind w:left="0"/>
        <w:jc w:val="both"/>
        <w:rPr>
          <w:rFonts w:ascii="Times New Roman" w:hAnsi="Times New Roman"/>
        </w:rPr>
      </w:pPr>
      <w:r w:rsidRPr="004E20B7">
        <w:rPr>
          <w:rFonts w:ascii="Times New Roman" w:hAnsi="Times New Roman"/>
          <w:lang w:val="ru-RU"/>
        </w:rPr>
        <w:t>Рок</w:t>
      </w:r>
      <w:r>
        <w:rPr>
          <w:rFonts w:ascii="Times New Roman" w:hAnsi="Times New Roman"/>
          <w:lang w:val="ru-RU"/>
        </w:rPr>
        <w:t xml:space="preserve"> </w:t>
      </w:r>
      <w:r w:rsidRPr="004E20B7">
        <w:rPr>
          <w:rFonts w:ascii="Times New Roman" w:hAnsi="Times New Roman"/>
          <w:lang w:val="ru-RU"/>
        </w:rPr>
        <w:t>важења</w:t>
      </w:r>
      <w:r>
        <w:rPr>
          <w:rFonts w:ascii="Times New Roman" w:hAnsi="Times New Roman"/>
          <w:lang w:val="ru-RU"/>
        </w:rPr>
        <w:t xml:space="preserve"> </w:t>
      </w:r>
      <w:r w:rsidRPr="004E20B7">
        <w:rPr>
          <w:rFonts w:ascii="Times New Roman" w:hAnsi="Times New Roman"/>
          <w:lang w:val="ru-RU"/>
        </w:rPr>
        <w:t>понуде</w:t>
      </w:r>
      <w:r>
        <w:rPr>
          <w:rFonts w:ascii="Times New Roman" w:hAnsi="Times New Roman"/>
          <w:lang w:val="ru-RU"/>
        </w:rPr>
        <w:t xml:space="preserve"> </w:t>
      </w:r>
      <w:r w:rsidRPr="004E20B7">
        <w:rPr>
          <w:rFonts w:ascii="Times New Roman" w:hAnsi="Times New Roman"/>
          <w:lang w:val="ru-RU"/>
        </w:rPr>
        <w:t>минимум</w:t>
      </w:r>
      <w:r w:rsidRPr="004E20B7">
        <w:rPr>
          <w:rFonts w:ascii="Times New Roman" w:hAnsi="Times New Roman"/>
          <w:lang w:val="sr-Latn-CS"/>
        </w:rPr>
        <w:t xml:space="preserve"> 30 </w:t>
      </w:r>
      <w:r w:rsidRPr="004E20B7">
        <w:rPr>
          <w:rFonts w:ascii="Times New Roman" w:hAnsi="Times New Roman"/>
          <w:lang w:val="ru-RU"/>
        </w:rPr>
        <w:t>дана</w:t>
      </w:r>
      <w:r>
        <w:rPr>
          <w:rFonts w:ascii="Times New Roman" w:hAnsi="Times New Roman"/>
          <w:lang w:val="ru-RU"/>
        </w:rPr>
        <w:t xml:space="preserve"> </w:t>
      </w:r>
      <w:r w:rsidRPr="004E20B7">
        <w:rPr>
          <w:rFonts w:ascii="Times New Roman" w:hAnsi="Times New Roman"/>
          <w:lang w:val="ru-RU"/>
        </w:rPr>
        <w:t>од</w:t>
      </w:r>
      <w:r>
        <w:rPr>
          <w:rFonts w:ascii="Times New Roman" w:hAnsi="Times New Roman"/>
          <w:lang w:val="ru-RU"/>
        </w:rPr>
        <w:t xml:space="preserve"> </w:t>
      </w:r>
      <w:r w:rsidRPr="004E20B7">
        <w:rPr>
          <w:rFonts w:ascii="Times New Roman" w:hAnsi="Times New Roman"/>
          <w:lang w:val="ru-RU"/>
        </w:rPr>
        <w:t>дана</w:t>
      </w:r>
      <w:r>
        <w:rPr>
          <w:rFonts w:ascii="Times New Roman" w:hAnsi="Times New Roman"/>
          <w:lang w:val="ru-RU"/>
        </w:rPr>
        <w:t xml:space="preserve"> </w:t>
      </w:r>
      <w:r w:rsidRPr="004E20B7">
        <w:rPr>
          <w:rFonts w:ascii="Times New Roman" w:hAnsi="Times New Roman"/>
          <w:lang w:val="ru-RU"/>
        </w:rPr>
        <w:t>отварања</w:t>
      </w:r>
      <w:r>
        <w:rPr>
          <w:rFonts w:ascii="Times New Roman" w:hAnsi="Times New Roman"/>
          <w:lang w:val="ru-RU"/>
        </w:rPr>
        <w:t xml:space="preserve"> </w:t>
      </w:r>
      <w:r w:rsidRPr="004E20B7">
        <w:rPr>
          <w:rFonts w:ascii="Times New Roman" w:hAnsi="Times New Roman"/>
          <w:lang w:val="ru-RU"/>
        </w:rPr>
        <w:t>понуда</w:t>
      </w:r>
      <w:r w:rsidRPr="004E20B7">
        <w:rPr>
          <w:rFonts w:ascii="Times New Roman" w:hAnsi="Times New Roman"/>
          <w:lang w:val="sr-Latn-CS"/>
        </w:rPr>
        <w:t xml:space="preserve">. </w:t>
      </w:r>
      <w:proofErr w:type="gramStart"/>
      <w:r w:rsidRPr="004E20B7">
        <w:rPr>
          <w:rFonts w:ascii="Times New Roman" w:hAnsi="Times New Roman"/>
        </w:rPr>
        <w:t>Наручилац неће разматрати понуде чији је рок важења краћи од 30 дана од дана отварања понуда.</w:t>
      </w:r>
      <w:proofErr w:type="gramEnd"/>
    </w:p>
    <w:p w:rsidR="00B90919" w:rsidRPr="004E20B7" w:rsidRDefault="00B90919" w:rsidP="00B90919">
      <w:pPr>
        <w:autoSpaceDE w:val="0"/>
        <w:autoSpaceDN w:val="0"/>
        <w:adjustRightInd w:val="0"/>
        <w:spacing w:line="240" w:lineRule="auto"/>
        <w:jc w:val="both"/>
        <w:rPr>
          <w:color w:val="auto"/>
        </w:rPr>
      </w:pPr>
    </w:p>
    <w:p w:rsidR="00B90919" w:rsidRPr="00ED3A91" w:rsidRDefault="00B90919" w:rsidP="00B90919">
      <w:pPr>
        <w:jc w:val="both"/>
        <w:rPr>
          <w:rFonts w:eastAsia="TimesNewRomanPSMT"/>
          <w:bCs/>
          <w:color w:val="auto"/>
        </w:rPr>
      </w:pPr>
      <w:r w:rsidRPr="00ED3A91">
        <w:rPr>
          <w:rFonts w:eastAsia="TimesNewRomanPSMT"/>
          <w:bCs/>
          <w:color w:val="auto"/>
        </w:rPr>
        <w:t>Понуда мора да садржи:</w:t>
      </w:r>
    </w:p>
    <w:p w:rsidR="00B90919" w:rsidRPr="00942F31" w:rsidRDefault="00B90919" w:rsidP="00B90919">
      <w:pPr>
        <w:pStyle w:val="ListParagraph"/>
        <w:numPr>
          <w:ilvl w:val="0"/>
          <w:numId w:val="4"/>
        </w:numPr>
        <w:jc w:val="both"/>
        <w:rPr>
          <w:b/>
          <w:bCs/>
          <w:i/>
          <w:iCs/>
        </w:rPr>
      </w:pPr>
      <w:r w:rsidRPr="00966F83">
        <w:t>Обавезну садржину понуде чине Образац понуде</w:t>
      </w:r>
      <w:r>
        <w:t xml:space="preserve"> попуњен и потписан за сваку партију посебно;</w:t>
      </w:r>
      <w:r w:rsidRPr="00966F83">
        <w:t xml:space="preserve"> модел уговора</w:t>
      </w:r>
      <w:r>
        <w:t xml:space="preserve"> попуњен и потписан као и</w:t>
      </w:r>
      <w:r w:rsidRPr="00966F83">
        <w:t xml:space="preserve"> сви докази (прилози) о испуњености обавезних и додатних услова тражених конкурсном документацијом и попуњени</w:t>
      </w:r>
      <w:r>
        <w:t xml:space="preserve"> и</w:t>
      </w:r>
      <w:r w:rsidRPr="00966F83">
        <w:t xml:space="preserve"> потписани сви обрасци из конкурсне документације </w:t>
      </w:r>
      <w:r>
        <w:t>на којима је назначено место за потпис и печат</w:t>
      </w:r>
      <w:r w:rsidRPr="00966F83">
        <w:t>.</w:t>
      </w:r>
    </w:p>
    <w:p w:rsidR="00B90919" w:rsidRDefault="00B90919" w:rsidP="00B90919">
      <w:pPr>
        <w:pStyle w:val="ListParagraph"/>
        <w:numPr>
          <w:ilvl w:val="0"/>
          <w:numId w:val="4"/>
        </w:numPr>
        <w:jc w:val="both"/>
        <w:rPr>
          <w:bCs/>
          <w:iCs/>
          <w:sz w:val="20"/>
          <w:szCs w:val="20"/>
        </w:rPr>
      </w:pPr>
      <w:r w:rsidRPr="00966F83">
        <w:rPr>
          <w:color w:val="auto"/>
        </w:rPr>
        <w:t>Попуњен</w:t>
      </w:r>
      <w:r>
        <w:rPr>
          <w:color w:val="auto"/>
        </w:rPr>
        <w:t xml:space="preserve"> и потписан образац из дела Конкурсне документације </w:t>
      </w:r>
      <w:r w:rsidRPr="00942F31">
        <w:rPr>
          <w:bCs/>
          <w:iCs/>
          <w:sz w:val="20"/>
          <w:szCs w:val="20"/>
        </w:rPr>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B90919" w:rsidRPr="00D47B7C" w:rsidRDefault="00B90919" w:rsidP="00B90919">
      <w:pPr>
        <w:numPr>
          <w:ilvl w:val="0"/>
          <w:numId w:val="4"/>
        </w:numPr>
        <w:jc w:val="both"/>
        <w:rPr>
          <w:color w:val="auto"/>
        </w:rPr>
      </w:pPr>
      <w:r>
        <w:t>Понуђач мора уз понуду доставитиза сва добра</w:t>
      </w:r>
      <w:r w:rsidRPr="008D4C3B">
        <w:rPr>
          <w:kern w:val="0"/>
          <w:lang w:eastAsia="en-US"/>
        </w:rPr>
        <w:t xml:space="preserve"> осим за добра означена са </w:t>
      </w:r>
      <w:r w:rsidRPr="008D4C3B">
        <w:rPr>
          <w:kern w:val="0"/>
          <w:lang w:val="pl-PL" w:eastAsia="en-US"/>
        </w:rPr>
        <w:t>X</w:t>
      </w:r>
      <w:r w:rsidRPr="00A16E71">
        <w:rPr>
          <w:kern w:val="0"/>
          <w:lang w:eastAsia="en-US"/>
        </w:rPr>
        <w:t>,</w:t>
      </w:r>
      <w:r>
        <w:t xml:space="preserve"> и</w:t>
      </w:r>
      <w:r w:rsidRPr="008D4C3B">
        <w:rPr>
          <w:kern w:val="0"/>
          <w:lang w:eastAsia="en-US"/>
        </w:rPr>
        <w:t xml:space="preserve">звод из каталога из кога се недвосмислено </w:t>
      </w:r>
      <w:r>
        <w:rPr>
          <w:kern w:val="0"/>
          <w:lang w:eastAsia="en-US"/>
        </w:rPr>
        <w:t xml:space="preserve">може </w:t>
      </w:r>
      <w:r w:rsidRPr="008D4C3B">
        <w:rPr>
          <w:kern w:val="0"/>
          <w:lang w:eastAsia="en-US"/>
        </w:rPr>
        <w:t>утврдити да понуђена добра испуњавају захтеване техничке карактеристике и квалитет</w:t>
      </w:r>
      <w:r w:rsidRPr="008D4C3B">
        <w:t>.</w:t>
      </w:r>
      <w:r>
        <w:t xml:space="preserve"> Ова документа могу бити достављена и на енглеском језику.</w:t>
      </w:r>
    </w:p>
    <w:p w:rsidR="00B90919" w:rsidRPr="00B71AB0" w:rsidRDefault="00B90919" w:rsidP="00B90919">
      <w:pPr>
        <w:pStyle w:val="ListParagraph"/>
        <w:numPr>
          <w:ilvl w:val="0"/>
          <w:numId w:val="4"/>
        </w:numPr>
        <w:jc w:val="both"/>
        <w:rPr>
          <w:b/>
          <w:bCs/>
          <w:i/>
          <w:iCs/>
        </w:rPr>
      </w:pPr>
      <w:r>
        <w:t>Средство финансијског обезбеђења понуде</w:t>
      </w:r>
    </w:p>
    <w:p w:rsidR="00B90919" w:rsidRPr="00D66245" w:rsidRDefault="00B90919" w:rsidP="00B90919">
      <w:pPr>
        <w:pStyle w:val="ListParagraph"/>
        <w:numPr>
          <w:ilvl w:val="0"/>
          <w:numId w:val="4"/>
        </w:numPr>
        <w:jc w:val="both"/>
        <w:rPr>
          <w:b/>
          <w:bCs/>
          <w:i/>
          <w:iCs/>
        </w:rPr>
      </w:pPr>
      <w:r>
        <w:t>Попуњену изјаву о независној понуди (поглавље XI)</w:t>
      </w:r>
    </w:p>
    <w:p w:rsidR="00B90919" w:rsidRPr="00D66245" w:rsidRDefault="00B90919" w:rsidP="00B90919">
      <w:pPr>
        <w:numPr>
          <w:ilvl w:val="0"/>
          <w:numId w:val="4"/>
        </w:numPr>
        <w:suppressAutoHyphens w:val="0"/>
        <w:autoSpaceDE w:val="0"/>
        <w:autoSpaceDN w:val="0"/>
        <w:adjustRightInd w:val="0"/>
        <w:spacing w:after="200" w:line="276" w:lineRule="auto"/>
        <w:contextualSpacing/>
        <w:jc w:val="both"/>
        <w:rPr>
          <w:rFonts w:eastAsia="TimesNewRomanPSMT"/>
          <w:bCs/>
          <w:sz w:val="22"/>
          <w:szCs w:val="22"/>
          <w:lang w:eastAsia="en-US"/>
        </w:rPr>
      </w:pPr>
      <w:r w:rsidRPr="00D66245">
        <w:rPr>
          <w:rFonts w:eastAsia="TimesNewRomanPSMT"/>
          <w:bCs/>
          <w:sz w:val="22"/>
          <w:szCs w:val="22"/>
          <w:lang w:eastAsia="en-US"/>
        </w:rPr>
        <w:t xml:space="preserve">Обрасце дате у конкурсној документацији понуђачи треба да попуне читко, како би могла да се утврди стварна садржина понуде, а овлашћено лице понуђача исте </w:t>
      </w:r>
      <w:r>
        <w:rPr>
          <w:rFonts w:eastAsia="TimesNewRomanPSMT"/>
          <w:bCs/>
          <w:sz w:val="22"/>
          <w:szCs w:val="22"/>
          <w:lang w:eastAsia="en-US"/>
        </w:rPr>
        <w:t xml:space="preserve">попуњаба и </w:t>
      </w:r>
      <w:r w:rsidRPr="00D66245">
        <w:rPr>
          <w:rFonts w:eastAsia="TimesNewRomanPSMT"/>
          <w:bCs/>
          <w:sz w:val="22"/>
          <w:szCs w:val="22"/>
          <w:lang w:eastAsia="en-US"/>
        </w:rPr>
        <w:t xml:space="preserve">потписује. Понуда мора бити јасна и недвосмислена. </w:t>
      </w:r>
    </w:p>
    <w:p w:rsidR="00B90919" w:rsidRPr="00D66245" w:rsidRDefault="00B90919" w:rsidP="00B90919">
      <w:pPr>
        <w:numPr>
          <w:ilvl w:val="0"/>
          <w:numId w:val="4"/>
        </w:numPr>
        <w:suppressAutoHyphens w:val="0"/>
        <w:spacing w:after="200" w:line="276" w:lineRule="auto"/>
        <w:contextualSpacing/>
        <w:jc w:val="both"/>
        <w:rPr>
          <w:rFonts w:eastAsia="TimesNewRomanPSMT"/>
          <w:bCs/>
          <w:sz w:val="22"/>
          <w:szCs w:val="22"/>
          <w:lang w:eastAsia="en-US"/>
        </w:rPr>
      </w:pPr>
      <w:r w:rsidRPr="00D66245">
        <w:rPr>
          <w:rFonts w:eastAsia="TimesNewRomanPSMT"/>
          <w:bCs/>
          <w:sz w:val="22"/>
          <w:szCs w:val="22"/>
          <w:lang w:eastAsia="en-US"/>
        </w:rPr>
        <w:t xml:space="preserve"> Уколико понуду подноси група понуђача, обрасце из конкурсне документације могу попунити, потписати и печатом оверити сви чланови групе или чланови групе могу овластити једног члана (носиоца посла) који ће уиме групе попунити, потписати и печатом оверити обрасце из конкурсне документације, у ком случају је то потребно дефинисати споразумом о заједничком наступу. </w:t>
      </w:r>
    </w:p>
    <w:p w:rsidR="00B90919" w:rsidRDefault="00B90919" w:rsidP="00B90919">
      <w:pPr>
        <w:numPr>
          <w:ilvl w:val="0"/>
          <w:numId w:val="4"/>
        </w:numPr>
        <w:suppressAutoHyphens w:val="0"/>
        <w:spacing w:after="200" w:line="276" w:lineRule="auto"/>
        <w:contextualSpacing/>
        <w:jc w:val="both"/>
        <w:rPr>
          <w:rFonts w:eastAsia="TimesNewRomanPS-BoldMT"/>
          <w:bCs/>
          <w:sz w:val="22"/>
          <w:szCs w:val="22"/>
          <w:lang w:eastAsia="en-US"/>
        </w:rPr>
      </w:pPr>
      <w:r w:rsidRPr="00D66245">
        <w:rPr>
          <w:rFonts w:eastAsia="TimesNewRomanPS-BoldMT"/>
          <w:bCs/>
          <w:sz w:val="22"/>
          <w:szCs w:val="22"/>
          <w:lang w:eastAsia="en-US"/>
        </w:rPr>
        <w:t xml:space="preserve">Уколико је неопходно да понуђач исправи грешке које је направио приликом састављања понуде и попуњавања образаца из конкурсне документације, дужан је да </w:t>
      </w:r>
      <w:r w:rsidRPr="00D66245">
        <w:rPr>
          <w:rFonts w:eastAsia="TimesNewRomanPS-BoldMT"/>
          <w:bCs/>
          <w:sz w:val="22"/>
          <w:szCs w:val="22"/>
          <w:lang w:eastAsia="en-US"/>
        </w:rPr>
        <w:lastRenderedPageBreak/>
        <w:t xml:space="preserve">поред такве исправке стави потпис особе или особа које су потписале образац понуде и печат понуђача. </w:t>
      </w:r>
    </w:p>
    <w:p w:rsidR="00B90919" w:rsidRDefault="00B90919" w:rsidP="00B90919">
      <w:pPr>
        <w:suppressAutoHyphens w:val="0"/>
        <w:spacing w:after="200" w:line="276" w:lineRule="auto"/>
        <w:ind w:left="360"/>
        <w:contextualSpacing/>
        <w:jc w:val="both"/>
        <w:rPr>
          <w:rFonts w:eastAsia="TimesNewRomanPS-BoldMT"/>
          <w:bCs/>
          <w:sz w:val="22"/>
          <w:szCs w:val="22"/>
          <w:lang w:eastAsia="en-US"/>
        </w:rPr>
      </w:pPr>
      <w:r>
        <w:rPr>
          <w:rFonts w:eastAsia="TimesNewRomanPS-BoldMT"/>
          <w:bCs/>
          <w:sz w:val="22"/>
          <w:szCs w:val="22"/>
          <w:lang w:eastAsia="en-US"/>
        </w:rPr>
        <w:t>Пожељно је да попуњене обрасце Врста и техничке карактеристике поглавље III, Образац понуде поглавље VII и структуре цена поглавље IX доставити у склопу документације и у електронском облику (</w:t>
      </w:r>
      <w:proofErr w:type="gramStart"/>
      <w:r>
        <w:rPr>
          <w:rFonts w:eastAsia="TimesNewRomanPS-BoldMT"/>
          <w:bCs/>
          <w:sz w:val="22"/>
          <w:szCs w:val="22"/>
          <w:lang w:eastAsia="en-US"/>
        </w:rPr>
        <w:t>microsoft</w:t>
      </w:r>
      <w:proofErr w:type="gramEnd"/>
      <w:r>
        <w:rPr>
          <w:rFonts w:eastAsia="TimesNewRomanPS-BoldMT"/>
          <w:bCs/>
          <w:sz w:val="22"/>
          <w:szCs w:val="22"/>
          <w:lang w:eastAsia="en-US"/>
        </w:rPr>
        <w:t xml:space="preserve"> word formatu) на компактном или дигиталном видео диску (CD, DVD)</w:t>
      </w:r>
    </w:p>
    <w:p w:rsidR="00B90919" w:rsidRDefault="00B90919" w:rsidP="00B90919">
      <w:pPr>
        <w:jc w:val="both"/>
      </w:pPr>
    </w:p>
    <w:p w:rsidR="00B90919" w:rsidRDefault="00B90919" w:rsidP="00B90919">
      <w:pPr>
        <w:jc w:val="both"/>
        <w:rPr>
          <w:b/>
          <w:bCs/>
          <w:i/>
          <w:iCs/>
        </w:rPr>
      </w:pPr>
      <w:r>
        <w:rPr>
          <w:b/>
          <w:bCs/>
          <w:i/>
          <w:iCs/>
        </w:rPr>
        <w:t>3.</w:t>
      </w:r>
      <w:r w:rsidRPr="00574EE7">
        <w:rPr>
          <w:b/>
          <w:bCs/>
          <w:i/>
          <w:iCs/>
        </w:rPr>
        <w:t>ПАРТИЈЕ</w:t>
      </w:r>
    </w:p>
    <w:p w:rsidR="00B90919" w:rsidRDefault="00B90919" w:rsidP="00B90919">
      <w:pPr>
        <w:jc w:val="both"/>
        <w:rPr>
          <w:bCs/>
          <w:iCs/>
          <w:color w:val="auto"/>
        </w:rPr>
      </w:pPr>
      <w:r w:rsidRPr="0096742D">
        <w:rPr>
          <w:bCs/>
          <w:iCs/>
        </w:rPr>
        <w:t>Наба</w:t>
      </w:r>
      <w:r>
        <w:rPr>
          <w:bCs/>
          <w:iCs/>
        </w:rPr>
        <w:t>в</w:t>
      </w:r>
      <w:r w:rsidRPr="0096742D">
        <w:rPr>
          <w:bCs/>
          <w:iCs/>
        </w:rPr>
        <w:t xml:space="preserve">ка је обликована у </w:t>
      </w:r>
      <w:r>
        <w:rPr>
          <w:bCs/>
          <w:iCs/>
        </w:rPr>
        <w:t xml:space="preserve">седамнаест </w:t>
      </w:r>
      <w:r w:rsidRPr="0080555B">
        <w:rPr>
          <w:bCs/>
          <w:iCs/>
          <w:color w:val="auto"/>
        </w:rPr>
        <w:t>партиј</w:t>
      </w:r>
      <w:r>
        <w:rPr>
          <w:bCs/>
          <w:iCs/>
          <w:color w:val="auto"/>
        </w:rPr>
        <w:t>а</w:t>
      </w:r>
    </w:p>
    <w:p w:rsidR="00B90919" w:rsidRPr="00D66245" w:rsidRDefault="00B90919" w:rsidP="00B90919">
      <w:pPr>
        <w:pStyle w:val="ListParagraph"/>
        <w:numPr>
          <w:ilvl w:val="0"/>
          <w:numId w:val="13"/>
        </w:numPr>
        <w:suppressAutoHyphens w:val="0"/>
        <w:spacing w:line="276" w:lineRule="auto"/>
        <w:ind w:left="360"/>
        <w:contextualSpacing/>
        <w:jc w:val="both"/>
        <w:rPr>
          <w:rFonts w:eastAsia="TimesNewRomanPSMT"/>
          <w:bCs/>
          <w:color w:val="auto"/>
        </w:rPr>
      </w:pPr>
      <w:r w:rsidRPr="0080555B">
        <w:rPr>
          <w:rFonts w:eastAsia="TimesNewRomanPSMT"/>
          <w:bCs/>
          <w:color w:val="auto"/>
        </w:rPr>
        <w:t>Понуђач може да поднесе понуду за једну или</w:t>
      </w:r>
      <w:r w:rsidRPr="00D66245">
        <w:rPr>
          <w:rFonts w:eastAsia="TimesNewRomanPSMT"/>
          <w:bCs/>
          <w:color w:val="auto"/>
        </w:rPr>
        <w:t xml:space="preserve"> више партија. Понуда мора да обухвати најмање једну целокупну партију.</w:t>
      </w:r>
    </w:p>
    <w:p w:rsidR="00B90919" w:rsidRPr="00D66245" w:rsidRDefault="00B90919" w:rsidP="00B90919">
      <w:pPr>
        <w:pStyle w:val="ListParagraph"/>
        <w:numPr>
          <w:ilvl w:val="0"/>
          <w:numId w:val="13"/>
        </w:numPr>
        <w:suppressAutoHyphens w:val="0"/>
        <w:spacing w:line="276" w:lineRule="auto"/>
        <w:ind w:left="360"/>
        <w:contextualSpacing/>
        <w:jc w:val="both"/>
        <w:rPr>
          <w:rFonts w:eastAsia="TimesNewRomanPSMT"/>
          <w:bCs/>
          <w:color w:val="auto"/>
        </w:rPr>
      </w:pPr>
      <w:r w:rsidRPr="00D66245">
        <w:rPr>
          <w:rFonts w:eastAsia="TimesNewRomanPSMT"/>
          <w:bCs/>
          <w:color w:val="auto"/>
        </w:rPr>
        <w:t>Понуђач је дужан да у понуди наведе да ли се понуда односи на целокупну набавку или само на одређене партије.</w:t>
      </w:r>
    </w:p>
    <w:p w:rsidR="00B90919" w:rsidRPr="00ED3A91" w:rsidRDefault="00B90919" w:rsidP="00B90919">
      <w:pPr>
        <w:pStyle w:val="ListParagraph"/>
        <w:numPr>
          <w:ilvl w:val="0"/>
          <w:numId w:val="13"/>
        </w:numPr>
        <w:suppressAutoHyphens w:val="0"/>
        <w:spacing w:line="276" w:lineRule="auto"/>
        <w:ind w:left="360"/>
        <w:contextualSpacing/>
        <w:jc w:val="both"/>
        <w:rPr>
          <w:rFonts w:eastAsia="TimesNewRomanPSMT"/>
          <w:bCs/>
          <w:color w:val="auto"/>
        </w:rPr>
      </w:pPr>
      <w:r w:rsidRPr="00ED3A91">
        <w:rPr>
          <w:rFonts w:eastAsia="TimesNewRomanPSMT"/>
          <w:bCs/>
          <w:color w:val="auto"/>
        </w:rPr>
        <w:t>У случају да понуђач поднесе понуду за две или више партија, она мора бити поднета тако да се може оцењивати за сваку партију посебно.</w:t>
      </w:r>
    </w:p>
    <w:p w:rsidR="00B90919" w:rsidRPr="00D66245" w:rsidRDefault="00B90919" w:rsidP="00B90919">
      <w:pPr>
        <w:ind w:left="360"/>
        <w:jc w:val="both"/>
      </w:pPr>
      <w:proofErr w:type="gramStart"/>
      <w:r w:rsidRPr="00D66245">
        <w:rPr>
          <w:rFonts w:eastAsia="TimesNewRomanPSMT"/>
          <w:bCs/>
          <w:color w:val="auto"/>
        </w:rPr>
        <w:t>Докази из чл.</w:t>
      </w:r>
      <w:proofErr w:type="gramEnd"/>
      <w:r w:rsidRPr="00D66245">
        <w:rPr>
          <w:rFonts w:eastAsia="TimesNewRomanPSMT"/>
          <w:bCs/>
          <w:color w:val="auto"/>
        </w:rPr>
        <w:t xml:space="preserve"> 75. </w:t>
      </w:r>
      <w:proofErr w:type="gramStart"/>
      <w:r w:rsidRPr="00D66245">
        <w:rPr>
          <w:rFonts w:eastAsia="TimesNewRomanPSMT"/>
          <w:bCs/>
          <w:color w:val="auto"/>
        </w:rPr>
        <w:t>и</w:t>
      </w:r>
      <w:proofErr w:type="gramEnd"/>
      <w:r w:rsidRPr="00D66245">
        <w:rPr>
          <w:rFonts w:eastAsia="TimesNewRomanPSMT"/>
          <w:bCs/>
          <w:color w:val="auto"/>
        </w:rPr>
        <w:t xml:space="preserve"> 76. </w:t>
      </w:r>
      <w:proofErr w:type="gramStart"/>
      <w:r w:rsidRPr="00D66245">
        <w:rPr>
          <w:rFonts w:eastAsia="TimesNewRomanPSMT"/>
          <w:bCs/>
          <w:color w:val="auto"/>
        </w:rPr>
        <w:t>Закона, у случају да понуђач поднесе понуду за две или више партија, не морају бити достављени за сваку партију посебно, односно могу бити достављени у једном примерку за све партије.</w:t>
      </w:r>
      <w:proofErr w:type="gramEnd"/>
    </w:p>
    <w:p w:rsidR="00B90919" w:rsidRDefault="00B90919" w:rsidP="00B90919">
      <w:pPr>
        <w:ind w:left="360"/>
        <w:jc w:val="both"/>
        <w:rPr>
          <w:bCs/>
          <w:iCs/>
          <w:color w:val="auto"/>
        </w:rPr>
      </w:pPr>
    </w:p>
    <w:p w:rsidR="00B90919" w:rsidRDefault="00B90919" w:rsidP="00B90919">
      <w:pPr>
        <w:jc w:val="both"/>
        <w:rPr>
          <w:b/>
          <w:bCs/>
          <w:i/>
          <w:iCs/>
        </w:rPr>
      </w:pPr>
      <w:r w:rsidRPr="00574EE7">
        <w:rPr>
          <w:b/>
          <w:i/>
          <w:iCs/>
        </w:rPr>
        <w:t>4.</w:t>
      </w:r>
      <w:r w:rsidRPr="00574EE7">
        <w:rPr>
          <w:b/>
          <w:bCs/>
          <w:i/>
          <w:iCs/>
        </w:rPr>
        <w:t xml:space="preserve">  ПОНУДА СА ВАРИЈАНТАМА</w:t>
      </w:r>
    </w:p>
    <w:p w:rsidR="00B90919" w:rsidRPr="00574EE7" w:rsidRDefault="00B90919" w:rsidP="00B90919">
      <w:pPr>
        <w:jc w:val="both"/>
        <w:rPr>
          <w:b/>
          <w:bCs/>
          <w:i/>
          <w:iCs/>
        </w:rPr>
      </w:pPr>
      <w:proofErr w:type="gramStart"/>
      <w:r w:rsidRPr="00574EE7">
        <w:rPr>
          <w:bCs/>
          <w:iCs/>
        </w:rPr>
        <w:t>Подношење понуде са варијантама није дозвољено.</w:t>
      </w:r>
      <w:proofErr w:type="gramEnd"/>
    </w:p>
    <w:p w:rsidR="00B90919" w:rsidRPr="00574EE7" w:rsidRDefault="00B90919" w:rsidP="00B90919">
      <w:pPr>
        <w:jc w:val="both"/>
        <w:rPr>
          <w:b/>
          <w:bCs/>
          <w:i/>
          <w:iCs/>
        </w:rPr>
      </w:pPr>
    </w:p>
    <w:p w:rsidR="00B90919" w:rsidRPr="00574EE7" w:rsidRDefault="00B90919" w:rsidP="00B90919">
      <w:pPr>
        <w:jc w:val="both"/>
      </w:pPr>
      <w:r w:rsidRPr="00574EE7">
        <w:rPr>
          <w:b/>
          <w:bCs/>
          <w:i/>
          <w:iCs/>
        </w:rPr>
        <w:t xml:space="preserve">5. </w:t>
      </w:r>
      <w:r w:rsidRPr="00574EE7">
        <w:rPr>
          <w:b/>
          <w:i/>
          <w:iCs/>
        </w:rPr>
        <w:t>НАЧИН ИЗМЕНЕ, ДОПУНЕ И ОПОЗИВА ПОНУДЕ</w:t>
      </w:r>
    </w:p>
    <w:p w:rsidR="00B90919" w:rsidRPr="005C0392" w:rsidRDefault="00B90919" w:rsidP="00B90919">
      <w:pPr>
        <w:jc w:val="both"/>
      </w:pPr>
      <w:proofErr w:type="gramStart"/>
      <w:r w:rsidRPr="005C0392">
        <w:t>У року за подношење понуде понуђач може да измени, допуни или опозове своју понуду на начин који је одређен за подношење понуде.</w:t>
      </w:r>
      <w:proofErr w:type="gramEnd"/>
    </w:p>
    <w:p w:rsidR="00B90919" w:rsidRPr="005C0392" w:rsidRDefault="00B90919" w:rsidP="00B90919">
      <w:pPr>
        <w:jc w:val="both"/>
        <w:rPr>
          <w:rFonts w:eastAsia="TimesNewRomanPSMT"/>
          <w:bCs/>
          <w:iCs/>
        </w:rPr>
      </w:pPr>
      <w:proofErr w:type="gramStart"/>
      <w:r w:rsidRPr="005C0392">
        <w:t>Понуђач је дужан да јасно назначи који део понуде мења односно која документа накнадно доставља.</w:t>
      </w:r>
      <w:proofErr w:type="gramEnd"/>
      <w:r w:rsidRPr="005C0392">
        <w:t xml:space="preserve"> </w:t>
      </w:r>
    </w:p>
    <w:p w:rsidR="00B90919" w:rsidRPr="005C0392" w:rsidRDefault="00B90919" w:rsidP="00B90919">
      <w:pPr>
        <w:jc w:val="both"/>
        <w:rPr>
          <w:rFonts w:eastAsia="TimesNewRomanPSMT"/>
          <w:bCs/>
          <w:iCs/>
        </w:rPr>
      </w:pPr>
      <w:r w:rsidRPr="005C0392">
        <w:rPr>
          <w:rFonts w:eastAsia="TimesNewRomanPSMT"/>
          <w:bCs/>
          <w:iCs/>
        </w:rPr>
        <w:t xml:space="preserve">Измену, допуну или опозив понуде треба доставити на адресу: </w:t>
      </w:r>
      <w:r w:rsidRPr="005C0392">
        <w:rPr>
          <w:bCs/>
          <w:iCs/>
        </w:rPr>
        <w:t>Институт за јавно здравље Ниш</w:t>
      </w:r>
      <w:proofErr w:type="gramStart"/>
      <w:r w:rsidRPr="005C0392">
        <w:rPr>
          <w:bCs/>
          <w:iCs/>
        </w:rPr>
        <w:t>,Бул</w:t>
      </w:r>
      <w:proofErr w:type="gramEnd"/>
      <w:r w:rsidRPr="005C0392">
        <w:rPr>
          <w:bCs/>
          <w:iCs/>
        </w:rPr>
        <w:t>. др Зорана Ђинђића 50, 18000 Ниш</w:t>
      </w:r>
      <w:r w:rsidRPr="005C0392">
        <w:rPr>
          <w:i/>
          <w:iCs/>
        </w:rPr>
        <w:t xml:space="preserve">,, </w:t>
      </w:r>
      <w:r w:rsidRPr="005C0392">
        <w:rPr>
          <w:rFonts w:eastAsia="TimesNewRomanPSMT"/>
          <w:bCs/>
          <w:iCs/>
        </w:rPr>
        <w:t>са назнаком:</w:t>
      </w:r>
    </w:p>
    <w:p w:rsidR="00B90919" w:rsidRPr="005C0392" w:rsidRDefault="00B90919" w:rsidP="00B90919">
      <w:pPr>
        <w:jc w:val="both"/>
        <w:rPr>
          <w:rFonts w:eastAsia="TimesNewRomanPSMT"/>
          <w:bCs/>
          <w:iCs/>
          <w:color w:val="auto"/>
        </w:rPr>
      </w:pPr>
      <w:r w:rsidRPr="005C0392">
        <w:rPr>
          <w:rFonts w:eastAsia="TimesNewRomanPSMT"/>
          <w:bCs/>
          <w:iCs/>
        </w:rPr>
        <w:t>„</w:t>
      </w:r>
      <w:r w:rsidRPr="005C0392">
        <w:rPr>
          <w:rFonts w:eastAsia="TimesNewRomanPSMT"/>
          <w:b/>
          <w:bCs/>
          <w:iCs/>
        </w:rPr>
        <w:t>Измена понуде</w:t>
      </w:r>
      <w:r w:rsidRPr="005C0392">
        <w:rPr>
          <w:rFonts w:eastAsia="TimesNewRomanPS-BoldMT"/>
          <w:b/>
          <w:bCs/>
        </w:rPr>
        <w:t xml:space="preserve"> за јавну набавку</w:t>
      </w:r>
      <w:r w:rsidRPr="005C0392">
        <w:rPr>
          <w:color w:val="auto"/>
        </w:rPr>
        <w:t>доб</w:t>
      </w:r>
      <w:r>
        <w:rPr>
          <w:color w:val="auto"/>
        </w:rPr>
        <w:t>а</w:t>
      </w:r>
      <w:r w:rsidRPr="005C0392">
        <w:rPr>
          <w:color w:val="auto"/>
        </w:rPr>
        <w:t>ра–</w:t>
      </w:r>
      <w:r w:rsidRPr="00583110">
        <w:rPr>
          <w:b/>
          <w:sz w:val="22"/>
          <w:szCs w:val="22"/>
        </w:rPr>
        <w:t>Лаборатор</w:t>
      </w:r>
      <w:r>
        <w:rPr>
          <w:b/>
          <w:sz w:val="22"/>
          <w:szCs w:val="22"/>
        </w:rPr>
        <w:t>и</w:t>
      </w:r>
      <w:r w:rsidRPr="00583110">
        <w:rPr>
          <w:b/>
          <w:sz w:val="22"/>
          <w:szCs w:val="22"/>
        </w:rPr>
        <w:t>јског посуђа од стакла</w:t>
      </w:r>
      <w:proofErr w:type="gramStart"/>
      <w:r w:rsidRPr="00934F07">
        <w:rPr>
          <w:color w:val="auto"/>
        </w:rPr>
        <w:t>,</w:t>
      </w:r>
      <w:r w:rsidRPr="005C0392">
        <w:rPr>
          <w:rFonts w:eastAsia="TimesNewRomanPS-BoldMT"/>
          <w:b/>
          <w:bCs/>
          <w:color w:val="auto"/>
        </w:rPr>
        <w:t>ЈН</w:t>
      </w:r>
      <w:proofErr w:type="gramEnd"/>
      <w:r w:rsidRPr="005C0392">
        <w:rPr>
          <w:rFonts w:eastAsia="TimesNewRomanPS-BoldMT"/>
          <w:b/>
          <w:bCs/>
          <w:color w:val="auto"/>
        </w:rPr>
        <w:t xml:space="preserve"> бр.</w:t>
      </w:r>
      <w:r>
        <w:rPr>
          <w:rFonts w:eastAsia="TimesNewRomanPS-BoldMT"/>
          <w:b/>
          <w:bCs/>
          <w:color w:val="auto"/>
        </w:rPr>
        <w:t xml:space="preserve"> 14</w:t>
      </w:r>
      <w:r w:rsidRPr="005C0392">
        <w:rPr>
          <w:rFonts w:eastAsia="TimesNewRomanPS-BoldMT"/>
          <w:b/>
          <w:bCs/>
          <w:color w:val="auto"/>
        </w:rPr>
        <w:t>/201</w:t>
      </w:r>
      <w:r>
        <w:rPr>
          <w:rFonts w:eastAsia="TimesNewRomanPS-BoldMT"/>
          <w:b/>
          <w:bCs/>
          <w:color w:val="auto"/>
        </w:rPr>
        <w:t xml:space="preserve">9 </w:t>
      </w:r>
      <w:r w:rsidRPr="005C0392">
        <w:rPr>
          <w:rFonts w:eastAsia="TimesNewRomanPSMT"/>
          <w:b/>
          <w:bCs/>
          <w:color w:val="auto"/>
        </w:rPr>
        <w:t xml:space="preserve">- </w:t>
      </w:r>
      <w:r w:rsidRPr="005C0392">
        <w:rPr>
          <w:rFonts w:eastAsia="TimesNewRomanPS-BoldMT"/>
          <w:b/>
          <w:bCs/>
          <w:color w:val="auto"/>
        </w:rPr>
        <w:t>НЕ ОТВАРАТИ”</w:t>
      </w:r>
      <w:r w:rsidRPr="005C0392">
        <w:rPr>
          <w:rFonts w:eastAsia="TimesNewRomanPSMT"/>
          <w:bCs/>
          <w:iCs/>
          <w:color w:val="auto"/>
        </w:rPr>
        <w:t xml:space="preserve"> или</w:t>
      </w:r>
    </w:p>
    <w:p w:rsidR="00B90919" w:rsidRPr="005C0392" w:rsidRDefault="00B90919" w:rsidP="00B90919">
      <w:pPr>
        <w:jc w:val="both"/>
        <w:rPr>
          <w:rFonts w:eastAsia="TimesNewRomanPSMT"/>
          <w:bCs/>
          <w:iCs/>
          <w:color w:val="auto"/>
        </w:rPr>
      </w:pPr>
      <w:r w:rsidRPr="005C0392">
        <w:rPr>
          <w:rFonts w:eastAsia="TimesNewRomanPSMT"/>
          <w:bCs/>
          <w:iCs/>
          <w:color w:val="auto"/>
        </w:rPr>
        <w:t>„</w:t>
      </w:r>
      <w:r w:rsidRPr="005C0392">
        <w:rPr>
          <w:rFonts w:eastAsia="TimesNewRomanPSMT"/>
          <w:b/>
          <w:bCs/>
          <w:iCs/>
          <w:color w:val="auto"/>
        </w:rPr>
        <w:t>Допуна понуде</w:t>
      </w:r>
      <w:r w:rsidRPr="005C0392">
        <w:rPr>
          <w:rFonts w:eastAsia="TimesNewRomanPS-BoldMT"/>
          <w:b/>
          <w:bCs/>
          <w:color w:val="auto"/>
        </w:rPr>
        <w:t>за јавну набавку</w:t>
      </w:r>
      <w:r w:rsidRPr="005C0392">
        <w:rPr>
          <w:color w:val="auto"/>
        </w:rPr>
        <w:t xml:space="preserve"> доб</w:t>
      </w:r>
      <w:r>
        <w:rPr>
          <w:color w:val="auto"/>
        </w:rPr>
        <w:t>а</w:t>
      </w:r>
      <w:r w:rsidRPr="005C0392">
        <w:rPr>
          <w:color w:val="auto"/>
        </w:rPr>
        <w:t>ра–</w:t>
      </w:r>
      <w:r w:rsidRPr="00583110">
        <w:rPr>
          <w:b/>
          <w:sz w:val="22"/>
          <w:szCs w:val="22"/>
        </w:rPr>
        <w:t>Лаборатор</w:t>
      </w:r>
      <w:r>
        <w:rPr>
          <w:b/>
          <w:sz w:val="22"/>
          <w:szCs w:val="22"/>
        </w:rPr>
        <w:t>и</w:t>
      </w:r>
      <w:r w:rsidRPr="00583110">
        <w:rPr>
          <w:b/>
          <w:sz w:val="22"/>
          <w:szCs w:val="22"/>
        </w:rPr>
        <w:t>јског посуђа од стакла</w:t>
      </w:r>
      <w:proofErr w:type="gramStart"/>
      <w:r w:rsidRPr="00934F07">
        <w:rPr>
          <w:color w:val="auto"/>
        </w:rPr>
        <w:t>,</w:t>
      </w:r>
      <w:r w:rsidRPr="005C0392">
        <w:rPr>
          <w:rFonts w:eastAsia="TimesNewRomanPS-BoldMT"/>
          <w:b/>
          <w:bCs/>
          <w:color w:val="auto"/>
        </w:rPr>
        <w:t>ЈН</w:t>
      </w:r>
      <w:proofErr w:type="gramEnd"/>
      <w:r w:rsidRPr="005C0392">
        <w:rPr>
          <w:rFonts w:eastAsia="TimesNewRomanPS-BoldMT"/>
          <w:b/>
          <w:bCs/>
          <w:color w:val="auto"/>
        </w:rPr>
        <w:t xml:space="preserve"> бр.</w:t>
      </w:r>
      <w:r>
        <w:rPr>
          <w:rFonts w:eastAsia="TimesNewRomanPS-BoldMT"/>
          <w:b/>
          <w:bCs/>
          <w:color w:val="auto"/>
        </w:rPr>
        <w:t xml:space="preserve"> 14</w:t>
      </w:r>
      <w:r w:rsidRPr="005C0392">
        <w:rPr>
          <w:rFonts w:eastAsia="TimesNewRomanPS-BoldMT"/>
          <w:b/>
          <w:bCs/>
          <w:color w:val="auto"/>
        </w:rPr>
        <w:t>/201</w:t>
      </w:r>
      <w:r>
        <w:rPr>
          <w:rFonts w:eastAsia="TimesNewRomanPS-BoldMT"/>
          <w:b/>
          <w:bCs/>
          <w:color w:val="auto"/>
        </w:rPr>
        <w:t xml:space="preserve">9 </w:t>
      </w:r>
      <w:r w:rsidRPr="005C0392">
        <w:rPr>
          <w:rFonts w:eastAsia="TimesNewRomanPSMT"/>
          <w:b/>
          <w:bCs/>
          <w:color w:val="auto"/>
        </w:rPr>
        <w:t xml:space="preserve">- </w:t>
      </w:r>
      <w:r w:rsidRPr="005C0392">
        <w:rPr>
          <w:rFonts w:eastAsia="TimesNewRomanPS-BoldMT"/>
          <w:b/>
          <w:bCs/>
          <w:color w:val="auto"/>
        </w:rPr>
        <w:t>НЕ ОТВАРАТИ”</w:t>
      </w:r>
      <w:r w:rsidRPr="005C0392">
        <w:rPr>
          <w:rFonts w:eastAsia="TimesNewRomanPSMT"/>
          <w:bCs/>
          <w:iCs/>
          <w:color w:val="auto"/>
        </w:rPr>
        <w:t xml:space="preserve"> или</w:t>
      </w:r>
    </w:p>
    <w:p w:rsidR="00B90919" w:rsidRPr="005C0392" w:rsidRDefault="00B90919" w:rsidP="00B90919">
      <w:pPr>
        <w:jc w:val="both"/>
        <w:rPr>
          <w:rFonts w:eastAsia="TimesNewRomanPSMT"/>
          <w:bCs/>
          <w:iCs/>
          <w:color w:val="auto"/>
        </w:rPr>
      </w:pPr>
      <w:r w:rsidRPr="005C0392">
        <w:rPr>
          <w:rFonts w:eastAsia="TimesNewRomanPSMT"/>
          <w:bCs/>
          <w:iCs/>
          <w:color w:val="auto"/>
        </w:rPr>
        <w:t>„</w:t>
      </w:r>
      <w:r w:rsidRPr="005C0392">
        <w:rPr>
          <w:rFonts w:eastAsia="TimesNewRomanPSMT"/>
          <w:b/>
          <w:bCs/>
          <w:iCs/>
          <w:color w:val="auto"/>
        </w:rPr>
        <w:t>Опозив понуде</w:t>
      </w:r>
      <w:r w:rsidRPr="005C0392">
        <w:rPr>
          <w:rFonts w:eastAsia="TimesNewRomanPS-BoldMT"/>
          <w:b/>
          <w:bCs/>
          <w:color w:val="auto"/>
        </w:rPr>
        <w:t>за јавну набавку</w:t>
      </w:r>
      <w:r w:rsidRPr="005C0392">
        <w:rPr>
          <w:color w:val="auto"/>
        </w:rPr>
        <w:t xml:space="preserve"> доб</w:t>
      </w:r>
      <w:r>
        <w:rPr>
          <w:color w:val="auto"/>
        </w:rPr>
        <w:t>а</w:t>
      </w:r>
      <w:r w:rsidRPr="005C0392">
        <w:rPr>
          <w:color w:val="auto"/>
        </w:rPr>
        <w:t>ра–</w:t>
      </w:r>
      <w:r w:rsidRPr="00583110">
        <w:rPr>
          <w:b/>
          <w:sz w:val="22"/>
          <w:szCs w:val="22"/>
        </w:rPr>
        <w:t>Лаборатор</w:t>
      </w:r>
      <w:r>
        <w:rPr>
          <w:b/>
          <w:sz w:val="22"/>
          <w:szCs w:val="22"/>
        </w:rPr>
        <w:t>и</w:t>
      </w:r>
      <w:r w:rsidRPr="00583110">
        <w:rPr>
          <w:b/>
          <w:sz w:val="22"/>
          <w:szCs w:val="22"/>
        </w:rPr>
        <w:t>јског посуђа од стакла</w:t>
      </w:r>
      <w:proofErr w:type="gramStart"/>
      <w:r w:rsidRPr="00934F07">
        <w:rPr>
          <w:color w:val="auto"/>
        </w:rPr>
        <w:t>,</w:t>
      </w:r>
      <w:r w:rsidRPr="005C0392">
        <w:rPr>
          <w:rFonts w:eastAsia="TimesNewRomanPS-BoldMT"/>
          <w:b/>
          <w:bCs/>
          <w:color w:val="auto"/>
        </w:rPr>
        <w:t>ЈН</w:t>
      </w:r>
      <w:proofErr w:type="gramEnd"/>
      <w:r w:rsidRPr="005C0392">
        <w:rPr>
          <w:rFonts w:eastAsia="TimesNewRomanPS-BoldMT"/>
          <w:b/>
          <w:bCs/>
          <w:color w:val="auto"/>
        </w:rPr>
        <w:t xml:space="preserve"> бр.</w:t>
      </w:r>
      <w:r>
        <w:rPr>
          <w:rFonts w:eastAsia="TimesNewRomanPS-BoldMT"/>
          <w:b/>
          <w:bCs/>
          <w:color w:val="auto"/>
        </w:rPr>
        <w:t xml:space="preserve"> 14</w:t>
      </w:r>
      <w:r w:rsidRPr="005C0392">
        <w:rPr>
          <w:rFonts w:eastAsia="TimesNewRomanPS-BoldMT"/>
          <w:b/>
          <w:bCs/>
          <w:color w:val="auto"/>
        </w:rPr>
        <w:t>/201</w:t>
      </w:r>
      <w:r>
        <w:rPr>
          <w:rFonts w:eastAsia="TimesNewRomanPS-BoldMT"/>
          <w:b/>
          <w:bCs/>
          <w:color w:val="auto"/>
        </w:rPr>
        <w:t xml:space="preserve">9 </w:t>
      </w:r>
      <w:r w:rsidRPr="005C0392">
        <w:rPr>
          <w:rFonts w:eastAsia="TimesNewRomanPSMT"/>
          <w:b/>
          <w:bCs/>
          <w:color w:val="auto"/>
        </w:rPr>
        <w:t xml:space="preserve">- </w:t>
      </w:r>
      <w:r w:rsidRPr="005C0392">
        <w:rPr>
          <w:rFonts w:eastAsia="TimesNewRomanPS-BoldMT"/>
          <w:b/>
          <w:bCs/>
          <w:color w:val="auto"/>
        </w:rPr>
        <w:t>НЕ ОТВАРАТИ”</w:t>
      </w:r>
      <w:r w:rsidRPr="005C0392">
        <w:rPr>
          <w:rFonts w:eastAsia="TimesNewRomanPS-BoldMT"/>
          <w:bCs/>
          <w:color w:val="auto"/>
        </w:rPr>
        <w:t>или</w:t>
      </w:r>
    </w:p>
    <w:p w:rsidR="00B90919" w:rsidRDefault="00B90919" w:rsidP="00B90919">
      <w:pPr>
        <w:jc w:val="both"/>
        <w:rPr>
          <w:rFonts w:eastAsia="TimesNewRomanPS-BoldMT"/>
          <w:b/>
          <w:bCs/>
          <w:color w:val="auto"/>
        </w:rPr>
      </w:pPr>
      <w:r w:rsidRPr="005C0392">
        <w:rPr>
          <w:rFonts w:eastAsia="TimesNewRomanPSMT"/>
          <w:bCs/>
          <w:iCs/>
          <w:color w:val="auto"/>
        </w:rPr>
        <w:t>„</w:t>
      </w:r>
      <w:r w:rsidRPr="005C0392">
        <w:rPr>
          <w:rFonts w:eastAsia="TimesNewRomanPSMT"/>
          <w:b/>
          <w:bCs/>
          <w:iCs/>
          <w:color w:val="auto"/>
        </w:rPr>
        <w:t>Измена и допуна понуде</w:t>
      </w:r>
      <w:r w:rsidRPr="005C0392">
        <w:rPr>
          <w:rFonts w:eastAsia="TimesNewRomanPS-BoldMT"/>
          <w:b/>
          <w:bCs/>
          <w:color w:val="auto"/>
        </w:rPr>
        <w:t xml:space="preserve"> за јавну набавку</w:t>
      </w:r>
      <w:r w:rsidRPr="005C0392">
        <w:rPr>
          <w:color w:val="auto"/>
        </w:rPr>
        <w:t xml:space="preserve"> доб</w:t>
      </w:r>
      <w:r>
        <w:rPr>
          <w:color w:val="auto"/>
        </w:rPr>
        <w:t>а</w:t>
      </w:r>
      <w:r w:rsidRPr="005C0392">
        <w:rPr>
          <w:color w:val="auto"/>
        </w:rPr>
        <w:t>ра–</w:t>
      </w:r>
      <w:r w:rsidRPr="00583110">
        <w:rPr>
          <w:b/>
          <w:sz w:val="22"/>
          <w:szCs w:val="22"/>
        </w:rPr>
        <w:t>Лаборатор</w:t>
      </w:r>
      <w:r>
        <w:rPr>
          <w:b/>
          <w:sz w:val="22"/>
          <w:szCs w:val="22"/>
        </w:rPr>
        <w:t>и</w:t>
      </w:r>
      <w:r w:rsidRPr="00583110">
        <w:rPr>
          <w:b/>
          <w:sz w:val="22"/>
          <w:szCs w:val="22"/>
        </w:rPr>
        <w:t>јског посуђа од стакла</w:t>
      </w:r>
      <w:proofErr w:type="gramStart"/>
      <w:r w:rsidRPr="00934F07">
        <w:rPr>
          <w:color w:val="auto"/>
        </w:rPr>
        <w:t>,</w:t>
      </w:r>
      <w:r w:rsidRPr="005C0392">
        <w:rPr>
          <w:rFonts w:eastAsia="TimesNewRomanPS-BoldMT"/>
          <w:b/>
          <w:bCs/>
          <w:color w:val="auto"/>
        </w:rPr>
        <w:t>ЈН</w:t>
      </w:r>
      <w:proofErr w:type="gramEnd"/>
      <w:r w:rsidRPr="005C0392">
        <w:rPr>
          <w:rFonts w:eastAsia="TimesNewRomanPS-BoldMT"/>
          <w:b/>
          <w:bCs/>
          <w:color w:val="auto"/>
        </w:rPr>
        <w:t xml:space="preserve"> бр.</w:t>
      </w:r>
      <w:r>
        <w:rPr>
          <w:rFonts w:eastAsia="TimesNewRomanPS-BoldMT"/>
          <w:b/>
          <w:bCs/>
          <w:color w:val="auto"/>
        </w:rPr>
        <w:t xml:space="preserve"> 14</w:t>
      </w:r>
      <w:r w:rsidRPr="005C0392">
        <w:rPr>
          <w:rFonts w:eastAsia="TimesNewRomanPS-BoldMT"/>
          <w:b/>
          <w:bCs/>
          <w:color w:val="auto"/>
        </w:rPr>
        <w:t>/201</w:t>
      </w:r>
      <w:r>
        <w:rPr>
          <w:rFonts w:eastAsia="TimesNewRomanPS-BoldMT"/>
          <w:b/>
          <w:bCs/>
          <w:color w:val="auto"/>
        </w:rPr>
        <w:t xml:space="preserve">9 </w:t>
      </w:r>
      <w:r w:rsidRPr="005C0392">
        <w:rPr>
          <w:rFonts w:eastAsia="TimesNewRomanPSMT"/>
          <w:b/>
          <w:bCs/>
          <w:color w:val="auto"/>
        </w:rPr>
        <w:t xml:space="preserve">- </w:t>
      </w:r>
      <w:r w:rsidRPr="005C0392">
        <w:rPr>
          <w:rFonts w:eastAsia="TimesNewRomanPS-BoldMT"/>
          <w:b/>
          <w:bCs/>
          <w:color w:val="auto"/>
        </w:rPr>
        <w:t>НЕ ОТВАРАТИ”</w:t>
      </w:r>
    </w:p>
    <w:p w:rsidR="00B90919" w:rsidRPr="005C0392" w:rsidRDefault="00B90919" w:rsidP="00B90919">
      <w:pPr>
        <w:jc w:val="both"/>
      </w:pPr>
      <w:proofErr w:type="gramStart"/>
      <w:r w:rsidRPr="005C0392">
        <w:rPr>
          <w:rFonts w:eastAsia="TimesNewRomanPSMT"/>
          <w:bCs/>
        </w:rPr>
        <w:t>На полеђини коверте или на кутији навести назив</w:t>
      </w:r>
      <w:r w:rsidRPr="005C0392">
        <w:rPr>
          <w:rFonts w:eastAsia="TimesNewRomanPSMT"/>
          <w:bCs/>
          <w:lang w:val="sr-Cyrl-CS"/>
        </w:rPr>
        <w:t xml:space="preserve"> и адресу</w:t>
      </w:r>
      <w:r w:rsidRPr="005C0392">
        <w:rPr>
          <w:rFonts w:eastAsia="TimesNewRomanPSMT"/>
          <w:bCs/>
        </w:rPr>
        <w:t xml:space="preserve"> понуђача.</w:t>
      </w:r>
      <w:proofErr w:type="gramEnd"/>
      <w:r w:rsidRPr="005C0392">
        <w:rPr>
          <w:rFonts w:eastAsia="TimesNewRomanPSMT"/>
          <w:bCs/>
        </w:rPr>
        <w:t xml:space="preserve"> </w:t>
      </w:r>
      <w:proofErr w:type="gramStart"/>
      <w:r w:rsidRPr="005C0392">
        <w:rPr>
          <w:rFonts w:eastAsia="TimesNewRomanPSMT"/>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roofErr w:type="gramEnd"/>
    </w:p>
    <w:p w:rsidR="00B90919" w:rsidRPr="005C0392" w:rsidRDefault="00B90919" w:rsidP="00B90919">
      <w:pPr>
        <w:jc w:val="both"/>
        <w:rPr>
          <w:b/>
          <w:i/>
          <w:iCs/>
        </w:rPr>
      </w:pPr>
      <w:proofErr w:type="gramStart"/>
      <w:r w:rsidRPr="005C0392">
        <w:t>По истеку рока за подношење понуда понуђач не може да повуче нити да мења своју понуду.</w:t>
      </w:r>
      <w:proofErr w:type="gramEnd"/>
    </w:p>
    <w:p w:rsidR="00B90919" w:rsidRDefault="00B90919" w:rsidP="00B90919">
      <w:pPr>
        <w:jc w:val="both"/>
        <w:rPr>
          <w:b/>
          <w:i/>
          <w:iCs/>
        </w:rPr>
      </w:pPr>
    </w:p>
    <w:p w:rsidR="00B90919" w:rsidRPr="00574EE7" w:rsidRDefault="00B90919" w:rsidP="00B90919">
      <w:pPr>
        <w:jc w:val="both"/>
        <w:rPr>
          <w:bCs/>
          <w:iCs/>
        </w:rPr>
      </w:pPr>
      <w:r w:rsidRPr="00574EE7">
        <w:rPr>
          <w:b/>
          <w:bCs/>
          <w:i/>
          <w:iCs/>
        </w:rPr>
        <w:t xml:space="preserve">6. УЧЕСТВОВАЊЕ У ЗАЈЕДНИЧКОЈ ПОНУДИ ИЛИ КАО ПОДИЗВОЂАЧ </w:t>
      </w:r>
    </w:p>
    <w:p w:rsidR="00B90919" w:rsidRPr="00574EE7" w:rsidRDefault="00B90919" w:rsidP="00B90919">
      <w:pPr>
        <w:jc w:val="both"/>
        <w:rPr>
          <w:iCs/>
        </w:rPr>
      </w:pPr>
      <w:proofErr w:type="gramStart"/>
      <w:r w:rsidRPr="00574EE7">
        <w:rPr>
          <w:bCs/>
          <w:iCs/>
        </w:rPr>
        <w:t>Понуђач може да поднесе само једну понуду.</w:t>
      </w:r>
      <w:proofErr w:type="gramEnd"/>
    </w:p>
    <w:p w:rsidR="00B90919" w:rsidRPr="00574EE7" w:rsidRDefault="00B90919" w:rsidP="00B90919">
      <w:pPr>
        <w:jc w:val="both"/>
        <w:rPr>
          <w:iCs/>
        </w:rPr>
      </w:pPr>
      <w:proofErr w:type="gramStart"/>
      <w:r w:rsidRPr="00574EE7">
        <w:rPr>
          <w:i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roofErr w:type="gramEnd"/>
    </w:p>
    <w:p w:rsidR="00B90919" w:rsidRPr="00574EE7" w:rsidRDefault="00B90919" w:rsidP="00B90919">
      <w:pPr>
        <w:jc w:val="both"/>
        <w:rPr>
          <w:i/>
          <w:iCs/>
          <w:color w:val="FF0000"/>
        </w:rPr>
      </w:pPr>
      <w:proofErr w:type="gramStart"/>
      <w:r w:rsidRPr="00574EE7">
        <w:rPr>
          <w:iCs/>
        </w:rPr>
        <w:lastRenderedPageBreak/>
        <w:t xml:space="preserve">У Обрасцу понуде </w:t>
      </w:r>
      <w:r w:rsidRPr="00574EE7">
        <w:rPr>
          <w:iCs/>
          <w:lang w:val="sr-Cyrl-CS"/>
        </w:rPr>
        <w:t xml:space="preserve">(поглавље </w:t>
      </w:r>
      <w:r w:rsidRPr="00574EE7">
        <w:rPr>
          <w:b/>
          <w:iCs/>
        </w:rPr>
        <w:t>VII</w:t>
      </w:r>
      <w:r w:rsidRPr="00574EE7">
        <w:rPr>
          <w:iCs/>
          <w:lang w:val="ru-RU"/>
        </w:rPr>
        <w:t>)</w:t>
      </w:r>
      <w:r w:rsidRPr="00574EE7">
        <w:rPr>
          <w:iCs/>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roofErr w:type="gramEnd"/>
    </w:p>
    <w:p w:rsidR="00B90919" w:rsidRPr="00574EE7" w:rsidRDefault="00B90919" w:rsidP="00B90919">
      <w:pPr>
        <w:jc w:val="both"/>
      </w:pPr>
    </w:p>
    <w:p w:rsidR="00B90919" w:rsidRPr="00574EE7" w:rsidRDefault="00B90919" w:rsidP="00B90919">
      <w:pPr>
        <w:jc w:val="both"/>
        <w:rPr>
          <w:iCs/>
        </w:rPr>
      </w:pPr>
      <w:r w:rsidRPr="00574EE7">
        <w:rPr>
          <w:b/>
          <w:bCs/>
          <w:i/>
          <w:iCs/>
        </w:rPr>
        <w:t>7. ПОНУДА СА ПОДИЗВОЂАЧЕМ</w:t>
      </w:r>
    </w:p>
    <w:p w:rsidR="00B90919" w:rsidRPr="00574EE7" w:rsidRDefault="00B90919" w:rsidP="00B90919">
      <w:pPr>
        <w:jc w:val="both"/>
        <w:rPr>
          <w:iCs/>
        </w:rPr>
      </w:pPr>
      <w:r w:rsidRPr="00574EE7">
        <w:rPr>
          <w:iCs/>
        </w:rPr>
        <w:t>Уколико понуђач подноси понуду са подизвођачем дужан је да у Обрасцу понуде</w:t>
      </w:r>
      <w:r w:rsidRPr="00574EE7">
        <w:rPr>
          <w:iCs/>
          <w:lang w:val="sr-Cyrl-CS"/>
        </w:rPr>
        <w:t xml:space="preserve"> (поглавље </w:t>
      </w:r>
      <w:r w:rsidRPr="00574EE7">
        <w:rPr>
          <w:b/>
          <w:iCs/>
        </w:rPr>
        <w:t>VII</w:t>
      </w:r>
      <w:r w:rsidRPr="00574EE7">
        <w:rPr>
          <w:iCs/>
          <w:lang w:val="ru-RU"/>
        </w:rPr>
        <w:t>)</w:t>
      </w:r>
      <w:r w:rsidRPr="00574EE7">
        <w:rPr>
          <w:iCs/>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B90919" w:rsidRPr="00574EE7" w:rsidRDefault="00B90919" w:rsidP="00B90919">
      <w:pPr>
        <w:jc w:val="both"/>
        <w:rPr>
          <w:iCs/>
        </w:rPr>
      </w:pPr>
      <w:proofErr w:type="gramStart"/>
      <w:r w:rsidRPr="00574EE7">
        <w:rPr>
          <w:iCs/>
        </w:rPr>
        <w:t xml:space="preserve">Понуђач </w:t>
      </w:r>
      <w:r w:rsidRPr="00574EE7">
        <w:rPr>
          <w:iCs/>
          <w:color w:val="auto"/>
        </w:rPr>
        <w:t>у Обрасцу понуде</w:t>
      </w:r>
      <w:r w:rsidRPr="00574EE7">
        <w:rPr>
          <w:iCs/>
        </w:rPr>
        <w:t>наводи назив и седиште подизвођача, уколико ће делимично извршење набавке поверити подизвођачу.</w:t>
      </w:r>
      <w:proofErr w:type="gramEnd"/>
      <w:r w:rsidRPr="00574EE7">
        <w:rPr>
          <w:iCs/>
        </w:rPr>
        <w:t xml:space="preserve"> </w:t>
      </w:r>
    </w:p>
    <w:p w:rsidR="00B90919" w:rsidRPr="00574EE7" w:rsidRDefault="00B90919" w:rsidP="00B90919">
      <w:pPr>
        <w:jc w:val="both"/>
        <w:rPr>
          <w:rFonts w:eastAsia="TimesNewRomanPSMT"/>
          <w:bCs/>
        </w:rPr>
      </w:pPr>
      <w:proofErr w:type="gramStart"/>
      <w:r w:rsidRPr="00574EE7">
        <w:rPr>
          <w:iCs/>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roofErr w:type="gramEnd"/>
    </w:p>
    <w:p w:rsidR="00B90919" w:rsidRPr="00574EE7" w:rsidRDefault="00B90919" w:rsidP="00B90919">
      <w:pPr>
        <w:jc w:val="both"/>
        <w:rPr>
          <w:iCs/>
        </w:rPr>
      </w:pPr>
      <w:proofErr w:type="gramStart"/>
      <w:r w:rsidRPr="00574EE7">
        <w:rPr>
          <w:rFonts w:eastAsia="TimesNewRomanPSMT"/>
          <w:bCs/>
        </w:rPr>
        <w:t xml:space="preserve">Понуђач је дужан да за подизвођаче достави доказе о испуњености услова који су наведени у </w:t>
      </w:r>
      <w:r w:rsidRPr="00574EE7">
        <w:rPr>
          <w:rFonts w:eastAsia="TimesNewRomanPSMT"/>
          <w:bCs/>
          <w:lang w:val="sr-Cyrl-CS"/>
        </w:rPr>
        <w:t>поглављу</w:t>
      </w:r>
      <w:r>
        <w:rPr>
          <w:rFonts w:eastAsia="TimesNewRomanPSMT"/>
          <w:bCs/>
          <w:lang w:val="sr-Cyrl-CS"/>
        </w:rPr>
        <w:t xml:space="preserve"> </w:t>
      </w:r>
      <w:r w:rsidRPr="00574EE7">
        <w:rPr>
          <w:rFonts w:eastAsia="TimesNewRomanPSMT"/>
          <w:b/>
          <w:bCs/>
        </w:rPr>
        <w:t>V</w:t>
      </w:r>
      <w:r w:rsidRPr="00574EE7">
        <w:rPr>
          <w:rFonts w:eastAsia="TimesNewRomanPSMT"/>
          <w:bCs/>
        </w:rPr>
        <w:t>конкурсне документације, у складу са Упутством како се доказује испуњеност услова.</w:t>
      </w:r>
      <w:proofErr w:type="gramEnd"/>
    </w:p>
    <w:p w:rsidR="00B90919" w:rsidRPr="00574EE7" w:rsidRDefault="00B90919" w:rsidP="00B90919">
      <w:pPr>
        <w:jc w:val="both"/>
        <w:rPr>
          <w:iCs/>
        </w:rPr>
      </w:pPr>
      <w:proofErr w:type="gramStart"/>
      <w:r w:rsidRPr="00574EE7">
        <w:rPr>
          <w:iCs/>
        </w:rPr>
        <w:t>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w:t>
      </w:r>
      <w:proofErr w:type="gramEnd"/>
      <w:r w:rsidRPr="00574EE7">
        <w:rPr>
          <w:iCs/>
        </w:rPr>
        <w:t xml:space="preserve"> </w:t>
      </w:r>
    </w:p>
    <w:p w:rsidR="00B90919" w:rsidRPr="00574EE7" w:rsidRDefault="00B90919" w:rsidP="00B90919">
      <w:pPr>
        <w:jc w:val="both"/>
      </w:pPr>
      <w:proofErr w:type="gramStart"/>
      <w:r w:rsidRPr="00574EE7">
        <w:rPr>
          <w:iCs/>
        </w:rPr>
        <w:t>Понуђач је дужан да наручиоцу, на његов захтев, омогући приступ код подизвођача, ради утврђивања испуњености тражених услова.</w:t>
      </w:r>
      <w:proofErr w:type="gramEnd"/>
    </w:p>
    <w:p w:rsidR="00B90919" w:rsidRPr="00574EE7" w:rsidRDefault="00B90919" w:rsidP="00B90919">
      <w:pPr>
        <w:jc w:val="both"/>
        <w:rPr>
          <w:b/>
          <w:i/>
        </w:rPr>
      </w:pPr>
    </w:p>
    <w:p w:rsidR="00B90919" w:rsidRPr="00574EE7" w:rsidRDefault="00B90919" w:rsidP="00B90919">
      <w:pPr>
        <w:jc w:val="both"/>
      </w:pPr>
      <w:r w:rsidRPr="00574EE7">
        <w:rPr>
          <w:b/>
          <w:i/>
        </w:rPr>
        <w:t>8. ЗАЈЕДНИЧКА ПОНУДА</w:t>
      </w:r>
    </w:p>
    <w:p w:rsidR="00B90919" w:rsidRPr="00574EE7" w:rsidRDefault="00B90919" w:rsidP="00B90919">
      <w:pPr>
        <w:jc w:val="both"/>
      </w:pPr>
      <w:proofErr w:type="gramStart"/>
      <w:r w:rsidRPr="00574EE7">
        <w:t>Понуду може поднети група понуђача.</w:t>
      </w:r>
      <w:proofErr w:type="gramEnd"/>
    </w:p>
    <w:p w:rsidR="00B90919" w:rsidRPr="00574EE7" w:rsidRDefault="00B90919" w:rsidP="00B90919">
      <w:pPr>
        <w:jc w:val="both"/>
      </w:pPr>
      <w:proofErr w:type="gramStart"/>
      <w:r w:rsidRPr="00574EE7">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sidRPr="00574EE7">
        <w:t xml:space="preserve"> </w:t>
      </w:r>
      <w:proofErr w:type="gramStart"/>
      <w:r w:rsidRPr="00574EE7">
        <w:t>ст</w:t>
      </w:r>
      <w:proofErr w:type="gramEnd"/>
      <w:r w:rsidRPr="00574EE7">
        <w:rPr>
          <w:lang w:val="sr-Cyrl-CS"/>
        </w:rPr>
        <w:t>.</w:t>
      </w:r>
      <w:r w:rsidRPr="00574EE7">
        <w:t xml:space="preserve"> 4. </w:t>
      </w:r>
      <w:proofErr w:type="gramStart"/>
      <w:r w:rsidRPr="00574EE7">
        <w:t>тач</w:t>
      </w:r>
      <w:proofErr w:type="gramEnd"/>
      <w:r w:rsidRPr="00574EE7">
        <w:rPr>
          <w:lang w:val="sr-Cyrl-CS"/>
        </w:rPr>
        <w:t>.</w:t>
      </w:r>
      <w:r w:rsidRPr="00574EE7">
        <w:t xml:space="preserve"> 1</w:t>
      </w:r>
      <w:r w:rsidRPr="00574EE7">
        <w:rPr>
          <w:lang w:val="sr-Cyrl-CS"/>
        </w:rPr>
        <w:t>)</w:t>
      </w:r>
      <w:r w:rsidRPr="00574EE7">
        <w:t xml:space="preserve"> </w:t>
      </w:r>
      <w:proofErr w:type="gramStart"/>
      <w:r w:rsidRPr="00574EE7">
        <w:t>до</w:t>
      </w:r>
      <w:proofErr w:type="gramEnd"/>
      <w:r>
        <w:t xml:space="preserve"> 2</w:t>
      </w:r>
      <w:r w:rsidRPr="00574EE7">
        <w:rPr>
          <w:lang w:val="sr-Cyrl-CS"/>
        </w:rPr>
        <w:t>)</w:t>
      </w:r>
      <w:r w:rsidRPr="00574EE7">
        <w:t xml:space="preserve"> Закона и то податке о: </w:t>
      </w:r>
    </w:p>
    <w:p w:rsidR="00B90919" w:rsidRPr="00574EE7" w:rsidRDefault="00B90919" w:rsidP="00B90919">
      <w:pPr>
        <w:numPr>
          <w:ilvl w:val="0"/>
          <w:numId w:val="3"/>
        </w:numPr>
        <w:jc w:val="both"/>
      </w:pPr>
      <w:r w:rsidRPr="00574EE7">
        <w:t xml:space="preserve">члану групе који ће бити носилац посла, односно који ће поднети понуду и који ће заступати групу понуђача пред наручиоцем, </w:t>
      </w:r>
    </w:p>
    <w:p w:rsidR="00B90919" w:rsidRPr="00574EE7" w:rsidRDefault="00B90919" w:rsidP="00B90919">
      <w:pPr>
        <w:pStyle w:val="ListParagraph"/>
        <w:numPr>
          <w:ilvl w:val="0"/>
          <w:numId w:val="3"/>
        </w:numPr>
        <w:jc w:val="both"/>
        <w:rPr>
          <w:rFonts w:eastAsia="TimesNewRomanPSMT"/>
          <w:bCs/>
        </w:rPr>
      </w:pPr>
      <w:proofErr w:type="gramStart"/>
      <w:r>
        <w:rPr>
          <w:sz w:val="23"/>
          <w:szCs w:val="23"/>
        </w:rPr>
        <w:t>опис</w:t>
      </w:r>
      <w:proofErr w:type="gramEnd"/>
      <w:r>
        <w:rPr>
          <w:sz w:val="23"/>
          <w:szCs w:val="23"/>
        </w:rPr>
        <w:t xml:space="preserve"> послова сваког од понуђача из групе понуђача у извршењу уговора</w:t>
      </w:r>
      <w:r w:rsidRPr="00574EE7">
        <w:rPr>
          <w:sz w:val="23"/>
          <w:szCs w:val="23"/>
        </w:rPr>
        <w:t>.</w:t>
      </w:r>
    </w:p>
    <w:p w:rsidR="00B90919" w:rsidRPr="00574EE7" w:rsidRDefault="00B90919" w:rsidP="00B90919">
      <w:pPr>
        <w:jc w:val="both"/>
      </w:pPr>
      <w:proofErr w:type="gramStart"/>
      <w:r w:rsidRPr="00574EE7">
        <w:rPr>
          <w:rFonts w:eastAsia="TimesNewRomanPSMT"/>
          <w:bCs/>
        </w:rPr>
        <w:t xml:space="preserve">Група понуђача је дужна да достави све доказе о испуњености услова који су наведени у </w:t>
      </w:r>
      <w:r w:rsidRPr="00574EE7">
        <w:rPr>
          <w:rFonts w:eastAsia="TimesNewRomanPSMT"/>
          <w:bCs/>
          <w:lang w:val="sr-Cyrl-CS"/>
        </w:rPr>
        <w:t>поглављу</w:t>
      </w:r>
      <w:r>
        <w:rPr>
          <w:rFonts w:eastAsia="TimesNewRomanPSMT"/>
          <w:bCs/>
          <w:lang w:val="sr-Cyrl-CS"/>
        </w:rPr>
        <w:t xml:space="preserve"> </w:t>
      </w:r>
      <w:r w:rsidRPr="00574EE7">
        <w:rPr>
          <w:rFonts w:eastAsia="TimesNewRomanPSMT"/>
          <w:b/>
          <w:bCs/>
        </w:rPr>
        <w:t>V</w:t>
      </w:r>
      <w:r w:rsidRPr="00574EE7">
        <w:rPr>
          <w:rFonts w:eastAsia="TimesNewRomanPSMT"/>
          <w:bCs/>
        </w:rPr>
        <w:t>конкурсне документације, у складу са Упутством како се доказује испуњеност услова.</w:t>
      </w:r>
      <w:proofErr w:type="gramEnd"/>
    </w:p>
    <w:p w:rsidR="00B90919" w:rsidRPr="00574EE7" w:rsidRDefault="00B90919" w:rsidP="00B90919">
      <w:pPr>
        <w:jc w:val="both"/>
        <w:rPr>
          <w:color w:val="auto"/>
        </w:rPr>
      </w:pPr>
      <w:proofErr w:type="gramStart"/>
      <w:r w:rsidRPr="00574EE7">
        <w:t>Понуђачи из групе понуђача одговарају неограничено солидарно према наручиоцу.</w:t>
      </w:r>
      <w:proofErr w:type="gramEnd"/>
      <w:r w:rsidRPr="00574EE7">
        <w:t xml:space="preserve"> </w:t>
      </w:r>
    </w:p>
    <w:p w:rsidR="00B90919" w:rsidRPr="00574EE7" w:rsidRDefault="00B90919" w:rsidP="00B90919">
      <w:pPr>
        <w:jc w:val="both"/>
        <w:rPr>
          <w:color w:val="auto"/>
        </w:rPr>
      </w:pPr>
      <w:proofErr w:type="gramStart"/>
      <w:r w:rsidRPr="00574EE7">
        <w:rPr>
          <w:color w:val="auto"/>
        </w:rPr>
        <w:t>Задруга може поднети понуду самостално, у своје име, а за рачун задругара или заједничку понуду у име задругара.</w:t>
      </w:r>
      <w:proofErr w:type="gramEnd"/>
    </w:p>
    <w:p w:rsidR="00B90919" w:rsidRPr="00574EE7" w:rsidRDefault="00B90919" w:rsidP="00B90919">
      <w:pPr>
        <w:jc w:val="both"/>
        <w:rPr>
          <w:color w:val="auto"/>
        </w:rPr>
      </w:pPr>
      <w:proofErr w:type="gramStart"/>
      <w:r w:rsidRPr="00574EE7">
        <w:rPr>
          <w:color w:val="auto"/>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roofErr w:type="gramEnd"/>
    </w:p>
    <w:p w:rsidR="00B90919" w:rsidRPr="00574EE7" w:rsidRDefault="00B90919" w:rsidP="00B90919">
      <w:pPr>
        <w:jc w:val="both"/>
      </w:pPr>
      <w:proofErr w:type="gramStart"/>
      <w:r w:rsidRPr="00574EE7">
        <w:rPr>
          <w:color w:val="auto"/>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roofErr w:type="gramEnd"/>
    </w:p>
    <w:p w:rsidR="00B90919" w:rsidRDefault="00B90919" w:rsidP="00B90919">
      <w:pPr>
        <w:jc w:val="both"/>
      </w:pPr>
    </w:p>
    <w:p w:rsidR="00B90919" w:rsidRPr="00574EE7" w:rsidRDefault="00B90919" w:rsidP="00B90919">
      <w:pPr>
        <w:jc w:val="both"/>
      </w:pPr>
      <w:r w:rsidRPr="00574EE7">
        <w:rPr>
          <w:b/>
          <w:bCs/>
          <w:i/>
          <w:iCs/>
        </w:rPr>
        <w:t>9. НАЧИН И УСЛОВ</w:t>
      </w:r>
      <w:r w:rsidRPr="00574EE7">
        <w:rPr>
          <w:b/>
          <w:bCs/>
          <w:i/>
          <w:iCs/>
          <w:lang w:val="sr-Cyrl-CS"/>
        </w:rPr>
        <w:t>И</w:t>
      </w:r>
      <w:r w:rsidRPr="00574EE7">
        <w:rPr>
          <w:b/>
          <w:bCs/>
          <w:i/>
          <w:iCs/>
        </w:rPr>
        <w:t xml:space="preserve"> ПЛАЋАЊА, ГАРАНТНИ РОК, КАО И ДРУГЕ ОКОЛНОСТИ ОД КОЈИХ ЗАВИСИ </w:t>
      </w:r>
      <w:proofErr w:type="gramStart"/>
      <w:r w:rsidRPr="00574EE7">
        <w:rPr>
          <w:b/>
          <w:bCs/>
          <w:i/>
          <w:iCs/>
        </w:rPr>
        <w:t>ПРИХВАТЉИВОСТ  ПОНУДЕ</w:t>
      </w:r>
      <w:proofErr w:type="gramEnd"/>
    </w:p>
    <w:p w:rsidR="00B90919" w:rsidRPr="00574EE7" w:rsidRDefault="00B90919" w:rsidP="00B90919">
      <w:pPr>
        <w:jc w:val="both"/>
        <w:rPr>
          <w:iCs/>
        </w:rPr>
      </w:pPr>
      <w:r w:rsidRPr="00574EE7">
        <w:rPr>
          <w:b/>
          <w:bCs/>
          <w:i/>
          <w:iCs/>
        </w:rPr>
        <w:t>9.1</w:t>
      </w:r>
      <w:r w:rsidRPr="00574EE7">
        <w:rPr>
          <w:b/>
          <w:bCs/>
          <w:i/>
          <w:iCs/>
          <w:u w:val="single"/>
        </w:rPr>
        <w:t xml:space="preserve">. </w:t>
      </w:r>
      <w:r w:rsidRPr="00574EE7">
        <w:rPr>
          <w:iCs/>
          <w:u w:val="single"/>
        </w:rPr>
        <w:t>Захтеви у погледу начина, рока и услова плаћања</w:t>
      </w:r>
      <w:r w:rsidRPr="00574EE7">
        <w:rPr>
          <w:i/>
          <w:iCs/>
          <w:u w:val="single"/>
        </w:rPr>
        <w:t>.</w:t>
      </w:r>
    </w:p>
    <w:p w:rsidR="00B90919" w:rsidRPr="007B01B5" w:rsidRDefault="00B90919" w:rsidP="00B90919">
      <w:pPr>
        <w:jc w:val="both"/>
        <w:rPr>
          <w:iCs/>
        </w:rPr>
      </w:pPr>
      <w:proofErr w:type="gramStart"/>
      <w:r w:rsidRPr="00574EE7">
        <w:rPr>
          <w:iCs/>
        </w:rPr>
        <w:t>Рок плаћања је</w:t>
      </w:r>
      <w:r>
        <w:rPr>
          <w:iCs/>
        </w:rPr>
        <w:t xml:space="preserve">минимално 45 дана, а максимално до </w:t>
      </w:r>
      <w:r w:rsidRPr="00480025">
        <w:rPr>
          <w:iCs/>
          <w:color w:val="auto"/>
        </w:rPr>
        <w:t>90 дана</w:t>
      </w:r>
      <w:r w:rsidRPr="00480025">
        <w:rPr>
          <w:i/>
          <w:iCs/>
          <w:color w:val="auto"/>
        </w:rPr>
        <w:t>у складу са Законом о роковима измирења новчаних обавеза у комерцијалним</w:t>
      </w:r>
      <w:r w:rsidRPr="00574EE7">
        <w:rPr>
          <w:i/>
          <w:iCs/>
          <w:color w:val="auto"/>
        </w:rPr>
        <w:t xml:space="preserve"> трансакцијама</w:t>
      </w:r>
      <w:r>
        <w:rPr>
          <w:i/>
          <w:iCs/>
          <w:color w:val="auto"/>
        </w:rPr>
        <w:t xml:space="preserve"> чл.</w:t>
      </w:r>
      <w:proofErr w:type="gramEnd"/>
      <w:r>
        <w:rPr>
          <w:i/>
          <w:iCs/>
          <w:color w:val="auto"/>
        </w:rPr>
        <w:t xml:space="preserve"> 4. </w:t>
      </w:r>
      <w:proofErr w:type="gramStart"/>
      <w:r>
        <w:rPr>
          <w:i/>
          <w:iCs/>
          <w:color w:val="auto"/>
        </w:rPr>
        <w:t>став</w:t>
      </w:r>
      <w:proofErr w:type="gramEnd"/>
      <w:r>
        <w:rPr>
          <w:i/>
          <w:iCs/>
          <w:color w:val="auto"/>
        </w:rPr>
        <w:t xml:space="preserve"> 3.</w:t>
      </w:r>
      <w:r w:rsidRPr="00574EE7">
        <w:rPr>
          <w:rFonts w:eastAsia="TimesNewRomanPSMT"/>
          <w:i/>
        </w:rPr>
        <w:t>(„Сл. гласник РС” бр. 119/2012</w:t>
      </w:r>
      <w:r>
        <w:rPr>
          <w:rFonts w:eastAsia="TimesNewRomanPSMT"/>
          <w:i/>
        </w:rPr>
        <w:t xml:space="preserve"> и 68/2015</w:t>
      </w:r>
      <w:r w:rsidRPr="00574EE7">
        <w:rPr>
          <w:rFonts w:eastAsia="TimesNewRomanPSMT"/>
          <w:i/>
        </w:rPr>
        <w:t>),</w:t>
      </w:r>
      <w:r w:rsidRPr="00574EE7">
        <w:rPr>
          <w:iCs/>
          <w:lang w:val="sr-Cyrl-CS"/>
        </w:rPr>
        <w:t>од дана</w:t>
      </w:r>
      <w:r>
        <w:rPr>
          <w:iCs/>
        </w:rPr>
        <w:t xml:space="preserve"> испостављања рачуна</w:t>
      </w:r>
      <w:r w:rsidRPr="00574EE7">
        <w:rPr>
          <w:iCs/>
          <w:lang w:val="sr-Cyrl-CS"/>
        </w:rPr>
        <w:t>,а</w:t>
      </w:r>
      <w:r w:rsidRPr="00574EE7">
        <w:rPr>
          <w:iCs/>
        </w:rPr>
        <w:t xml:space="preserve"> којим је потврђена </w:t>
      </w:r>
      <w:r w:rsidRPr="007B01B5">
        <w:rPr>
          <w:iCs/>
        </w:rPr>
        <w:t>испорука добара.</w:t>
      </w:r>
    </w:p>
    <w:p w:rsidR="00B90919" w:rsidRPr="00574EE7" w:rsidRDefault="00B90919" w:rsidP="00B90919">
      <w:pPr>
        <w:jc w:val="both"/>
        <w:rPr>
          <w:iCs/>
        </w:rPr>
      </w:pPr>
      <w:proofErr w:type="gramStart"/>
      <w:r w:rsidRPr="00574EE7">
        <w:rPr>
          <w:iCs/>
        </w:rPr>
        <w:t>Плаћање се врши уплатом на рачун понуђача.</w:t>
      </w:r>
      <w:proofErr w:type="gramEnd"/>
    </w:p>
    <w:p w:rsidR="00B90919" w:rsidRPr="00BD1E55" w:rsidRDefault="00B90919" w:rsidP="00B90919">
      <w:pPr>
        <w:pStyle w:val="BodyTextIndent"/>
        <w:spacing w:after="0"/>
        <w:ind w:left="0"/>
        <w:jc w:val="both"/>
        <w:rPr>
          <w:rFonts w:ascii="Times New Roman" w:hAnsi="Times New Roman"/>
          <w:lang w:val="sr-Latn-CS"/>
        </w:rPr>
      </w:pPr>
      <w:proofErr w:type="gramStart"/>
      <w:r w:rsidRPr="00BD1E55">
        <w:rPr>
          <w:rFonts w:ascii="Times New Roman" w:hAnsi="Times New Roman"/>
          <w:iCs/>
        </w:rPr>
        <w:lastRenderedPageBreak/>
        <w:t>Понуђачу није дозвољено да захтева аванс.</w:t>
      </w:r>
      <w:proofErr w:type="gramEnd"/>
      <w:r w:rsidRPr="00BD1E55">
        <w:rPr>
          <w:rFonts w:ascii="Times New Roman" w:hAnsi="Times New Roman"/>
          <w:lang w:val="sr-Latn-CS"/>
        </w:rPr>
        <w:t xml:space="preserve"> Понуде са авансним плаћањем ће бити одбијене као неприхватљиве.</w:t>
      </w:r>
    </w:p>
    <w:p w:rsidR="00B90919" w:rsidRDefault="00B90919" w:rsidP="00B90919">
      <w:pPr>
        <w:jc w:val="both"/>
        <w:rPr>
          <w:bCs/>
          <w:i/>
          <w:iCs/>
          <w:lang w:val="sr-Latn-CS"/>
        </w:rPr>
      </w:pPr>
    </w:p>
    <w:p w:rsidR="00B90919" w:rsidRPr="00915332" w:rsidRDefault="00B90919" w:rsidP="00B90919">
      <w:pPr>
        <w:jc w:val="both"/>
        <w:rPr>
          <w:iCs/>
          <w:color w:val="auto"/>
        </w:rPr>
      </w:pPr>
      <w:r w:rsidRPr="00915332">
        <w:rPr>
          <w:b/>
          <w:bCs/>
          <w:i/>
          <w:iCs/>
          <w:color w:val="auto"/>
        </w:rPr>
        <w:t>9.</w:t>
      </w:r>
      <w:r>
        <w:rPr>
          <w:b/>
          <w:bCs/>
          <w:i/>
          <w:iCs/>
          <w:color w:val="auto"/>
        </w:rPr>
        <w:t>2</w:t>
      </w:r>
      <w:r w:rsidRPr="00915332">
        <w:rPr>
          <w:b/>
          <w:bCs/>
          <w:i/>
          <w:iCs/>
          <w:color w:val="auto"/>
        </w:rPr>
        <w:t xml:space="preserve">. </w:t>
      </w:r>
      <w:r w:rsidRPr="00915332">
        <w:rPr>
          <w:iCs/>
          <w:color w:val="auto"/>
          <w:u w:val="single"/>
        </w:rPr>
        <w:t>Захтев у погледу рока (испоруке добара, извршења услуге, извођења радова)</w:t>
      </w:r>
    </w:p>
    <w:p w:rsidR="00B90919" w:rsidRPr="00915332" w:rsidRDefault="00B90919" w:rsidP="00B90919">
      <w:pPr>
        <w:jc w:val="both"/>
        <w:rPr>
          <w:iCs/>
          <w:color w:val="auto"/>
        </w:rPr>
      </w:pPr>
      <w:proofErr w:type="gramStart"/>
      <w:r w:rsidRPr="00915332">
        <w:rPr>
          <w:iCs/>
          <w:color w:val="auto"/>
        </w:rPr>
        <w:t xml:space="preserve">Рок испоруке се рачуна у данима и не може бити дужи од </w:t>
      </w:r>
      <w:r>
        <w:rPr>
          <w:b/>
          <w:iCs/>
          <w:color w:val="auto"/>
        </w:rPr>
        <w:t xml:space="preserve">5 дана </w:t>
      </w:r>
      <w:r w:rsidRPr="00915332">
        <w:rPr>
          <w:iCs/>
          <w:color w:val="auto"/>
        </w:rPr>
        <w:t>од дана издавања захтева наручиоца.</w:t>
      </w:r>
      <w:proofErr w:type="gramEnd"/>
    </w:p>
    <w:p w:rsidR="00B90919" w:rsidRPr="00574EE7" w:rsidRDefault="00B90919" w:rsidP="00B90919">
      <w:pPr>
        <w:jc w:val="both"/>
        <w:rPr>
          <w:iCs/>
        </w:rPr>
      </w:pPr>
      <w:r>
        <w:rPr>
          <w:iCs/>
        </w:rPr>
        <w:t xml:space="preserve">Место </w:t>
      </w:r>
      <w:r w:rsidRPr="00574EE7">
        <w:rPr>
          <w:iCs/>
        </w:rPr>
        <w:t>испоруке</w:t>
      </w:r>
      <w:r>
        <w:rPr>
          <w:iCs/>
        </w:rPr>
        <w:t xml:space="preserve"> магацин наручиоца</w:t>
      </w:r>
      <w:r w:rsidRPr="00574EE7">
        <w:rPr>
          <w:iCs/>
        </w:rPr>
        <w:t xml:space="preserve"> – на адресу наручиоца:</w:t>
      </w:r>
    </w:p>
    <w:p w:rsidR="00B90919" w:rsidRDefault="00B90919" w:rsidP="00B90919">
      <w:pPr>
        <w:jc w:val="both"/>
        <w:rPr>
          <w:bCs/>
          <w:iCs/>
        </w:rPr>
      </w:pPr>
      <w:r w:rsidRPr="00591360">
        <w:rPr>
          <w:bCs/>
          <w:iCs/>
        </w:rPr>
        <w:t>Институт за јавно здравље Ниш</w:t>
      </w:r>
      <w:proofErr w:type="gramStart"/>
      <w:r w:rsidRPr="00591360">
        <w:rPr>
          <w:bCs/>
          <w:iCs/>
        </w:rPr>
        <w:t>,Бул</w:t>
      </w:r>
      <w:proofErr w:type="gramEnd"/>
      <w:r w:rsidRPr="00591360">
        <w:rPr>
          <w:bCs/>
          <w:iCs/>
        </w:rPr>
        <w:t>. др Зорана Ђинђића 50, 18000 Ниш</w:t>
      </w:r>
    </w:p>
    <w:p w:rsidR="00B90919" w:rsidRDefault="00B90919" w:rsidP="00B90919">
      <w:pPr>
        <w:jc w:val="both"/>
        <w:rPr>
          <w:bCs/>
          <w:iCs/>
        </w:rPr>
      </w:pPr>
      <w:proofErr w:type="gramStart"/>
      <w:r>
        <w:rPr>
          <w:bCs/>
          <w:iCs/>
        </w:rPr>
        <w:t>Испорука је сукцесивна за време трајања уговора.</w:t>
      </w:r>
      <w:proofErr w:type="gramEnd"/>
    </w:p>
    <w:p w:rsidR="00B90919" w:rsidRDefault="00B90919" w:rsidP="00B90919">
      <w:pPr>
        <w:jc w:val="both"/>
        <w:rPr>
          <w:b/>
          <w:bCs/>
          <w:iCs/>
        </w:rPr>
      </w:pPr>
    </w:p>
    <w:p w:rsidR="00B90919" w:rsidRPr="00574EE7" w:rsidRDefault="00B90919" w:rsidP="00B90919">
      <w:pPr>
        <w:jc w:val="both"/>
        <w:rPr>
          <w:iCs/>
        </w:rPr>
      </w:pPr>
      <w:r w:rsidRPr="00574EE7">
        <w:rPr>
          <w:b/>
          <w:bCs/>
          <w:iCs/>
          <w:u w:val="single"/>
        </w:rPr>
        <w:t>9.</w:t>
      </w:r>
      <w:r>
        <w:rPr>
          <w:b/>
          <w:bCs/>
          <w:iCs/>
          <w:u w:val="single"/>
        </w:rPr>
        <w:t>3</w:t>
      </w:r>
      <w:r w:rsidRPr="00574EE7">
        <w:rPr>
          <w:b/>
          <w:bCs/>
          <w:iCs/>
          <w:u w:val="single"/>
        </w:rPr>
        <w:t xml:space="preserve">. </w:t>
      </w:r>
      <w:r w:rsidRPr="00574EE7">
        <w:rPr>
          <w:iCs/>
          <w:u w:val="single"/>
        </w:rPr>
        <w:t>Захтев у погледу рока важења понуде</w:t>
      </w:r>
    </w:p>
    <w:p w:rsidR="00B90919" w:rsidRPr="00574EE7" w:rsidRDefault="00B90919" w:rsidP="00B90919">
      <w:pPr>
        <w:jc w:val="both"/>
        <w:rPr>
          <w:iCs/>
        </w:rPr>
      </w:pPr>
      <w:proofErr w:type="gramStart"/>
      <w:r w:rsidRPr="00574EE7">
        <w:rPr>
          <w:iCs/>
        </w:rPr>
        <w:t xml:space="preserve">Рок важења понуде не може бити краћи од </w:t>
      </w:r>
      <w:r w:rsidRPr="0012608B">
        <w:rPr>
          <w:b/>
          <w:iCs/>
        </w:rPr>
        <w:t>30 дана</w:t>
      </w:r>
      <w:r w:rsidRPr="00574EE7">
        <w:rPr>
          <w:iCs/>
        </w:rPr>
        <w:t xml:space="preserve"> од дана отварања понуда.У случају истека рока важења понуде, наручилац је дужан да у писаном облику затражи од понуђача продужење рока важења понуде.</w:t>
      </w:r>
      <w:proofErr w:type="gramEnd"/>
    </w:p>
    <w:p w:rsidR="00B90919" w:rsidRPr="00574EE7" w:rsidRDefault="00B90919" w:rsidP="00B90919">
      <w:pPr>
        <w:jc w:val="both"/>
        <w:rPr>
          <w:b/>
          <w:bCs/>
          <w:i/>
          <w:iCs/>
        </w:rPr>
      </w:pPr>
      <w:proofErr w:type="gramStart"/>
      <w:r w:rsidRPr="00574EE7">
        <w:rPr>
          <w:iCs/>
        </w:rPr>
        <w:t>Понуђач који прихвати захтев за продужење рока важења понуде на може мењати понуду.</w:t>
      </w:r>
      <w:proofErr w:type="gramEnd"/>
    </w:p>
    <w:p w:rsidR="00B90919" w:rsidRPr="00574EE7" w:rsidRDefault="00B90919" w:rsidP="00B90919">
      <w:pPr>
        <w:jc w:val="both"/>
        <w:rPr>
          <w:iCs/>
        </w:rPr>
      </w:pPr>
    </w:p>
    <w:p w:rsidR="00B90919" w:rsidRDefault="00B90919" w:rsidP="00B90919">
      <w:pPr>
        <w:jc w:val="both"/>
        <w:rPr>
          <w:iCs/>
          <w:color w:val="auto"/>
          <w:u w:val="single"/>
        </w:rPr>
      </w:pPr>
      <w:r w:rsidRPr="00480025">
        <w:rPr>
          <w:b/>
          <w:color w:val="auto"/>
          <w:u w:val="single"/>
        </w:rPr>
        <w:t>9.</w:t>
      </w:r>
      <w:r>
        <w:rPr>
          <w:b/>
          <w:color w:val="auto"/>
          <w:u w:val="single"/>
        </w:rPr>
        <w:t>4</w:t>
      </w:r>
      <w:r w:rsidRPr="00480025">
        <w:rPr>
          <w:color w:val="auto"/>
          <w:u w:val="single"/>
        </w:rPr>
        <w:t xml:space="preserve">. </w:t>
      </w:r>
      <w:r w:rsidRPr="00915332">
        <w:rPr>
          <w:iCs/>
          <w:color w:val="auto"/>
          <w:u w:val="single"/>
        </w:rPr>
        <w:t xml:space="preserve">Захтев у погледу </w:t>
      </w:r>
      <w:r>
        <w:rPr>
          <w:iCs/>
          <w:color w:val="auto"/>
          <w:u w:val="single"/>
        </w:rPr>
        <w:t xml:space="preserve">гарантног </w:t>
      </w:r>
      <w:r w:rsidRPr="00915332">
        <w:rPr>
          <w:iCs/>
          <w:color w:val="auto"/>
          <w:u w:val="single"/>
        </w:rPr>
        <w:t>рока</w:t>
      </w:r>
    </w:p>
    <w:p w:rsidR="00B90919" w:rsidRDefault="00B90919" w:rsidP="00B90919">
      <w:pPr>
        <w:jc w:val="both"/>
        <w:rPr>
          <w:iCs/>
          <w:color w:val="auto"/>
        </w:rPr>
      </w:pPr>
      <w:r w:rsidRPr="00185E16">
        <w:rPr>
          <w:iCs/>
          <w:color w:val="auto"/>
        </w:rPr>
        <w:t>Гарантни рок у складу са произвођачким спецификацијама</w:t>
      </w:r>
    </w:p>
    <w:p w:rsidR="00B90919" w:rsidRDefault="00B90919" w:rsidP="00B90919">
      <w:pPr>
        <w:jc w:val="both"/>
        <w:rPr>
          <w:iCs/>
          <w:color w:val="auto"/>
        </w:rPr>
      </w:pPr>
    </w:p>
    <w:p w:rsidR="00B90919" w:rsidRPr="00480025" w:rsidRDefault="00B90919" w:rsidP="00B90919">
      <w:pPr>
        <w:jc w:val="both"/>
        <w:rPr>
          <w:b/>
          <w:color w:val="auto"/>
          <w:u w:val="single"/>
        </w:rPr>
      </w:pPr>
      <w:r w:rsidRPr="00480025">
        <w:rPr>
          <w:b/>
          <w:color w:val="auto"/>
          <w:u w:val="single"/>
        </w:rPr>
        <w:t>9.</w:t>
      </w:r>
      <w:r>
        <w:rPr>
          <w:b/>
          <w:color w:val="auto"/>
          <w:u w:val="single"/>
        </w:rPr>
        <w:t>5</w:t>
      </w:r>
      <w:r w:rsidRPr="00480025">
        <w:rPr>
          <w:color w:val="auto"/>
          <w:u w:val="single"/>
        </w:rPr>
        <w:t>. Друг</w:t>
      </w:r>
      <w:r>
        <w:rPr>
          <w:color w:val="auto"/>
          <w:u w:val="single"/>
        </w:rPr>
        <w:t>и</w:t>
      </w:r>
      <w:r w:rsidRPr="00480025">
        <w:rPr>
          <w:color w:val="auto"/>
          <w:u w:val="single"/>
        </w:rPr>
        <w:t xml:space="preserve"> захтев</w:t>
      </w:r>
      <w:r>
        <w:rPr>
          <w:color w:val="auto"/>
          <w:u w:val="single"/>
        </w:rPr>
        <w:t>и</w:t>
      </w:r>
    </w:p>
    <w:p w:rsidR="00B90919" w:rsidRDefault="00B90919" w:rsidP="00B90919">
      <w:pPr>
        <w:jc w:val="both"/>
      </w:pPr>
      <w:r>
        <w:t>Понуђена добра приликом испоруке морају бити у оригиналном паковању произвођача, у супротном испорука ће бити враћена, а понуђач ће сносити последице предвиђене законом и закљученим Уговором о јавној набавци у вези са предметним поступком јавне набавке</w:t>
      </w:r>
    </w:p>
    <w:p w:rsidR="00B90919" w:rsidRPr="006C294E" w:rsidRDefault="00B90919" w:rsidP="00B90919">
      <w:pPr>
        <w:jc w:val="both"/>
        <w:rPr>
          <w:color w:val="auto"/>
        </w:rPr>
      </w:pPr>
    </w:p>
    <w:p w:rsidR="00B90919" w:rsidRPr="00574EE7" w:rsidRDefault="00B90919" w:rsidP="00B90919">
      <w:pPr>
        <w:jc w:val="both"/>
        <w:rPr>
          <w:b/>
          <w:bCs/>
          <w:i/>
          <w:iCs/>
        </w:rPr>
      </w:pPr>
      <w:r w:rsidRPr="00574EE7">
        <w:rPr>
          <w:b/>
          <w:bCs/>
          <w:i/>
          <w:iCs/>
        </w:rPr>
        <w:t>10. ВАЛУТА И НАЧИН НА КОЈИ МОРА ДА БУДЕ НАВЕДЕНА И ИЗРАЖЕНА ЦЕНА У ПОНУДИ</w:t>
      </w:r>
    </w:p>
    <w:p w:rsidR="00B90919" w:rsidRPr="00574EE7" w:rsidRDefault="00B90919" w:rsidP="00B90919">
      <w:pPr>
        <w:jc w:val="both"/>
        <w:rPr>
          <w:iCs/>
        </w:rPr>
      </w:pPr>
      <w:r w:rsidRPr="00574EE7">
        <w:rPr>
          <w:iCs/>
        </w:rPr>
        <w:t xml:space="preserve">Цена мора бити исказана у динарима, са и </w:t>
      </w:r>
      <w:r w:rsidRPr="00574EE7">
        <w:rPr>
          <w:iCs/>
          <w:color w:val="00000A"/>
        </w:rPr>
        <w:t>без пореза на додату вредност</w:t>
      </w:r>
      <w:proofErr w:type="gramStart"/>
      <w:r w:rsidRPr="00574EE7">
        <w:rPr>
          <w:iCs/>
          <w:color w:val="00000A"/>
        </w:rPr>
        <w:t>,</w:t>
      </w:r>
      <w:r w:rsidRPr="00574EE7">
        <w:t>са</w:t>
      </w:r>
      <w:proofErr w:type="gramEnd"/>
      <w:r w:rsidRPr="00574EE7">
        <w:t xml:space="preserve">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B90919" w:rsidRPr="007B01B5" w:rsidRDefault="00B90919" w:rsidP="00B90919">
      <w:pPr>
        <w:jc w:val="both"/>
        <w:rPr>
          <w:iCs/>
        </w:rPr>
      </w:pPr>
      <w:r w:rsidRPr="007B01B5">
        <w:rPr>
          <w:iCs/>
        </w:rPr>
        <w:t xml:space="preserve">У цену је урачуната цена предмета јавне набавке </w:t>
      </w:r>
      <w:proofErr w:type="gramStart"/>
      <w:r w:rsidRPr="007B01B5">
        <w:rPr>
          <w:iCs/>
        </w:rPr>
        <w:t>и  испорука</w:t>
      </w:r>
      <w:proofErr w:type="gramEnd"/>
      <w:r w:rsidRPr="007B01B5">
        <w:rPr>
          <w:iCs/>
        </w:rPr>
        <w:t>.</w:t>
      </w:r>
    </w:p>
    <w:p w:rsidR="00B90919" w:rsidRPr="00574EE7" w:rsidRDefault="00B90919" w:rsidP="00B90919">
      <w:pPr>
        <w:jc w:val="both"/>
      </w:pPr>
      <w:proofErr w:type="gramStart"/>
      <w:r w:rsidRPr="00574EE7">
        <w:rPr>
          <w:iCs/>
        </w:rPr>
        <w:t>Цена је фиксна и не може се мењати</w:t>
      </w:r>
      <w:r>
        <w:rPr>
          <w:iCs/>
        </w:rPr>
        <w:t xml:space="preserve"> за време трајања уговора</w:t>
      </w:r>
      <w:r w:rsidRPr="00574EE7">
        <w:rPr>
          <w:iCs/>
        </w:rPr>
        <w:t>.</w:t>
      </w:r>
      <w:proofErr w:type="gramEnd"/>
    </w:p>
    <w:p w:rsidR="00B90919" w:rsidRPr="00574EE7" w:rsidRDefault="00B90919" w:rsidP="00B90919">
      <w:pPr>
        <w:jc w:val="both"/>
        <w:rPr>
          <w:iCs/>
        </w:rPr>
      </w:pPr>
      <w:proofErr w:type="gramStart"/>
      <w:r w:rsidRPr="00574EE7">
        <w:t>Ако је у понуди исказана неуобичајено ниска цена, наручилац ће поступити у складу са чланом 92.</w:t>
      </w:r>
      <w:proofErr w:type="gramEnd"/>
      <w:r w:rsidRPr="00574EE7">
        <w:t xml:space="preserve"> </w:t>
      </w:r>
      <w:proofErr w:type="gramStart"/>
      <w:r w:rsidRPr="00574EE7">
        <w:t>Закона.</w:t>
      </w:r>
      <w:proofErr w:type="gramEnd"/>
    </w:p>
    <w:p w:rsidR="00B90919" w:rsidRPr="00574EE7" w:rsidRDefault="00B90919" w:rsidP="00B90919">
      <w:pPr>
        <w:jc w:val="both"/>
        <w:rPr>
          <w:b/>
          <w:i/>
          <w:iCs/>
        </w:rPr>
      </w:pPr>
      <w:proofErr w:type="gramStart"/>
      <w:r w:rsidRPr="00574EE7">
        <w:rPr>
          <w:iCs/>
        </w:rPr>
        <w:t>Ако понуђена цена укључује увозну царину и друге дажбине, понуђач је дужан да тај део одвојено искаже у динарима.</w:t>
      </w:r>
      <w:proofErr w:type="gramEnd"/>
    </w:p>
    <w:p w:rsidR="00B90919" w:rsidRDefault="00B90919" w:rsidP="00B90919">
      <w:pPr>
        <w:jc w:val="both"/>
        <w:rPr>
          <w:b/>
          <w:i/>
          <w:iCs/>
          <w:color w:val="auto"/>
        </w:rPr>
      </w:pPr>
    </w:p>
    <w:p w:rsidR="00B90919" w:rsidRPr="00574EE7" w:rsidRDefault="00B90919" w:rsidP="00B90919">
      <w:pPr>
        <w:jc w:val="both"/>
        <w:rPr>
          <w:b/>
          <w:i/>
          <w:iCs/>
          <w:color w:val="auto"/>
        </w:rPr>
      </w:pPr>
      <w:r w:rsidRPr="00574EE7">
        <w:rPr>
          <w:b/>
          <w:i/>
          <w:iCs/>
          <w:color w:val="auto"/>
        </w:rPr>
        <w:t xml:space="preserve">11. ПОДАЦИ О ДРЖАВНОМ ОРГАНУ ИЛИ ОРГАНИЗАЦИЈИ, ОДНОСНО ОРГАНУ ИЛИ СЛУЖБИ ТЕРИТОРИЈАЛНЕ АУТОНОМИЈЕ  ИЛИ ЛОКАЛНЕ САМОУПРАВЕ ГДЕ СЕ МОГУБЛАГОВРЕМЕНО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B90919" w:rsidRPr="009E0B01" w:rsidRDefault="00B90919" w:rsidP="00B90919">
      <w:pPr>
        <w:jc w:val="both"/>
        <w:rPr>
          <w:lang w:val="sr-Cyrl-CS"/>
        </w:rPr>
      </w:pPr>
      <w:r w:rsidRPr="009E0B01">
        <w:rPr>
          <w:lang w:val="sr-Cyrl-CS"/>
        </w:rPr>
        <w:t>Подаци се могу добити код следећих институција:</w:t>
      </w:r>
    </w:p>
    <w:p w:rsidR="00B90919" w:rsidRPr="009E0B01" w:rsidRDefault="00B90919" w:rsidP="00B90919">
      <w:pPr>
        <w:numPr>
          <w:ilvl w:val="0"/>
          <w:numId w:val="11"/>
        </w:numPr>
        <w:tabs>
          <w:tab w:val="clear" w:pos="1440"/>
          <w:tab w:val="num" w:pos="426"/>
        </w:tabs>
        <w:suppressAutoHyphens w:val="0"/>
        <w:spacing w:line="240" w:lineRule="auto"/>
        <w:ind w:left="426" w:hanging="426"/>
        <w:rPr>
          <w:u w:val="single"/>
          <w:lang w:val="sr-Latn-CS"/>
        </w:rPr>
      </w:pPr>
      <w:r w:rsidRPr="009E0B01">
        <w:rPr>
          <w:lang w:val="sr-Cyrl-CS"/>
        </w:rPr>
        <w:t xml:space="preserve">Министарство финансија и привреде Републике Србије: </w:t>
      </w:r>
      <w:hyperlink r:id="rId9" w:history="1">
        <w:r w:rsidRPr="009E0B01">
          <w:rPr>
            <w:rStyle w:val="Hyperlink"/>
            <w:color w:val="auto"/>
            <w:lang w:val="sr-Cyrl-CS"/>
          </w:rPr>
          <w:t>www.mfp.gov.rs</w:t>
        </w:r>
      </w:hyperlink>
    </w:p>
    <w:p w:rsidR="00B90919" w:rsidRPr="009E0B01" w:rsidRDefault="00B90919" w:rsidP="00B90919">
      <w:pPr>
        <w:numPr>
          <w:ilvl w:val="0"/>
          <w:numId w:val="11"/>
        </w:numPr>
        <w:tabs>
          <w:tab w:val="clear" w:pos="1440"/>
          <w:tab w:val="num" w:pos="426"/>
        </w:tabs>
        <w:suppressAutoHyphens w:val="0"/>
        <w:spacing w:line="240" w:lineRule="auto"/>
        <w:ind w:left="426" w:hanging="426"/>
        <w:rPr>
          <w:u w:val="single"/>
          <w:lang w:val="sr-Latn-CS"/>
        </w:rPr>
      </w:pPr>
      <w:r w:rsidRPr="009E0B01">
        <w:rPr>
          <w:lang w:val="sr-Latn-CS"/>
        </w:rPr>
        <w:t xml:space="preserve">Пореска управа </w:t>
      </w:r>
      <w:r w:rsidRPr="009E0B01">
        <w:rPr>
          <w:lang w:val="sr-Cyrl-CS"/>
        </w:rPr>
        <w:t>Републике:</w:t>
      </w:r>
      <w:hyperlink r:id="rId10" w:history="1">
        <w:r w:rsidRPr="009E0B01">
          <w:rPr>
            <w:rStyle w:val="Hyperlink"/>
            <w:color w:val="auto"/>
            <w:lang w:val="sr-Cyrl-CS"/>
          </w:rPr>
          <w:t>http://poreskaupravars.org</w:t>
        </w:r>
        <w:r w:rsidRPr="009E0B01">
          <w:rPr>
            <w:rStyle w:val="Hyperlink"/>
            <w:color w:val="auto"/>
            <w:lang w:val="sr-Latn-CS"/>
          </w:rPr>
          <w:t>/</w:t>
        </w:r>
      </w:hyperlink>
    </w:p>
    <w:p w:rsidR="00B90919" w:rsidRPr="009E0B01" w:rsidRDefault="00B90919" w:rsidP="00B90919">
      <w:pPr>
        <w:numPr>
          <w:ilvl w:val="0"/>
          <w:numId w:val="11"/>
        </w:numPr>
        <w:tabs>
          <w:tab w:val="clear" w:pos="1440"/>
          <w:tab w:val="num" w:pos="426"/>
        </w:tabs>
        <w:suppressAutoHyphens w:val="0"/>
        <w:spacing w:line="240" w:lineRule="auto"/>
        <w:ind w:left="426" w:hanging="426"/>
        <w:rPr>
          <w:u w:val="single"/>
          <w:lang w:val="sr-Latn-CS"/>
        </w:rPr>
      </w:pPr>
      <w:r w:rsidRPr="009E0B01">
        <w:rPr>
          <w:lang w:val="sr-Cyrl-CS"/>
        </w:rPr>
        <w:t>Министарство правде и државне управе Републике Србије:</w:t>
      </w:r>
      <w:hyperlink r:id="rId11" w:history="1">
        <w:r w:rsidRPr="009E0B01">
          <w:rPr>
            <w:rStyle w:val="Hyperlink"/>
            <w:color w:val="auto"/>
            <w:lang w:val="sr-Latn-CS"/>
          </w:rPr>
          <w:t>www.drzavnauprava.gov.rs</w:t>
        </w:r>
      </w:hyperlink>
    </w:p>
    <w:p w:rsidR="00B90919" w:rsidRPr="009E0B01" w:rsidRDefault="00B90919" w:rsidP="00B90919">
      <w:pPr>
        <w:numPr>
          <w:ilvl w:val="0"/>
          <w:numId w:val="11"/>
        </w:numPr>
        <w:tabs>
          <w:tab w:val="clear" w:pos="1440"/>
          <w:tab w:val="num" w:pos="426"/>
        </w:tabs>
        <w:suppressAutoHyphens w:val="0"/>
        <w:spacing w:line="240" w:lineRule="auto"/>
        <w:ind w:left="426" w:hanging="426"/>
        <w:rPr>
          <w:u w:val="single"/>
          <w:lang w:val="sr-Latn-CS"/>
        </w:rPr>
      </w:pPr>
      <w:r w:rsidRPr="009E0B01">
        <w:rPr>
          <w:lang w:val="sr-Cyrl-CS"/>
        </w:rPr>
        <w:lastRenderedPageBreak/>
        <w:t>Министарство рада, запошљавања и социјалне политике Републике Србије:</w:t>
      </w:r>
      <w:hyperlink r:id="rId12" w:history="1">
        <w:r w:rsidRPr="009E0B01">
          <w:rPr>
            <w:rStyle w:val="Hyperlink"/>
            <w:color w:val="auto"/>
            <w:lang w:val="sr-Cyrl-CS"/>
          </w:rPr>
          <w:t>www.minrzs.gov.rs</w:t>
        </w:r>
      </w:hyperlink>
    </w:p>
    <w:p w:rsidR="00B90919" w:rsidRPr="009E0B01" w:rsidRDefault="00B90919" w:rsidP="00B90919">
      <w:pPr>
        <w:numPr>
          <w:ilvl w:val="0"/>
          <w:numId w:val="11"/>
        </w:numPr>
        <w:tabs>
          <w:tab w:val="clear" w:pos="1440"/>
          <w:tab w:val="num" w:pos="426"/>
        </w:tabs>
        <w:suppressAutoHyphens w:val="0"/>
        <w:spacing w:line="240" w:lineRule="auto"/>
        <w:ind w:left="426" w:hanging="426"/>
        <w:rPr>
          <w:u w:val="single"/>
          <w:lang w:val="sr-Latn-CS"/>
        </w:rPr>
      </w:pPr>
      <w:r w:rsidRPr="009E0B01">
        <w:rPr>
          <w:lang w:val="sr-Latn-CS"/>
        </w:rPr>
        <w:t>Агенција</w:t>
      </w:r>
      <w:r w:rsidRPr="009E0B01">
        <w:rPr>
          <w:lang w:val="sr-Cyrl-CS"/>
        </w:rPr>
        <w:t xml:space="preserve"> за заштиту животне средине: </w:t>
      </w:r>
      <w:hyperlink r:id="rId13" w:history="1">
        <w:r w:rsidRPr="009E0B01">
          <w:rPr>
            <w:rStyle w:val="Hyperlink"/>
            <w:color w:val="auto"/>
            <w:lang w:val="sr-Cyrl-CS"/>
          </w:rPr>
          <w:t>www.sepa.gov.rs</w:t>
        </w:r>
      </w:hyperlink>
    </w:p>
    <w:p w:rsidR="00B90919" w:rsidRPr="009E0B01" w:rsidRDefault="00B90919" w:rsidP="00B90919">
      <w:pPr>
        <w:numPr>
          <w:ilvl w:val="0"/>
          <w:numId w:val="11"/>
        </w:numPr>
        <w:tabs>
          <w:tab w:val="clear" w:pos="1440"/>
          <w:tab w:val="num" w:pos="426"/>
        </w:tabs>
        <w:suppressAutoHyphens w:val="0"/>
        <w:spacing w:line="240" w:lineRule="auto"/>
        <w:ind w:left="426" w:hanging="426"/>
        <w:rPr>
          <w:u w:val="single"/>
          <w:lang w:val="sr-Latn-CS"/>
        </w:rPr>
      </w:pPr>
      <w:r w:rsidRPr="009E0B01">
        <w:rPr>
          <w:lang w:val="sr-Cyrl-CS"/>
        </w:rPr>
        <w:t>Министарство енергетике, развоја и заштите животне средине:</w:t>
      </w:r>
      <w:hyperlink r:id="rId14" w:history="1">
        <w:r w:rsidRPr="009E0B01">
          <w:rPr>
            <w:rStyle w:val="Hyperlink"/>
            <w:color w:val="auto"/>
            <w:lang w:val="sr-Cyrl-CS"/>
          </w:rPr>
          <w:t>www.merz.gov.rs</w:t>
        </w:r>
      </w:hyperlink>
    </w:p>
    <w:p w:rsidR="00B90919" w:rsidRPr="00574EE7" w:rsidRDefault="00B90919" w:rsidP="00B90919">
      <w:pPr>
        <w:jc w:val="both"/>
      </w:pPr>
    </w:p>
    <w:p w:rsidR="00B90919" w:rsidRPr="00B71AB0" w:rsidRDefault="00B90919" w:rsidP="00B90919">
      <w:pPr>
        <w:jc w:val="both"/>
        <w:rPr>
          <w:b/>
          <w:iCs/>
        </w:rPr>
      </w:pPr>
      <w:r w:rsidRPr="00B71AB0">
        <w:rPr>
          <w:b/>
          <w:iCs/>
        </w:rPr>
        <w:t xml:space="preserve">12. </w:t>
      </w:r>
      <w:r w:rsidRPr="00B71AB0">
        <w:rPr>
          <w:b/>
          <w:i/>
          <w:iCs/>
        </w:rPr>
        <w:t>ПОДАЦИ О ВРСТИ, САДРЖИНИ, НАЧИНУ ПОДНОШЕЊА, ВИСИНИ И РОКОВИМА ОБЕЗБЕЂЕЊА ИСПУЊЕЊА ОБАВЕЗА ПОНУЂАЧА</w:t>
      </w:r>
    </w:p>
    <w:p w:rsidR="00B90919" w:rsidRPr="00B71AB0" w:rsidRDefault="00B90919" w:rsidP="00B90919">
      <w:pPr>
        <w:jc w:val="both"/>
        <w:rPr>
          <w:rFonts w:eastAsia="TimesNewRomanPSMT"/>
          <w:b/>
          <w:bCs/>
          <w:iCs/>
          <w:color w:val="auto"/>
          <w:u w:val="single"/>
        </w:rPr>
      </w:pPr>
      <w:r w:rsidRPr="00B71AB0">
        <w:rPr>
          <w:rFonts w:eastAsia="TimesNewRomanPSMT"/>
          <w:b/>
          <w:bCs/>
          <w:iCs/>
          <w:color w:val="auto"/>
          <w:u w:val="single"/>
        </w:rPr>
        <w:t xml:space="preserve">I Понуђач је дужан да у понуди достави: </w:t>
      </w:r>
    </w:p>
    <w:p w:rsidR="00B90919" w:rsidRPr="00B71AB0" w:rsidRDefault="00B90919" w:rsidP="00B90919">
      <w:pPr>
        <w:pStyle w:val="ListParagraph"/>
        <w:ind w:left="0"/>
        <w:jc w:val="both"/>
        <w:rPr>
          <w:rFonts w:eastAsia="TimesNewRomanPSMT"/>
          <w:bCs/>
          <w:iCs/>
          <w:color w:val="auto"/>
        </w:rPr>
      </w:pPr>
      <w:r w:rsidRPr="00B71AB0">
        <w:rPr>
          <w:rFonts w:eastAsia="TimesNewRomanPSMT"/>
          <w:b/>
          <w:bCs/>
          <w:iCs/>
          <w:color w:val="auto"/>
          <w:lang w:val="sr-Cyrl-CS"/>
        </w:rPr>
        <w:t xml:space="preserve">Средство финансијског обезбеђења за озбиљност понуде </w:t>
      </w:r>
      <w:r w:rsidRPr="00B71AB0">
        <w:rPr>
          <w:rFonts w:eastAsia="TimesNewRomanPSMT"/>
          <w:bCs/>
          <w:iCs/>
          <w:color w:val="auto"/>
        </w:rPr>
        <w:t xml:space="preserve">и то </w:t>
      </w:r>
      <w:r w:rsidRPr="00B71AB0">
        <w:rPr>
          <w:rFonts w:eastAsia="TimesNewRomanPSMT"/>
          <w:bCs/>
          <w:iCs/>
          <w:color w:val="auto"/>
          <w:lang w:val="sr-Cyrl-CS"/>
        </w:rPr>
        <w:t xml:space="preserve">бланко сопствену меницу,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са назначеним износом од 10% од укупне вредности понуде без ПДВ-а.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 </w:t>
      </w:r>
      <w:r w:rsidRPr="00B71AB0">
        <w:rPr>
          <w:rFonts w:eastAsia="TimesNewRomanPSMT"/>
          <w:b/>
          <w:bCs/>
          <w:iCs/>
          <w:color w:val="auto"/>
        </w:rPr>
        <w:t>30</w:t>
      </w:r>
      <w:r w:rsidRPr="00B71AB0">
        <w:rPr>
          <w:rFonts w:eastAsia="TimesNewRomanPSMT"/>
          <w:bCs/>
          <w:iCs/>
          <w:color w:val="auto"/>
        </w:rPr>
        <w:t xml:space="preserve"> дана од дана отварања понуда </w:t>
      </w:r>
    </w:p>
    <w:p w:rsidR="00B90919" w:rsidRPr="00B71AB0" w:rsidRDefault="00B90919" w:rsidP="00B90919">
      <w:pPr>
        <w:pStyle w:val="ListParagraph"/>
        <w:ind w:left="0"/>
        <w:jc w:val="both"/>
        <w:rPr>
          <w:rFonts w:eastAsia="TimesNewRomanPSMT"/>
          <w:bCs/>
          <w:iCs/>
          <w:color w:val="auto"/>
        </w:rPr>
      </w:pPr>
      <w:r w:rsidRPr="00B71AB0">
        <w:rPr>
          <w:rFonts w:eastAsia="TimesNewRomanPSMT"/>
          <w:bCs/>
          <w:iCs/>
          <w:color w:val="auto"/>
        </w:rPr>
        <w:t xml:space="preserve">Наручилац ће уновчити </w:t>
      </w:r>
      <w:r w:rsidRPr="00B71AB0">
        <w:rPr>
          <w:rFonts w:eastAsia="TimesNewRomanPSMT"/>
          <w:bCs/>
          <w:iCs/>
          <w:color w:val="auto"/>
          <w:lang w:val="sr-Cyrl-CS"/>
        </w:rPr>
        <w:t>меницу</w:t>
      </w:r>
      <w:r w:rsidRPr="00B71AB0">
        <w:rPr>
          <w:rFonts w:eastAsia="TimesNewRomanPSMT"/>
          <w:bCs/>
          <w:iCs/>
          <w:color w:val="auto"/>
        </w:rPr>
        <w:t xml:space="preserve">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w:t>
      </w:r>
      <w:r w:rsidRPr="00B71AB0">
        <w:rPr>
          <w:iCs/>
          <w:color w:val="auto"/>
        </w:rPr>
        <w:t xml:space="preserve"> не поднесе </w:t>
      </w:r>
      <w:r w:rsidRPr="00B71AB0">
        <w:rPr>
          <w:iCs/>
          <w:color w:val="auto"/>
          <w:lang w:val="sr-Cyrl-CS"/>
        </w:rPr>
        <w:t>средство обезбеђења</w:t>
      </w:r>
      <w:r w:rsidRPr="00B71AB0">
        <w:rPr>
          <w:iCs/>
          <w:color w:val="auto"/>
        </w:rPr>
        <w:t xml:space="preserve"> за добро извршење посла у складу са захтевима из конкурсне документације.</w:t>
      </w:r>
    </w:p>
    <w:p w:rsidR="00B90919" w:rsidRPr="00B71AB0" w:rsidRDefault="00B90919" w:rsidP="00B90919">
      <w:pPr>
        <w:pStyle w:val="ListParagraph"/>
        <w:ind w:left="0"/>
        <w:jc w:val="both"/>
        <w:rPr>
          <w:rFonts w:eastAsia="TimesNewRomanPSMT"/>
          <w:bCs/>
          <w:iCs/>
          <w:color w:val="auto"/>
        </w:rPr>
      </w:pPr>
      <w:proofErr w:type="gramStart"/>
      <w:r w:rsidRPr="00B71AB0">
        <w:rPr>
          <w:rFonts w:eastAsia="TimesNewRomanPSMT"/>
          <w:bCs/>
          <w:iCs/>
          <w:color w:val="auto"/>
        </w:rPr>
        <w:t xml:space="preserve">Наручилац ће вратити </w:t>
      </w:r>
      <w:r w:rsidRPr="00B71AB0">
        <w:rPr>
          <w:rFonts w:eastAsia="TimesNewRomanPSMT"/>
          <w:bCs/>
          <w:iCs/>
          <w:color w:val="auto"/>
          <w:lang w:val="sr-Cyrl-CS"/>
        </w:rPr>
        <w:t>менице</w:t>
      </w:r>
      <w:r w:rsidRPr="00B71AB0">
        <w:rPr>
          <w:rFonts w:eastAsia="TimesNewRomanPSMT"/>
          <w:bCs/>
          <w:iCs/>
          <w:color w:val="auto"/>
        </w:rPr>
        <w:t xml:space="preserve"> понуђачима са којима није закључен уговор, одмах по закључењу уговора са изабраним понуђачем.</w:t>
      </w:r>
      <w:proofErr w:type="gramEnd"/>
    </w:p>
    <w:p w:rsidR="00B90919" w:rsidRPr="00B71AB0" w:rsidRDefault="00B90919" w:rsidP="00B90919">
      <w:pPr>
        <w:pStyle w:val="ListParagraph"/>
        <w:ind w:left="0"/>
        <w:jc w:val="both"/>
        <w:rPr>
          <w:rFonts w:eastAsia="TimesNewRomanPSMT"/>
          <w:bCs/>
          <w:iCs/>
          <w:color w:val="auto"/>
        </w:rPr>
      </w:pPr>
      <w:proofErr w:type="gramStart"/>
      <w:r w:rsidRPr="00B71AB0">
        <w:rPr>
          <w:rFonts w:eastAsia="TimesNewRomanPSMT"/>
          <w:bCs/>
          <w:iCs/>
          <w:color w:val="auto"/>
        </w:rPr>
        <w:t xml:space="preserve">Уколико понуђач не достави </w:t>
      </w:r>
      <w:r w:rsidRPr="00B71AB0">
        <w:rPr>
          <w:rFonts w:eastAsia="TimesNewRomanPSMT"/>
          <w:bCs/>
          <w:iCs/>
          <w:color w:val="auto"/>
          <w:lang w:val="sr-Cyrl-CS"/>
        </w:rPr>
        <w:t>меницу</w:t>
      </w:r>
      <w:r w:rsidRPr="00B71AB0">
        <w:rPr>
          <w:rFonts w:eastAsia="TimesNewRomanPSMT"/>
          <w:bCs/>
          <w:iCs/>
          <w:color w:val="auto"/>
        </w:rPr>
        <w:t xml:space="preserve"> понуда ће бити одбијена као неприхватљива</w:t>
      </w:r>
      <w:r w:rsidRPr="00B71AB0">
        <w:rPr>
          <w:rFonts w:eastAsia="TimesNewRomanPSMT"/>
          <w:bCs/>
          <w:iCs/>
          <w:color w:val="auto"/>
          <w:lang w:val="sr-Cyrl-CS"/>
        </w:rPr>
        <w:t>.</w:t>
      </w:r>
      <w:proofErr w:type="gramEnd"/>
    </w:p>
    <w:p w:rsidR="00B90919" w:rsidRDefault="00B90919" w:rsidP="00B90919">
      <w:pPr>
        <w:jc w:val="both"/>
        <w:rPr>
          <w:rFonts w:eastAsia="TimesNewRomanPSMT"/>
          <w:b/>
          <w:bCs/>
          <w:iCs/>
          <w:color w:val="auto"/>
          <w:u w:val="single"/>
        </w:rPr>
      </w:pPr>
    </w:p>
    <w:p w:rsidR="00B90919" w:rsidRPr="00B71AB0" w:rsidRDefault="00B90919" w:rsidP="00B90919">
      <w:pPr>
        <w:jc w:val="both"/>
        <w:rPr>
          <w:rFonts w:eastAsia="TimesNewRomanPSMT"/>
          <w:b/>
          <w:bCs/>
          <w:iCs/>
          <w:color w:val="auto"/>
          <w:u w:val="single"/>
        </w:rPr>
      </w:pPr>
      <w:r w:rsidRPr="00B71AB0">
        <w:rPr>
          <w:rFonts w:eastAsia="TimesNewRomanPSMT"/>
          <w:b/>
          <w:bCs/>
          <w:iCs/>
          <w:color w:val="auto"/>
          <w:u w:val="single"/>
        </w:rPr>
        <w:t>II Изабрани понуђач је дужан да достави:</w:t>
      </w:r>
    </w:p>
    <w:p w:rsidR="00B90919" w:rsidRPr="00B71AB0" w:rsidRDefault="00B90919" w:rsidP="00B90919">
      <w:pPr>
        <w:pStyle w:val="ListParagraph"/>
        <w:tabs>
          <w:tab w:val="left" w:pos="0"/>
        </w:tabs>
        <w:ind w:left="0"/>
        <w:jc w:val="both"/>
        <w:rPr>
          <w:rFonts w:eastAsia="TimesNewRomanPSMT"/>
          <w:b/>
          <w:bCs/>
          <w:iCs/>
          <w:color w:val="auto"/>
        </w:rPr>
      </w:pPr>
      <w:proofErr w:type="gramStart"/>
      <w:r w:rsidRPr="004270F6">
        <w:rPr>
          <w:rFonts w:eastAsia="TimesNewRomanPSMT"/>
          <w:bCs/>
          <w:iCs/>
          <w:color w:val="auto"/>
        </w:rPr>
        <w:t xml:space="preserve">Изабрани понуђач се обавезује да </w:t>
      </w:r>
      <w:r w:rsidRPr="004270F6">
        <w:rPr>
          <w:rFonts w:eastAsia="TimesNewRomanPSMT"/>
          <w:bCs/>
          <w:iCs/>
          <w:color w:val="auto"/>
          <w:u w:val="single"/>
        </w:rPr>
        <w:t>у року од 7 дана од дана закључења уговора</w:t>
      </w:r>
      <w:r w:rsidRPr="004270F6">
        <w:rPr>
          <w:rFonts w:eastAsia="TimesNewRomanPSMT"/>
          <w:bCs/>
          <w:iCs/>
          <w:color w:val="auto"/>
        </w:rPr>
        <w:t xml:space="preserve">преда наручиоцу меницу </w:t>
      </w:r>
      <w:r w:rsidRPr="00480B1B">
        <w:rPr>
          <w:rFonts w:eastAsia="TimesNewRomanPSMT"/>
          <w:bCs/>
          <w:iCs/>
          <w:color w:val="auto"/>
        </w:rPr>
        <w:t>са меничним овлашћењем за добро извршење посла.</w:t>
      </w:r>
      <w:proofErr w:type="gramEnd"/>
      <w:r w:rsidRPr="00480B1B">
        <w:rPr>
          <w:rFonts w:eastAsia="TimesNewRomanPSMT"/>
          <w:bCs/>
          <w:iCs/>
          <w:color w:val="auto"/>
        </w:rPr>
        <w:t xml:space="preserve"> </w:t>
      </w:r>
      <w:r w:rsidRPr="00480B1B">
        <w:rPr>
          <w:rFonts w:eastAsia="TimesNewRomanPSMT"/>
          <w:bCs/>
          <w:iCs/>
          <w:color w:val="auto"/>
          <w:lang w:val="sr-Cyrl-CS"/>
        </w:rPr>
        <w:t>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480B1B">
        <w:rPr>
          <w:rFonts w:eastAsia="TimesNewRomanPSMT"/>
          <w:bCs/>
          <w:iCs/>
          <w:color w:val="auto"/>
        </w:rPr>
        <w:t xml:space="preserve">. </w:t>
      </w:r>
      <w:proofErr w:type="gramStart"/>
      <w:r w:rsidRPr="00480B1B">
        <w:rPr>
          <w:rFonts w:eastAsia="TimesNewRomanPSMT"/>
          <w:bCs/>
          <w:iCs/>
          <w:color w:val="auto"/>
        </w:rPr>
        <w:t>Меница и менично писмо-овлашћење морају бити оверени печатом и потписани од стране одговорног лица понуђача.</w:t>
      </w:r>
      <w:proofErr w:type="gramEnd"/>
      <w:r w:rsidRPr="00480B1B">
        <w:rPr>
          <w:rFonts w:eastAsia="TimesNewRomanPSMT"/>
          <w:bCs/>
          <w:iCs/>
          <w:color w:val="auto"/>
        </w:rPr>
        <w:t xml:space="preserve"> </w:t>
      </w:r>
      <w:proofErr w:type="gramStart"/>
      <w:r w:rsidRPr="00480B1B">
        <w:rPr>
          <w:rFonts w:eastAsia="TimesNewRomanPSMT"/>
          <w:bCs/>
          <w:iCs/>
          <w:color w:val="auto"/>
        </w:rPr>
        <w:t>Меница мора бити евидентирана у регистру меница и овлашћења НБС и то за квалитетно обављен посао.</w:t>
      </w:r>
      <w:proofErr w:type="gramEnd"/>
      <w:r w:rsidRPr="00480B1B">
        <w:rPr>
          <w:rFonts w:eastAsia="TimesNewRomanPSMT"/>
          <w:bCs/>
          <w:iCs/>
          <w:color w:val="auto"/>
        </w:rPr>
        <w:t xml:space="preserve"> Изабрани понуђач се обавезује да </w:t>
      </w:r>
      <w:r w:rsidRPr="004270F6">
        <w:rPr>
          <w:rFonts w:eastAsia="TimesNewRomanPSMT"/>
          <w:bCs/>
          <w:iCs/>
          <w:color w:val="auto"/>
          <w:u w:val="single"/>
        </w:rPr>
        <w:t>у року од 7 дана од дана</w:t>
      </w:r>
      <w:r w:rsidRPr="00480B1B">
        <w:rPr>
          <w:rFonts w:eastAsia="TimesNewRomanPSMT"/>
          <w:bCs/>
          <w:iCs/>
          <w:color w:val="auto"/>
          <w:u w:val="single"/>
        </w:rPr>
        <w:t xml:space="preserve"> закључења уговора</w:t>
      </w:r>
      <w:proofErr w:type="gramStart"/>
      <w:r w:rsidRPr="00480B1B">
        <w:rPr>
          <w:rFonts w:eastAsia="TimesNewRomanPSMT"/>
          <w:bCs/>
          <w:iCs/>
          <w:color w:val="auto"/>
          <w:u w:val="single"/>
        </w:rPr>
        <w:t>,</w:t>
      </w:r>
      <w:r w:rsidRPr="00480B1B">
        <w:rPr>
          <w:rFonts w:eastAsia="TimesNewRomanPSMT"/>
          <w:bCs/>
          <w:iCs/>
          <w:color w:val="auto"/>
          <w:lang w:val="ru-RU"/>
        </w:rPr>
        <w:t>,</w:t>
      </w:r>
      <w:proofErr w:type="gramEnd"/>
      <w:r w:rsidRPr="00480B1B">
        <w:rPr>
          <w:rFonts w:eastAsia="TimesNewRomanPSMT"/>
          <w:bCs/>
          <w:iCs/>
          <w:color w:val="auto"/>
        </w:rPr>
        <w:t xml:space="preserve"> преда наручиоцу меницу за добро извршење посла, која ће бити са клаузулама</w:t>
      </w:r>
      <w:r w:rsidRPr="00B71AB0">
        <w:rPr>
          <w:rFonts w:eastAsia="TimesNewRomanPSMT"/>
          <w:bCs/>
          <w:iCs/>
          <w:color w:val="auto"/>
        </w:rPr>
        <w:t>: безусловна</w:t>
      </w:r>
      <w:r w:rsidRPr="00B71AB0">
        <w:rPr>
          <w:rFonts w:eastAsia="TimesNewRomanPSMT"/>
          <w:bCs/>
          <w:iCs/>
          <w:color w:val="auto"/>
          <w:lang w:val="sr-Cyrl-CS"/>
        </w:rPr>
        <w:t xml:space="preserve"> и </w:t>
      </w:r>
      <w:r w:rsidRPr="00B71AB0">
        <w:rPr>
          <w:rFonts w:eastAsia="TimesNewRomanPSMT"/>
          <w:bCs/>
          <w:iCs/>
          <w:color w:val="auto"/>
        </w:rPr>
        <w:t>платива на први позив. Меница за добро извршење посла издаје се у висини од 10% од укупне вредности уговора без ПДВ-а, са роком важности који је 30 (тридесет) дана дужи од истека рока за коначно извршење посла</w:t>
      </w:r>
      <w:r w:rsidRPr="00B71AB0">
        <w:rPr>
          <w:rFonts w:eastAsia="TimesNewRomanPSMT"/>
          <w:bCs/>
          <w:iCs/>
          <w:color w:val="FF0000"/>
        </w:rPr>
        <w:t xml:space="preserve">. </w:t>
      </w:r>
      <w:proofErr w:type="gramStart"/>
      <w:r w:rsidRPr="00B71AB0">
        <w:rPr>
          <w:rFonts w:eastAsia="TimesNewRomanPSMT"/>
          <w:bCs/>
          <w:iCs/>
          <w:color w:val="auto"/>
        </w:rPr>
        <w:t>Ако се за време трајања уговора промене рокови за извршење уговорне обавезе, важност менице за добро извршење посла мора да се продужи.</w:t>
      </w:r>
      <w:proofErr w:type="gramEnd"/>
      <w:r w:rsidRPr="00B71AB0">
        <w:rPr>
          <w:rFonts w:eastAsia="TimesNewRomanPSMT"/>
          <w:bCs/>
          <w:iCs/>
          <w:color w:val="auto"/>
        </w:rPr>
        <w:t xml:space="preserve"> </w:t>
      </w:r>
      <w:proofErr w:type="gramStart"/>
      <w:r w:rsidRPr="00B71AB0">
        <w:rPr>
          <w:iCs/>
          <w:color w:val="auto"/>
        </w:rPr>
        <w:t>Наручилац ће уновчити меницу за добро извршење посла у случају да понуђач не буде извршавао своје уговорне обавезе у роковима и на начин предвиђен уговором.</w:t>
      </w:r>
      <w:proofErr w:type="gramEnd"/>
      <w:r w:rsidRPr="00B71AB0">
        <w:rPr>
          <w:rFonts w:eastAsia="TimesNewRomanPSMT"/>
          <w:bCs/>
          <w:iCs/>
          <w:color w:val="auto"/>
          <w:lang w:val="sr-Cyrl-CS"/>
        </w:rPr>
        <w:t xml:space="preserve"> Поднета меница не може да садржи додатне услове за исплату, краће рокове, мањи износ или промењену месну надлежност за решавање спорова. </w:t>
      </w:r>
    </w:p>
    <w:p w:rsidR="00B90919" w:rsidRPr="004F2D3E" w:rsidRDefault="00B90919" w:rsidP="00B90919">
      <w:pPr>
        <w:jc w:val="both"/>
        <w:rPr>
          <w:color w:val="FF0000"/>
        </w:rPr>
      </w:pPr>
    </w:p>
    <w:p w:rsidR="00B90919" w:rsidRDefault="00B90919" w:rsidP="00B90919">
      <w:pPr>
        <w:jc w:val="both"/>
        <w:rPr>
          <w:b/>
          <w:bCs/>
          <w:i/>
        </w:rPr>
      </w:pPr>
      <w:r w:rsidRPr="00591236">
        <w:rPr>
          <w:b/>
          <w:bCs/>
          <w:i/>
        </w:rPr>
        <w:t xml:space="preserve">13. ЗАШТИТА ПОВЕРЉИВОСТИ ПОДАТАКА КОЈЕ НАРУЧИЛАЦ СТАВЉА ПОНУЂАЧИМА НА РАСПОЛАГАЊЕ, УКЉУЧУЈУЋИ И ЊИХОВЕ ПОДИЗВОЂАЧЕ </w:t>
      </w:r>
    </w:p>
    <w:p w:rsidR="00B90919" w:rsidRDefault="00B90919" w:rsidP="00B90919">
      <w:pPr>
        <w:jc w:val="both"/>
      </w:pPr>
      <w:proofErr w:type="gramStart"/>
      <w:r w:rsidRPr="00591236">
        <w:t>Предметна набавка не садржи поверљиве информације које наручилац ставља на располагање.</w:t>
      </w:r>
      <w:proofErr w:type="gramEnd"/>
    </w:p>
    <w:p w:rsidR="00B90919" w:rsidRPr="00591236" w:rsidRDefault="00B90919" w:rsidP="00B90919">
      <w:pPr>
        <w:jc w:val="both"/>
        <w:rPr>
          <w:b/>
          <w:i/>
        </w:rPr>
      </w:pPr>
    </w:p>
    <w:p w:rsidR="00B90919" w:rsidRPr="00591236" w:rsidRDefault="00B90919" w:rsidP="00B90919">
      <w:pPr>
        <w:jc w:val="both"/>
        <w:rPr>
          <w:b/>
          <w:bCs/>
        </w:rPr>
      </w:pPr>
      <w:r w:rsidRPr="00591236">
        <w:rPr>
          <w:b/>
          <w:bCs/>
        </w:rPr>
        <w:lastRenderedPageBreak/>
        <w:t>14. ДОДАТНЕ ИНФОРМАЦИЈЕ ИЛИ ПОЈАШЊЕЊА У ВЕЗИ СА ПРИПРЕМАЊЕМ ПОНУДЕ</w:t>
      </w:r>
    </w:p>
    <w:p w:rsidR="00B90919" w:rsidRPr="00591236" w:rsidRDefault="00B90919" w:rsidP="00B90919">
      <w:pPr>
        <w:jc w:val="both"/>
      </w:pPr>
      <w:r w:rsidRPr="00591236">
        <w:t>Заинтересовано лице може, у писаном облику путем поште</w:t>
      </w:r>
      <w:r w:rsidRPr="00591236">
        <w:rPr>
          <w:lang w:val="sr-Cyrl-CS"/>
        </w:rPr>
        <w:t xml:space="preserve"> на адресу наручиоца</w:t>
      </w:r>
      <w:r w:rsidRPr="00591236">
        <w:t>, електронске поште</w:t>
      </w:r>
      <w:r w:rsidRPr="00591236">
        <w:rPr>
          <w:lang w:val="sr-Cyrl-CS"/>
        </w:rPr>
        <w:t xml:space="preserve"> на </w:t>
      </w:r>
      <w:r w:rsidRPr="00591236">
        <w:rPr>
          <w:iCs/>
        </w:rPr>
        <w:t>e</w:t>
      </w:r>
      <w:r w:rsidRPr="00591236">
        <w:rPr>
          <w:iCs/>
          <w:lang w:val="ru-RU"/>
        </w:rPr>
        <w:t>-</w:t>
      </w:r>
      <w:r w:rsidRPr="00591236">
        <w:rPr>
          <w:iCs/>
        </w:rPr>
        <w:t>mail</w:t>
      </w:r>
      <w:r w:rsidRPr="00591236">
        <w:t>:info@izjz-nis.org.rs или факсом</w:t>
      </w:r>
      <w:r w:rsidRPr="00591236">
        <w:rPr>
          <w:lang w:val="sr-Cyrl-CS"/>
        </w:rPr>
        <w:t xml:space="preserve"> на број</w:t>
      </w:r>
      <w:r w:rsidRPr="00591236">
        <w:t xml:space="preserve"> 018/4225-974</w:t>
      </w:r>
      <w:r>
        <w:t xml:space="preserve"> </w:t>
      </w:r>
      <w:r w:rsidRPr="00591236">
        <w:t>тражити од наручиоца додатне информације или појашњења у вези са припремањем понуде,</w:t>
      </w:r>
      <w:r>
        <w:t xml:space="preserve"> при чему може да укаже наручиоцу и на евентуално уочене недостатке и неправилности у конкурсној документацији,</w:t>
      </w:r>
      <w:r w:rsidRPr="00591236">
        <w:t xml:space="preserve"> најкасније 5 дана пре истека рока за подношење понуде. </w:t>
      </w:r>
    </w:p>
    <w:p w:rsidR="00B90919" w:rsidRPr="00591236" w:rsidRDefault="00B90919" w:rsidP="00B90919">
      <w:pPr>
        <w:jc w:val="both"/>
      </w:pPr>
      <w:proofErr w:type="gramStart"/>
      <w:r w:rsidRPr="00591236">
        <w:t>Наручилац ће у року од 3 (три) дана од дана пријема захтев</w:t>
      </w:r>
      <w:r>
        <w:t xml:space="preserve">а за додатним информацијама, </w:t>
      </w:r>
      <w:r w:rsidRPr="00591236">
        <w:t>појаш</w:t>
      </w:r>
      <w:r>
        <w:t xml:space="preserve">њењима конкурсне документације или указивањимана евентуално уочене недостатке и неправилности у конкурсној документацији </w:t>
      </w:r>
      <w:r w:rsidRPr="00591236">
        <w:t>одговор објавити на Порталу јавних набавки и на својој интернет страници.</w:t>
      </w:r>
      <w:proofErr w:type="gramEnd"/>
      <w:r w:rsidRPr="00591236">
        <w:t xml:space="preserve"> </w:t>
      </w:r>
    </w:p>
    <w:p w:rsidR="00B90919" w:rsidRPr="00591236" w:rsidRDefault="00B90919" w:rsidP="00B90919">
      <w:pPr>
        <w:jc w:val="both"/>
      </w:pPr>
      <w:proofErr w:type="gramStart"/>
      <w:r w:rsidRPr="00591236">
        <w:t>Додатне информације или појашњења упућују се са напоменом „Захтев за додатним информацијама или појашњењима конкурсне документације,</w:t>
      </w:r>
      <w:r w:rsidRPr="00591236">
        <w:rPr>
          <w:rFonts w:eastAsia="TimesNewRomanPS-BoldMT"/>
          <w:b/>
          <w:bCs/>
        </w:rPr>
        <w:t xml:space="preserve"> ЈН бр</w:t>
      </w:r>
      <w:r>
        <w:rPr>
          <w:rFonts w:eastAsia="TimesNewRomanPS-BoldMT"/>
          <w:b/>
          <w:bCs/>
        </w:rPr>
        <w:t>.</w:t>
      </w:r>
      <w:proofErr w:type="gramEnd"/>
      <w:r>
        <w:rPr>
          <w:rFonts w:eastAsia="TimesNewRomanPS-BoldMT"/>
          <w:b/>
          <w:bCs/>
        </w:rPr>
        <w:t xml:space="preserve"> 14/2019.</w:t>
      </w:r>
    </w:p>
    <w:p w:rsidR="00B90919" w:rsidRPr="00591236" w:rsidRDefault="00B90919" w:rsidP="00B90919">
      <w:pPr>
        <w:jc w:val="both"/>
      </w:pPr>
      <w:proofErr w:type="gramStart"/>
      <w:r w:rsidRPr="00591236">
        <w:t>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w:t>
      </w:r>
      <w:proofErr w:type="gramEnd"/>
      <w:r w:rsidRPr="00591236">
        <w:t xml:space="preserve"> </w:t>
      </w:r>
    </w:p>
    <w:p w:rsidR="00B90919" w:rsidRPr="00591236" w:rsidRDefault="00B90919" w:rsidP="00B90919">
      <w:pPr>
        <w:jc w:val="both"/>
      </w:pPr>
      <w:proofErr w:type="gramStart"/>
      <w:r w:rsidRPr="00591236">
        <w:t>По истеку рока предвиђеног за подношење понуда н</w:t>
      </w:r>
      <w:r w:rsidRPr="00591236">
        <w:rPr>
          <w:lang w:val="sr-Cyrl-CS"/>
        </w:rPr>
        <w:t>а</w:t>
      </w:r>
      <w:r w:rsidRPr="00591236">
        <w:t>ручилац не може да мења нити да допуњује конкурсну документацију.</w:t>
      </w:r>
      <w:proofErr w:type="gramEnd"/>
      <w:r w:rsidRPr="00591236">
        <w:t xml:space="preserve"> </w:t>
      </w:r>
    </w:p>
    <w:p w:rsidR="00B90919" w:rsidRPr="00591236" w:rsidRDefault="00B90919" w:rsidP="00B90919">
      <w:pPr>
        <w:jc w:val="both"/>
        <w:rPr>
          <w:bCs/>
        </w:rPr>
      </w:pPr>
      <w:proofErr w:type="gramStart"/>
      <w:r w:rsidRPr="00591236">
        <w:t>Тражење додатних информација или појашњења у вези са припремањем понуде телефоном није дозвољено.</w:t>
      </w:r>
      <w:proofErr w:type="gramEnd"/>
      <w:r w:rsidRPr="00591236">
        <w:t xml:space="preserve"> </w:t>
      </w:r>
    </w:p>
    <w:p w:rsidR="00B90919" w:rsidRPr="00591236" w:rsidRDefault="00B90919" w:rsidP="00B90919">
      <w:pPr>
        <w:jc w:val="both"/>
      </w:pPr>
      <w:proofErr w:type="gramStart"/>
      <w:r w:rsidRPr="00591236">
        <w:rPr>
          <w:bCs/>
        </w:rPr>
        <w:t>Комуникација у поступку јавне набавке врши се искључиво на начин одређен чланом 20.</w:t>
      </w:r>
      <w:proofErr w:type="gramEnd"/>
      <w:r w:rsidRPr="00591236">
        <w:rPr>
          <w:bCs/>
        </w:rPr>
        <w:t xml:space="preserve"> </w:t>
      </w:r>
      <w:proofErr w:type="gramStart"/>
      <w:r w:rsidRPr="00591236">
        <w:rPr>
          <w:bCs/>
        </w:rPr>
        <w:t>Закона.</w:t>
      </w:r>
      <w:proofErr w:type="gramEnd"/>
    </w:p>
    <w:p w:rsidR="00B90919" w:rsidRPr="00591236" w:rsidRDefault="00B90919" w:rsidP="00B90919">
      <w:pPr>
        <w:jc w:val="both"/>
      </w:pPr>
    </w:p>
    <w:p w:rsidR="00B90919" w:rsidRPr="00591236" w:rsidRDefault="00B90919" w:rsidP="00B90919">
      <w:pPr>
        <w:jc w:val="both"/>
        <w:rPr>
          <w:b/>
          <w:bCs/>
        </w:rPr>
      </w:pPr>
      <w:r w:rsidRPr="00591236">
        <w:rPr>
          <w:b/>
          <w:bCs/>
        </w:rPr>
        <w:t xml:space="preserve">15. ДОДАТНА ОБЈАШЊЕЊА ОД ПОНУЂАЧА ПОСЛЕ ОТВАРАЊА ПОНУДА И КОНТРОЛА КОД ПОНУЂАЧА ОДНОСНО ЊЕГОВОГ ПОДИЗВОЂАЧА </w:t>
      </w:r>
    </w:p>
    <w:p w:rsidR="00B90919" w:rsidRPr="00591236" w:rsidRDefault="00B90919" w:rsidP="00B90919">
      <w:pPr>
        <w:jc w:val="both"/>
        <w:rPr>
          <w:rFonts w:eastAsia="TimesNewRomanPSMT"/>
          <w:bCs/>
        </w:rPr>
      </w:pPr>
      <w:proofErr w:type="gramStart"/>
      <w:r w:rsidRPr="00591236">
        <w:t>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w:t>
      </w:r>
      <w:proofErr w:type="gramEnd"/>
      <w:r w:rsidRPr="00591236">
        <w:t xml:space="preserve"> </w:t>
      </w:r>
      <w:proofErr w:type="gramStart"/>
      <w:r w:rsidRPr="00591236">
        <w:t>Закона).</w:t>
      </w:r>
      <w:proofErr w:type="gramEnd"/>
      <w:r w:rsidRPr="00591236">
        <w:t xml:space="preserve"> </w:t>
      </w:r>
    </w:p>
    <w:p w:rsidR="00B90919" w:rsidRPr="00591236" w:rsidRDefault="00B90919" w:rsidP="00B90919">
      <w:pPr>
        <w:tabs>
          <w:tab w:val="left" w:pos="-135"/>
          <w:tab w:val="left" w:pos="0"/>
          <w:tab w:val="left" w:pos="120"/>
        </w:tabs>
        <w:jc w:val="both"/>
      </w:pPr>
      <w:r w:rsidRPr="00591236">
        <w:rPr>
          <w:rFonts w:eastAsia="TimesNewRomanPSMT"/>
          <w:bCs/>
        </w:rPr>
        <w:t>Уколико наручилац оцени да су потребна додатна објашњења или је потребно извршити</w:t>
      </w:r>
      <w:r w:rsidRPr="00591236">
        <w:t xml:space="preserve"> контролу (увид) код понуђача, односно његовог подизвођача</w:t>
      </w:r>
      <w:r w:rsidRPr="00591236">
        <w:rPr>
          <w:rFonts w:eastAsia="TimesNewRomanPSMT"/>
          <w:bCs/>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B90919" w:rsidRPr="00591236" w:rsidRDefault="00B90919" w:rsidP="00B90919">
      <w:pPr>
        <w:tabs>
          <w:tab w:val="left" w:pos="-135"/>
          <w:tab w:val="left" w:pos="0"/>
          <w:tab w:val="left" w:pos="120"/>
        </w:tabs>
        <w:jc w:val="both"/>
      </w:pPr>
      <w:proofErr w:type="gramStart"/>
      <w:r w:rsidRPr="00591236">
        <w:t>Наручилац може уз сагласност понуђача да изврши исправке рачунских грешака уочених приликом разматрања понуде по окончаном поступку отварања.</w:t>
      </w:r>
      <w:proofErr w:type="gramEnd"/>
      <w:r w:rsidRPr="00591236">
        <w:t xml:space="preserve"> </w:t>
      </w:r>
    </w:p>
    <w:p w:rsidR="00B90919" w:rsidRPr="00591236" w:rsidRDefault="00B90919" w:rsidP="00B90919">
      <w:pPr>
        <w:tabs>
          <w:tab w:val="left" w:pos="-135"/>
          <w:tab w:val="left" w:pos="0"/>
          <w:tab w:val="left" w:pos="120"/>
        </w:tabs>
        <w:jc w:val="both"/>
      </w:pPr>
      <w:proofErr w:type="gramStart"/>
      <w:r w:rsidRPr="00591236">
        <w:t>У случају разлике између јединичне и укупне цене, меродавна је јединична цена.</w:t>
      </w:r>
      <w:proofErr w:type="gramEnd"/>
    </w:p>
    <w:p w:rsidR="00B90919" w:rsidRPr="00591236" w:rsidRDefault="00B90919" w:rsidP="00B90919">
      <w:pPr>
        <w:jc w:val="both"/>
        <w:rPr>
          <w:b/>
          <w:bCs/>
        </w:rPr>
      </w:pPr>
      <w:proofErr w:type="gramStart"/>
      <w:r w:rsidRPr="00591236">
        <w:t>Ако се понуђач не сагласи са исправком рачунских грешака, наручил</w:t>
      </w:r>
      <w:r w:rsidRPr="00591236">
        <w:rPr>
          <w:lang w:val="sr-Cyrl-CS"/>
        </w:rPr>
        <w:t>а</w:t>
      </w:r>
      <w:r w:rsidRPr="00591236">
        <w:t>ц ће његову понуду одбити као неприхватљиву.</w:t>
      </w:r>
      <w:proofErr w:type="gramEnd"/>
      <w:r w:rsidRPr="00591236">
        <w:t xml:space="preserve"> </w:t>
      </w:r>
    </w:p>
    <w:p w:rsidR="00B90919" w:rsidRPr="00591236" w:rsidRDefault="00B90919" w:rsidP="00B90919">
      <w:pPr>
        <w:jc w:val="both"/>
        <w:rPr>
          <w:b/>
          <w:bCs/>
        </w:rPr>
      </w:pPr>
    </w:p>
    <w:p w:rsidR="00B90919" w:rsidRPr="00591236" w:rsidRDefault="00B90919" w:rsidP="00B90919">
      <w:pPr>
        <w:jc w:val="both"/>
        <w:rPr>
          <w:b/>
          <w:bCs/>
        </w:rPr>
      </w:pPr>
      <w:r w:rsidRPr="00591236">
        <w:rPr>
          <w:b/>
          <w:bCs/>
        </w:rPr>
        <w:t>16. НЕГАТИВН</w:t>
      </w:r>
      <w:r>
        <w:rPr>
          <w:b/>
          <w:bCs/>
        </w:rPr>
        <w:t>Е</w:t>
      </w:r>
      <w:r w:rsidRPr="00591236">
        <w:rPr>
          <w:b/>
          <w:bCs/>
        </w:rPr>
        <w:t xml:space="preserve"> РЕФЕРЕНЦ</w:t>
      </w:r>
      <w:r>
        <w:rPr>
          <w:b/>
          <w:bCs/>
        </w:rPr>
        <w:t>Е</w:t>
      </w:r>
    </w:p>
    <w:p w:rsidR="00B90919" w:rsidRPr="004A6307" w:rsidRDefault="00B90919" w:rsidP="00B90919">
      <w:pPr>
        <w:tabs>
          <w:tab w:val="num" w:pos="360"/>
        </w:tabs>
        <w:jc w:val="both"/>
        <w:rPr>
          <w:lang w:val="sr-Cyrl-CS"/>
        </w:rPr>
      </w:pPr>
      <w:r w:rsidRPr="004A6307">
        <w:rPr>
          <w:lang w:val="sr-Cyrl-CS"/>
        </w:rPr>
        <w:t>Наручилац ће одбити понуду уколико поседује доказ да је понуђач у претходне три године пре објављивања позива за подношење понуда. у поступку јавне набавке:</w:t>
      </w:r>
    </w:p>
    <w:p w:rsidR="00B90919" w:rsidRPr="004A6307" w:rsidRDefault="00B90919" w:rsidP="00B90919">
      <w:pPr>
        <w:tabs>
          <w:tab w:val="num" w:pos="360"/>
        </w:tabs>
        <w:ind w:firstLine="720"/>
        <w:jc w:val="both"/>
        <w:rPr>
          <w:lang w:val="sr-Cyrl-CS"/>
        </w:rPr>
      </w:pPr>
      <w:r w:rsidRPr="004A6307">
        <w:rPr>
          <w:lang w:val="sr-Cyrl-CS"/>
        </w:rPr>
        <w:t>1) поступао супротно забрани из чл. 23</w:t>
      </w:r>
      <w:r w:rsidRPr="004A6307">
        <w:t>.</w:t>
      </w:r>
      <w:r w:rsidRPr="004A6307">
        <w:rPr>
          <w:lang w:val="sr-Cyrl-CS"/>
        </w:rPr>
        <w:t xml:space="preserve"> и 25. ЗЈН,</w:t>
      </w:r>
    </w:p>
    <w:p w:rsidR="00B90919" w:rsidRPr="004A6307" w:rsidRDefault="00B90919" w:rsidP="00B90919">
      <w:pPr>
        <w:tabs>
          <w:tab w:val="num" w:pos="360"/>
        </w:tabs>
        <w:ind w:firstLine="720"/>
        <w:jc w:val="both"/>
        <w:rPr>
          <w:lang w:val="sr-Cyrl-CS"/>
        </w:rPr>
      </w:pPr>
      <w:r w:rsidRPr="004A6307">
        <w:rPr>
          <w:lang w:val="sr-Cyrl-CS"/>
        </w:rPr>
        <w:t>2) учинио повреду конкуренције,</w:t>
      </w:r>
    </w:p>
    <w:p w:rsidR="00B90919" w:rsidRPr="004A6307" w:rsidRDefault="00B90919" w:rsidP="00B90919">
      <w:pPr>
        <w:tabs>
          <w:tab w:val="num" w:pos="360"/>
        </w:tabs>
        <w:ind w:firstLine="720"/>
        <w:jc w:val="both"/>
        <w:rPr>
          <w:lang w:val="sr-Cyrl-CS"/>
        </w:rPr>
      </w:pPr>
      <w:r w:rsidRPr="004A6307">
        <w:rPr>
          <w:lang w:val="sr-Cyrl-CS"/>
        </w:rPr>
        <w:t>3) доставио неистините податке у понуди или без о</w:t>
      </w:r>
      <w:r w:rsidRPr="004A6307">
        <w:t>п</w:t>
      </w:r>
      <w:r w:rsidRPr="004A6307">
        <w:rPr>
          <w:lang w:val="sr-Cyrl-CS"/>
        </w:rPr>
        <w:t>равданих разлога одбио да закључи уговор о јавној набавци, након што му је уговор додељен,</w:t>
      </w:r>
    </w:p>
    <w:p w:rsidR="00B90919" w:rsidRPr="004A6307" w:rsidRDefault="00B90919" w:rsidP="00B90919">
      <w:pPr>
        <w:tabs>
          <w:tab w:val="num" w:pos="360"/>
        </w:tabs>
        <w:ind w:firstLine="720"/>
        <w:jc w:val="both"/>
        <w:rPr>
          <w:lang w:val="sr-Cyrl-CS"/>
        </w:rPr>
      </w:pPr>
      <w:r w:rsidRPr="004A6307">
        <w:rPr>
          <w:lang w:val="sr-Cyrl-CS"/>
        </w:rPr>
        <w:t>4) одбио да достави доказе и средства обезбеђења на шта се у понуди обавезао.</w:t>
      </w:r>
    </w:p>
    <w:p w:rsidR="00B90919" w:rsidRPr="004A6307" w:rsidRDefault="00B90919" w:rsidP="00B90919">
      <w:pPr>
        <w:tabs>
          <w:tab w:val="num" w:pos="360"/>
        </w:tabs>
        <w:jc w:val="both"/>
        <w:rPr>
          <w:lang w:val="sr-Cyrl-CS"/>
        </w:rPr>
      </w:pPr>
      <w:r w:rsidRPr="004A6307">
        <w:rPr>
          <w:lang w:val="sr-Cyrl-CS"/>
        </w:rPr>
        <w:t xml:space="preserve">Наручилац ће одбити понуду уколико поседује доказ који потврђује да понуђач није испуњавао своје обавезе по раније закљученим уговорима о јавним набавкама који су </w:t>
      </w:r>
      <w:r w:rsidRPr="004A6307">
        <w:rPr>
          <w:lang w:val="sr-Cyrl-CS"/>
        </w:rPr>
        <w:lastRenderedPageBreak/>
        <w:t>се односили на исти предмет набавке, за период од претходне три године пре објављивања позива за подношење понуда.</w:t>
      </w:r>
    </w:p>
    <w:p w:rsidR="00B90919" w:rsidRPr="004A6307" w:rsidRDefault="00B90919" w:rsidP="00B90919">
      <w:pPr>
        <w:tabs>
          <w:tab w:val="num" w:pos="360"/>
        </w:tabs>
        <w:jc w:val="both"/>
        <w:rPr>
          <w:lang w:val="sr-Cyrl-CS"/>
        </w:rPr>
      </w:pPr>
      <w:r w:rsidRPr="004A6307">
        <w:rPr>
          <w:lang w:val="sr-Cyrl-CS"/>
        </w:rPr>
        <w:t>Доказ може бити:</w:t>
      </w:r>
    </w:p>
    <w:p w:rsidR="00B90919" w:rsidRPr="004A6307" w:rsidRDefault="00B90919" w:rsidP="00B90919">
      <w:pPr>
        <w:tabs>
          <w:tab w:val="num" w:pos="360"/>
        </w:tabs>
        <w:ind w:firstLine="720"/>
        <w:jc w:val="both"/>
        <w:rPr>
          <w:lang w:val="sr-Cyrl-CS"/>
        </w:rPr>
      </w:pPr>
      <w:r w:rsidRPr="004A6307">
        <w:rPr>
          <w:lang w:val="sr-Cyrl-CS"/>
        </w:rPr>
        <w:t>1) правоснажна судска одлука или коначна одлука другог надлежног органа,</w:t>
      </w:r>
    </w:p>
    <w:p w:rsidR="00B90919" w:rsidRPr="004A6307" w:rsidRDefault="00B90919" w:rsidP="00B90919">
      <w:pPr>
        <w:tabs>
          <w:tab w:val="num" w:pos="360"/>
        </w:tabs>
        <w:ind w:firstLine="720"/>
        <w:jc w:val="both"/>
        <w:rPr>
          <w:lang w:val="sr-Cyrl-CS"/>
        </w:rPr>
      </w:pPr>
      <w:r w:rsidRPr="004A6307">
        <w:rPr>
          <w:lang w:val="sr-Cyrl-CS"/>
        </w:rPr>
        <w:t>2) исправа о реализованом средству обезбеђења испуњења обавеза у поступку јавне набавке или испуњења уговорних обавеза,</w:t>
      </w:r>
    </w:p>
    <w:p w:rsidR="00B90919" w:rsidRPr="004A6307" w:rsidRDefault="00B90919" w:rsidP="00B90919">
      <w:pPr>
        <w:tabs>
          <w:tab w:val="num" w:pos="360"/>
        </w:tabs>
        <w:ind w:firstLine="720"/>
        <w:jc w:val="both"/>
        <w:rPr>
          <w:lang w:val="sr-Cyrl-CS"/>
        </w:rPr>
      </w:pPr>
      <w:r w:rsidRPr="004A6307">
        <w:rPr>
          <w:lang w:val="sr-Cyrl-CS"/>
        </w:rPr>
        <w:t>3) исправа о наплаћеној уговорној казни,</w:t>
      </w:r>
    </w:p>
    <w:p w:rsidR="00B90919" w:rsidRPr="004A6307" w:rsidRDefault="00B90919" w:rsidP="00B90919">
      <w:pPr>
        <w:tabs>
          <w:tab w:val="num" w:pos="360"/>
        </w:tabs>
        <w:ind w:firstLine="720"/>
        <w:jc w:val="both"/>
        <w:rPr>
          <w:lang w:val="sr-Cyrl-CS"/>
        </w:rPr>
      </w:pPr>
      <w:r>
        <w:rPr>
          <w:lang w:val="sr-Cyrl-CS"/>
        </w:rPr>
        <w:t>4)</w:t>
      </w:r>
      <w:r w:rsidRPr="004A6307">
        <w:rPr>
          <w:lang w:val="sr-Cyrl-CS"/>
        </w:rPr>
        <w:t>рекламације потрошача, односно корисника, ако нису отклоњене у уговореном року,</w:t>
      </w:r>
    </w:p>
    <w:p w:rsidR="00B90919" w:rsidRPr="004A6307" w:rsidRDefault="00B90919" w:rsidP="00B90919">
      <w:pPr>
        <w:tabs>
          <w:tab w:val="num" w:pos="360"/>
        </w:tabs>
        <w:ind w:firstLine="720"/>
        <w:jc w:val="both"/>
        <w:rPr>
          <w:lang w:val="sr-Cyrl-CS"/>
        </w:rPr>
      </w:pPr>
      <w:r w:rsidRPr="004A6307">
        <w:rPr>
          <w:lang w:val="sr-Cyrl-CS"/>
        </w:rPr>
        <w:t>5) извештај надзорног органа о изведеним радовима који нису у складу са пројектом, односно уговором,</w:t>
      </w:r>
    </w:p>
    <w:p w:rsidR="00B90919" w:rsidRPr="004A6307" w:rsidRDefault="00B90919" w:rsidP="00B90919">
      <w:pPr>
        <w:tabs>
          <w:tab w:val="num" w:pos="360"/>
        </w:tabs>
        <w:ind w:firstLine="720"/>
        <w:jc w:val="both"/>
        <w:rPr>
          <w:lang w:val="sr-Cyrl-CS"/>
        </w:rPr>
      </w:pPr>
      <w:r w:rsidRPr="004A6307">
        <w:rPr>
          <w:lang w:val="sr-Cyrl-CS"/>
        </w:rPr>
        <w:t>6) изјава о раскиду уговора због неиспуњења битних елемената уговора дата на начин и под условим предвиђеним законом којим се уређују облигациони односи,</w:t>
      </w:r>
    </w:p>
    <w:p w:rsidR="00B90919" w:rsidRPr="004A6307" w:rsidRDefault="00B90919" w:rsidP="00B90919">
      <w:pPr>
        <w:tabs>
          <w:tab w:val="num" w:pos="360"/>
        </w:tabs>
        <w:ind w:firstLine="720"/>
        <w:jc w:val="both"/>
        <w:rPr>
          <w:lang w:val="sr-Cyrl-CS"/>
        </w:rPr>
      </w:pPr>
      <w:r w:rsidRPr="004A6307">
        <w:rPr>
          <w:lang w:val="sr-Cyrl-CS"/>
        </w:rPr>
        <w:t>7) доказ о ангажовању на извршењу уговора о јавној набавци лица која нису означена у понуди као подизвођачи, односно чланови групе понуђача.</w:t>
      </w:r>
    </w:p>
    <w:p w:rsidR="00B90919" w:rsidRPr="004A6307" w:rsidRDefault="00B90919" w:rsidP="00B90919">
      <w:pPr>
        <w:tabs>
          <w:tab w:val="num" w:pos="360"/>
        </w:tabs>
        <w:jc w:val="both"/>
        <w:rPr>
          <w:lang w:val="sr-Cyrl-CS"/>
        </w:rPr>
      </w:pPr>
      <w:r w:rsidRPr="004A6307">
        <w:rPr>
          <w:lang w:val="sr-Cyrl-CS"/>
        </w:rPr>
        <w:t xml:space="preserve">Наручилац може одбити понуду ако поседује доказ из члана 82. става 3. тачка 1) ЗЈН који се односи на поступак који је спровео или договор који је закључио и други наручилац ако је предмет јавне набавке истоврстан. </w:t>
      </w:r>
    </w:p>
    <w:p w:rsidR="00B90919" w:rsidRPr="004A6307" w:rsidRDefault="00B90919" w:rsidP="00B90919">
      <w:pPr>
        <w:jc w:val="both"/>
        <w:rPr>
          <w:rFonts w:eastAsia="TimesNewRomanPSMT"/>
          <w:b/>
          <w:bCs/>
          <w:i/>
          <w:iCs/>
          <w:lang w:val="sr-Cyrl-CS"/>
        </w:rPr>
      </w:pPr>
    </w:p>
    <w:p w:rsidR="00B90919" w:rsidRPr="0012608B" w:rsidRDefault="00B90919" w:rsidP="00B90919">
      <w:pPr>
        <w:jc w:val="both"/>
        <w:rPr>
          <w:color w:val="auto"/>
        </w:rPr>
      </w:pPr>
      <w:r w:rsidRPr="0012608B">
        <w:rPr>
          <w:b/>
          <w:bCs/>
          <w:color w:val="auto"/>
        </w:rPr>
        <w:t>17. 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B90919" w:rsidRPr="006A6C69" w:rsidRDefault="00B90919" w:rsidP="00B90919">
      <w:pPr>
        <w:jc w:val="both"/>
        <w:rPr>
          <w:lang w:val="sr-Cyrl-CS"/>
        </w:rPr>
      </w:pPr>
      <w:r w:rsidRPr="006A6C69">
        <w:rPr>
          <w:color w:val="auto"/>
          <w:lang w:val="sr-Cyrl-CS"/>
        </w:rPr>
        <w:t xml:space="preserve">Избор најповољније понуде ће се извршити применом критеријума </w:t>
      </w:r>
      <w:r w:rsidRPr="006A6C69">
        <w:rPr>
          <w:b/>
          <w:bCs/>
          <w:color w:val="auto"/>
          <w:lang w:val="sr-Cyrl-CS"/>
        </w:rPr>
        <w:t>„</w:t>
      </w:r>
      <w:r>
        <w:rPr>
          <w:bCs/>
          <w:lang w:val="sr-Cyrl-CS"/>
        </w:rPr>
        <w:t>Најнижа</w:t>
      </w:r>
      <w:r w:rsidRPr="006A6C69">
        <w:rPr>
          <w:bCs/>
          <w:lang w:val="sr-Cyrl-CS"/>
        </w:rPr>
        <w:t xml:space="preserve"> пону</w:t>
      </w:r>
      <w:r>
        <w:rPr>
          <w:bCs/>
          <w:lang w:val="sr-Cyrl-CS"/>
        </w:rPr>
        <w:t>ђена цена“</w:t>
      </w:r>
    </w:p>
    <w:p w:rsidR="00B90919" w:rsidRPr="00934F07" w:rsidRDefault="00B90919" w:rsidP="00B90919">
      <w:pPr>
        <w:ind w:firstLine="709"/>
        <w:jc w:val="both"/>
        <w:rPr>
          <w:lang w:val="sr-Cyrl-CS"/>
        </w:rPr>
      </w:pPr>
    </w:p>
    <w:p w:rsidR="00B90919" w:rsidRPr="00591236" w:rsidRDefault="00B90919" w:rsidP="00B90919">
      <w:pPr>
        <w:jc w:val="both"/>
        <w:rPr>
          <w:b/>
          <w:bCs/>
        </w:rPr>
      </w:pPr>
      <w:r w:rsidRPr="00591236">
        <w:rPr>
          <w:b/>
          <w:bCs/>
        </w:rPr>
        <w:t>18. ЕЛЕМЕНТ</w:t>
      </w:r>
      <w:r>
        <w:rPr>
          <w:b/>
          <w:bCs/>
        </w:rPr>
        <w:t>И</w:t>
      </w:r>
      <w:r w:rsidRPr="00591236">
        <w:rPr>
          <w:b/>
          <w:bCs/>
        </w:rPr>
        <w:t xml:space="preserve"> КР</w:t>
      </w:r>
      <w:r>
        <w:rPr>
          <w:b/>
          <w:bCs/>
        </w:rPr>
        <w:t>И</w:t>
      </w:r>
      <w:r w:rsidRPr="00591236">
        <w:rPr>
          <w:b/>
          <w:bCs/>
        </w:rPr>
        <w:t>ТЕР</w:t>
      </w:r>
      <w:r>
        <w:rPr>
          <w:b/>
          <w:bCs/>
        </w:rPr>
        <w:t>И</w:t>
      </w:r>
      <w:r w:rsidRPr="00591236">
        <w:rPr>
          <w:b/>
          <w:bCs/>
        </w:rPr>
        <w:t>ЈУМА НА ОСНОВУ КОЈ</w:t>
      </w:r>
      <w:r>
        <w:rPr>
          <w:b/>
          <w:bCs/>
        </w:rPr>
        <w:t>И</w:t>
      </w:r>
      <w:r w:rsidRPr="00591236">
        <w:rPr>
          <w:b/>
          <w:bCs/>
        </w:rPr>
        <w:t>Х ЋЕ НАРУЧ</w:t>
      </w:r>
      <w:r>
        <w:rPr>
          <w:b/>
          <w:bCs/>
        </w:rPr>
        <w:t>И</w:t>
      </w:r>
      <w:r w:rsidRPr="00591236">
        <w:rPr>
          <w:b/>
          <w:bCs/>
        </w:rPr>
        <w:t xml:space="preserve">ЛАЦ </w:t>
      </w:r>
      <w:r>
        <w:rPr>
          <w:b/>
          <w:bCs/>
        </w:rPr>
        <w:t>И</w:t>
      </w:r>
      <w:r w:rsidRPr="00591236">
        <w:rPr>
          <w:b/>
          <w:bCs/>
        </w:rPr>
        <w:t>ЗВРШ</w:t>
      </w:r>
      <w:r>
        <w:rPr>
          <w:b/>
          <w:bCs/>
        </w:rPr>
        <w:t>И</w:t>
      </w:r>
      <w:r w:rsidRPr="00591236">
        <w:rPr>
          <w:b/>
          <w:bCs/>
        </w:rPr>
        <w:t>Т</w:t>
      </w:r>
      <w:r>
        <w:rPr>
          <w:b/>
          <w:bCs/>
        </w:rPr>
        <w:t>И</w:t>
      </w:r>
      <w:r w:rsidRPr="00591236">
        <w:rPr>
          <w:b/>
          <w:bCs/>
        </w:rPr>
        <w:t xml:space="preserve"> ДОДЕЛУ УГОВОРА У С</w:t>
      </w:r>
      <w:r>
        <w:rPr>
          <w:b/>
          <w:bCs/>
        </w:rPr>
        <w:t>И</w:t>
      </w:r>
      <w:r w:rsidRPr="00591236">
        <w:rPr>
          <w:b/>
          <w:bCs/>
        </w:rPr>
        <w:t>ТУАЦ</w:t>
      </w:r>
      <w:r>
        <w:rPr>
          <w:b/>
          <w:bCs/>
        </w:rPr>
        <w:t>И</w:t>
      </w:r>
      <w:r w:rsidRPr="00591236">
        <w:rPr>
          <w:b/>
          <w:bCs/>
        </w:rPr>
        <w:t>Ј</w:t>
      </w:r>
      <w:r>
        <w:rPr>
          <w:b/>
          <w:bCs/>
        </w:rPr>
        <w:t>И</w:t>
      </w:r>
      <w:r w:rsidRPr="00591236">
        <w:rPr>
          <w:b/>
          <w:bCs/>
        </w:rPr>
        <w:t xml:space="preserve"> КАДА ПОСТОЈЕ ДВЕ </w:t>
      </w:r>
      <w:r>
        <w:rPr>
          <w:b/>
          <w:bCs/>
        </w:rPr>
        <w:t>И</w:t>
      </w:r>
      <w:r w:rsidRPr="00591236">
        <w:rPr>
          <w:b/>
          <w:bCs/>
        </w:rPr>
        <w:t>Л</w:t>
      </w:r>
      <w:r>
        <w:rPr>
          <w:b/>
          <w:bCs/>
        </w:rPr>
        <w:t>И</w:t>
      </w:r>
      <w:r w:rsidRPr="00591236">
        <w:rPr>
          <w:b/>
          <w:bCs/>
        </w:rPr>
        <w:t xml:space="preserve"> В</w:t>
      </w:r>
      <w:r>
        <w:rPr>
          <w:b/>
          <w:bCs/>
        </w:rPr>
        <w:t>И</w:t>
      </w:r>
      <w:r w:rsidRPr="00591236">
        <w:rPr>
          <w:b/>
          <w:bCs/>
        </w:rPr>
        <w:t>ШЕ ПОНУДА СА ЈЕДНАК</w:t>
      </w:r>
      <w:r>
        <w:rPr>
          <w:b/>
          <w:bCs/>
        </w:rPr>
        <w:t>И</w:t>
      </w:r>
      <w:r w:rsidRPr="00591236">
        <w:rPr>
          <w:b/>
          <w:bCs/>
        </w:rPr>
        <w:t xml:space="preserve">М БРОЈЕМ ПОНДЕРА </w:t>
      </w:r>
      <w:r>
        <w:rPr>
          <w:b/>
          <w:bCs/>
        </w:rPr>
        <w:t>И</w:t>
      </w:r>
      <w:r w:rsidRPr="00591236">
        <w:rPr>
          <w:b/>
          <w:bCs/>
        </w:rPr>
        <w:t>Л</w:t>
      </w:r>
      <w:r>
        <w:rPr>
          <w:b/>
          <w:bCs/>
        </w:rPr>
        <w:t>ИИ</w:t>
      </w:r>
      <w:r w:rsidRPr="00591236">
        <w:rPr>
          <w:b/>
          <w:bCs/>
        </w:rPr>
        <w:t xml:space="preserve">СТОМ ПОНУЂЕНОМ ЦЕНОМ </w:t>
      </w:r>
    </w:p>
    <w:p w:rsidR="00B90919" w:rsidRPr="00DF76B4" w:rsidRDefault="00B90919" w:rsidP="00B90919">
      <w:pPr>
        <w:jc w:val="both"/>
        <w:rPr>
          <w:iCs/>
          <w:color w:val="FF0000"/>
        </w:rPr>
      </w:pPr>
      <w:proofErr w:type="gramStart"/>
      <w:r>
        <w:rPr>
          <w:iCs/>
          <w:color w:val="auto"/>
        </w:rPr>
        <w:t>Уколико две или више понуда имају ист</w:t>
      </w:r>
      <w:r>
        <w:rPr>
          <w:iCs/>
          <w:color w:val="auto"/>
          <w:lang w:val="sr-Cyrl-CS"/>
        </w:rPr>
        <w:t>у финансијску вредност</w:t>
      </w:r>
      <w:r>
        <w:rPr>
          <w:iCs/>
          <w:color w:val="auto"/>
        </w:rPr>
        <w:t>, као најповољнија биће изабрана понуда оног понуђача који је понудио дужи рок плаћања</w:t>
      </w:r>
      <w:r>
        <w:rPr>
          <w:iCs/>
          <w:color w:val="FF0000"/>
        </w:rPr>
        <w:t>.</w:t>
      </w:r>
      <w:proofErr w:type="gramEnd"/>
      <w:r>
        <w:rPr>
          <w:iCs/>
          <w:color w:val="FF0000"/>
        </w:rPr>
        <w:t xml:space="preserve"> </w:t>
      </w:r>
      <w:proofErr w:type="gramStart"/>
      <w:r>
        <w:rPr>
          <w:iCs/>
          <w:color w:val="auto"/>
        </w:rPr>
        <w:t>Уколико две или више понуда имају ист</w:t>
      </w:r>
      <w:r>
        <w:rPr>
          <w:iCs/>
          <w:color w:val="auto"/>
          <w:lang w:val="sr-Cyrl-CS"/>
        </w:rPr>
        <w:t>у финансијску вредност</w:t>
      </w:r>
      <w:r>
        <w:rPr>
          <w:iCs/>
          <w:color w:val="auto"/>
        </w:rPr>
        <w:t xml:space="preserve"> и исти рок плаћања као најповољнија ће бити изабрана понуда понуђача који је понудио краћи рок испоруке.</w:t>
      </w:r>
      <w:proofErr w:type="gramEnd"/>
    </w:p>
    <w:p w:rsidR="00B90919" w:rsidRPr="00592245" w:rsidRDefault="00B90919" w:rsidP="00B90919">
      <w:pPr>
        <w:jc w:val="both"/>
        <w:rPr>
          <w:b/>
          <w:bCs/>
          <w:i/>
          <w:iCs/>
          <w:color w:val="FF0000"/>
        </w:rPr>
      </w:pPr>
    </w:p>
    <w:p w:rsidR="00B90919" w:rsidRPr="00591236" w:rsidRDefault="00B90919" w:rsidP="00B90919">
      <w:pPr>
        <w:jc w:val="both"/>
        <w:rPr>
          <w:b/>
          <w:bCs/>
        </w:rPr>
      </w:pPr>
      <w:r w:rsidRPr="00591236">
        <w:rPr>
          <w:b/>
          <w:bCs/>
          <w:lang w:val="sr-Cyrl-CS"/>
        </w:rPr>
        <w:t>1</w:t>
      </w:r>
      <w:r w:rsidRPr="00591236">
        <w:rPr>
          <w:b/>
          <w:bCs/>
        </w:rPr>
        <w:t>9. ПОШТОВАЊЕ ОБАВЕЗА КОЈЕ ПРО</w:t>
      </w:r>
      <w:r>
        <w:rPr>
          <w:b/>
          <w:bCs/>
        </w:rPr>
        <w:t>И</w:t>
      </w:r>
      <w:r w:rsidRPr="00591236">
        <w:rPr>
          <w:b/>
          <w:bCs/>
        </w:rPr>
        <w:t>З</w:t>
      </w:r>
      <w:r>
        <w:rPr>
          <w:b/>
          <w:bCs/>
        </w:rPr>
        <w:t>И</w:t>
      </w:r>
      <w:r w:rsidRPr="00591236">
        <w:rPr>
          <w:b/>
          <w:bCs/>
        </w:rPr>
        <w:t xml:space="preserve">ЛАЗЕ </w:t>
      </w:r>
      <w:r>
        <w:rPr>
          <w:b/>
          <w:bCs/>
        </w:rPr>
        <w:t>И</w:t>
      </w:r>
      <w:r w:rsidRPr="00591236">
        <w:rPr>
          <w:b/>
          <w:bCs/>
        </w:rPr>
        <w:t>З ВАЖЕЋ</w:t>
      </w:r>
      <w:r>
        <w:rPr>
          <w:b/>
          <w:bCs/>
        </w:rPr>
        <w:t>И</w:t>
      </w:r>
      <w:r w:rsidRPr="00591236">
        <w:rPr>
          <w:b/>
          <w:bCs/>
        </w:rPr>
        <w:t>Х ПРОП</w:t>
      </w:r>
      <w:r>
        <w:rPr>
          <w:b/>
          <w:bCs/>
        </w:rPr>
        <w:t>И</w:t>
      </w:r>
      <w:r w:rsidRPr="00591236">
        <w:rPr>
          <w:b/>
          <w:bCs/>
        </w:rPr>
        <w:t xml:space="preserve">СА </w:t>
      </w:r>
    </w:p>
    <w:p w:rsidR="00B90919" w:rsidRPr="00591236" w:rsidRDefault="00B90919" w:rsidP="00B90919">
      <w:pPr>
        <w:jc w:val="both"/>
      </w:pPr>
      <w:r w:rsidRPr="00591236">
        <w:t xml:space="preserve">Понуђач је дужан да у оквиру своје понуде достави изјаву дату под кривичном и материјалном одговорношћу да је поштовао све обавезе које произилазе из важећих прописа о заштити на раду, запошљавању и условима рада, заштити животне средине, као </w:t>
      </w:r>
      <w:r w:rsidRPr="00B0458F">
        <w:t xml:space="preserve">и да </w:t>
      </w:r>
      <w:r w:rsidRPr="00B0458F">
        <w:rPr>
          <w:lang w:val="sr-Cyrl-CS"/>
        </w:rPr>
        <w:t>нема забрану обављања делатности која је на снази у време подношења понуде</w:t>
      </w:r>
      <w:r w:rsidRPr="00591236">
        <w:t xml:space="preserve">.  </w:t>
      </w:r>
      <w:proofErr w:type="gramStart"/>
      <w:r w:rsidRPr="00591236">
        <w:t xml:space="preserve">(Образац изјаве, дат је у </w:t>
      </w:r>
      <w:r w:rsidRPr="00591236">
        <w:rPr>
          <w:lang w:val="sr-Cyrl-CS"/>
        </w:rPr>
        <w:t xml:space="preserve">поглављу </w:t>
      </w:r>
      <w:r w:rsidRPr="00591236">
        <w:t>X</w:t>
      </w:r>
      <w:r>
        <w:t xml:space="preserve">II </w:t>
      </w:r>
      <w:r w:rsidRPr="00591236">
        <w:t>конкурсне документације)</w:t>
      </w:r>
      <w:r w:rsidRPr="00591236">
        <w:rPr>
          <w:lang w:val="sr-Cyrl-CS"/>
        </w:rPr>
        <w:t>.</w:t>
      </w:r>
      <w:proofErr w:type="gramEnd"/>
    </w:p>
    <w:p w:rsidR="00B90919" w:rsidRPr="00591236" w:rsidRDefault="00B90919" w:rsidP="00B90919">
      <w:pPr>
        <w:jc w:val="both"/>
        <w:rPr>
          <w:b/>
        </w:rPr>
      </w:pPr>
    </w:p>
    <w:p w:rsidR="00B90919" w:rsidRPr="00591236" w:rsidRDefault="00B90919" w:rsidP="00B90919">
      <w:pPr>
        <w:jc w:val="both"/>
        <w:rPr>
          <w:b/>
        </w:rPr>
      </w:pPr>
      <w:r w:rsidRPr="00591236">
        <w:rPr>
          <w:b/>
        </w:rPr>
        <w:t>20. КОР</w:t>
      </w:r>
      <w:r>
        <w:rPr>
          <w:b/>
        </w:rPr>
        <w:t>И</w:t>
      </w:r>
      <w:r w:rsidRPr="00591236">
        <w:rPr>
          <w:b/>
        </w:rPr>
        <w:t xml:space="preserve">ШЋЕЊЕ ПАТЕНТА </w:t>
      </w:r>
      <w:r>
        <w:rPr>
          <w:b/>
        </w:rPr>
        <w:t>И</w:t>
      </w:r>
      <w:r w:rsidRPr="00591236">
        <w:rPr>
          <w:b/>
        </w:rPr>
        <w:t xml:space="preserve"> ОДГОВОРНОСТ ЗА ПОВРЕДУ ЗАШТ</w:t>
      </w:r>
      <w:r>
        <w:rPr>
          <w:b/>
        </w:rPr>
        <w:t>И</w:t>
      </w:r>
      <w:r w:rsidRPr="00591236">
        <w:rPr>
          <w:b/>
        </w:rPr>
        <w:t>ЋЕН</w:t>
      </w:r>
      <w:r>
        <w:rPr>
          <w:b/>
        </w:rPr>
        <w:t>И</w:t>
      </w:r>
      <w:r w:rsidRPr="00591236">
        <w:rPr>
          <w:b/>
        </w:rPr>
        <w:t xml:space="preserve">Х ПРАВА </w:t>
      </w:r>
      <w:r>
        <w:rPr>
          <w:b/>
        </w:rPr>
        <w:t>И</w:t>
      </w:r>
      <w:r w:rsidRPr="00591236">
        <w:rPr>
          <w:b/>
        </w:rPr>
        <w:t>НТЕЛЕКТУАЛНЕ СВОЈ</w:t>
      </w:r>
      <w:r>
        <w:rPr>
          <w:b/>
        </w:rPr>
        <w:t>И</w:t>
      </w:r>
      <w:r w:rsidRPr="00591236">
        <w:rPr>
          <w:b/>
        </w:rPr>
        <w:t>НЕ ТРЕЋ</w:t>
      </w:r>
      <w:r>
        <w:rPr>
          <w:b/>
        </w:rPr>
        <w:t>И</w:t>
      </w:r>
      <w:r w:rsidRPr="00591236">
        <w:rPr>
          <w:b/>
        </w:rPr>
        <w:t>Х Л</w:t>
      </w:r>
      <w:r>
        <w:rPr>
          <w:b/>
        </w:rPr>
        <w:t>И</w:t>
      </w:r>
      <w:r w:rsidRPr="00591236">
        <w:rPr>
          <w:b/>
        </w:rPr>
        <w:t>ЦА</w:t>
      </w:r>
    </w:p>
    <w:p w:rsidR="00B90919" w:rsidRPr="00591236" w:rsidRDefault="00B90919" w:rsidP="00B90919">
      <w:pPr>
        <w:jc w:val="both"/>
        <w:rPr>
          <w:b/>
        </w:rPr>
      </w:pPr>
      <w:proofErr w:type="gramStart"/>
      <w:r w:rsidRPr="00591236">
        <w:rPr>
          <w:rFonts w:eastAsia="TimesNewRomanPSMT"/>
          <w:bCs/>
          <w:iCs/>
        </w:rPr>
        <w:t>Накнаду за коришћење патената, као и одговорност за повреду заштићених права интелектуалне својине трећих лица сноси понуђач.</w:t>
      </w:r>
      <w:proofErr w:type="gramEnd"/>
    </w:p>
    <w:p w:rsidR="00B90919" w:rsidRPr="00591236" w:rsidRDefault="00B90919" w:rsidP="00B90919">
      <w:pPr>
        <w:jc w:val="both"/>
        <w:rPr>
          <w:b/>
        </w:rPr>
      </w:pPr>
    </w:p>
    <w:p w:rsidR="00B90919" w:rsidRPr="00591236" w:rsidRDefault="00B90919" w:rsidP="00B90919">
      <w:pPr>
        <w:jc w:val="both"/>
        <w:rPr>
          <w:b/>
          <w:bCs/>
        </w:rPr>
      </w:pPr>
      <w:r w:rsidRPr="00591236">
        <w:rPr>
          <w:b/>
          <w:bCs/>
        </w:rPr>
        <w:t>21. НАЧ</w:t>
      </w:r>
      <w:r>
        <w:rPr>
          <w:b/>
          <w:bCs/>
        </w:rPr>
        <w:t>И</w:t>
      </w:r>
      <w:r w:rsidRPr="00591236">
        <w:rPr>
          <w:b/>
          <w:bCs/>
        </w:rPr>
        <w:t xml:space="preserve">Н </w:t>
      </w:r>
      <w:r>
        <w:rPr>
          <w:b/>
          <w:bCs/>
        </w:rPr>
        <w:t>И</w:t>
      </w:r>
      <w:r w:rsidRPr="00591236">
        <w:rPr>
          <w:b/>
          <w:bCs/>
        </w:rPr>
        <w:t xml:space="preserve"> РОК ЗА ПОДНОШЕЊЕ ЗАХТЕВА ЗА ЗАШТ</w:t>
      </w:r>
      <w:r>
        <w:rPr>
          <w:b/>
          <w:bCs/>
        </w:rPr>
        <w:t>И</w:t>
      </w:r>
      <w:r w:rsidRPr="00591236">
        <w:rPr>
          <w:b/>
          <w:bCs/>
        </w:rPr>
        <w:t xml:space="preserve">ТУ ПРАВА ПОНУЂАЧА </w:t>
      </w:r>
    </w:p>
    <w:p w:rsidR="00B90919" w:rsidRPr="00E131DA" w:rsidRDefault="00B90919" w:rsidP="00B90919">
      <w:pPr>
        <w:tabs>
          <w:tab w:val="left" w:pos="720"/>
        </w:tabs>
        <w:jc w:val="both"/>
        <w:rPr>
          <w:lang w:val="sr-Cyrl-CS"/>
        </w:rPr>
      </w:pPr>
      <w:r w:rsidRPr="00E131DA">
        <w:rPr>
          <w:lang w:val="sr-Latn-CS"/>
        </w:rPr>
        <w:lastRenderedPageBreak/>
        <w:t>21.1</w:t>
      </w:r>
      <w:r w:rsidRPr="00E131DA">
        <w:rPr>
          <w:lang w:val="sr-Latn-CS"/>
        </w:rPr>
        <w:tab/>
        <w:t>Захтев за заштиту права којим се оспорава врста поступка, садржина позива за подно</w:t>
      </w:r>
      <w:r w:rsidRPr="00E131DA">
        <w:rPr>
          <w:lang w:val="sr-Cyrl-CS"/>
        </w:rPr>
        <w:t>ш</w:t>
      </w:r>
      <w:r w:rsidRPr="00E131DA">
        <w:rPr>
          <w:lang w:val="sr-Latn-CS"/>
        </w:rPr>
        <w:t>ење понуда или конкурсне документације сматраће се благовремен</w:t>
      </w:r>
      <w:r w:rsidRPr="00E131DA">
        <w:rPr>
          <w:lang w:val="sr-Cyrl-CS"/>
        </w:rPr>
        <w:t>и</w:t>
      </w:r>
      <w:r w:rsidRPr="00E131DA">
        <w:rPr>
          <w:lang w:val="sr-Latn-CS"/>
        </w:rPr>
        <w:t>м ако је примљен од стране наручиоца најкасније 7 (седам) дана пре истека рока за подношење понуда</w:t>
      </w:r>
      <w:r w:rsidRPr="00E131DA">
        <w:rPr>
          <w:lang w:val="sr-Cyrl-CS"/>
        </w:rPr>
        <w:t>, без обзира на начин достављања и уколико је подносилац захтева у складу са чланом 63. став</w:t>
      </w:r>
      <w:r w:rsidRPr="00E131DA">
        <w:t xml:space="preserve"> 2.</w:t>
      </w:r>
      <w:r w:rsidRPr="00E131DA">
        <w:rPr>
          <w:lang w:val="sr-Cyrl-CS"/>
        </w:rPr>
        <w:t xml:space="preserve"> ЗЈН, указао наручиоцу на евентуалне недостатке и неправилности а наручилац исте није отклонио.</w:t>
      </w:r>
    </w:p>
    <w:p w:rsidR="00B90919" w:rsidRPr="00E131DA" w:rsidRDefault="00B90919" w:rsidP="00B90919">
      <w:pPr>
        <w:tabs>
          <w:tab w:val="left" w:pos="720"/>
        </w:tabs>
        <w:jc w:val="both"/>
        <w:rPr>
          <w:lang w:val="sr-Cyrl-CS"/>
        </w:rPr>
      </w:pPr>
      <w:r w:rsidRPr="00E131DA">
        <w:t>2</w:t>
      </w:r>
      <w:r w:rsidRPr="00E131DA">
        <w:rPr>
          <w:lang w:val="sr-Cyrl-CS"/>
        </w:rPr>
        <w:t>1.2.</w:t>
      </w:r>
      <w:r w:rsidRPr="00E131DA">
        <w:tab/>
      </w:r>
      <w:r w:rsidRPr="00E131DA">
        <w:rPr>
          <w:lang w:val="sr-Cyrl-CS"/>
        </w:rPr>
        <w:t>Захтев за заштиту права којим се оспоравају радње које наруч</w:t>
      </w:r>
      <w:r w:rsidRPr="00E131DA">
        <w:t>и</w:t>
      </w:r>
      <w:r w:rsidRPr="00E131DA">
        <w:rPr>
          <w:lang w:val="sr-Cyrl-CS"/>
        </w:rPr>
        <w:t xml:space="preserve">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B90919" w:rsidRPr="00E131DA" w:rsidRDefault="00B90919" w:rsidP="00B90919">
      <w:pPr>
        <w:tabs>
          <w:tab w:val="left" w:pos="720"/>
        </w:tabs>
        <w:jc w:val="both"/>
        <w:rPr>
          <w:lang w:val="sr-Cyrl-CS"/>
        </w:rPr>
      </w:pPr>
      <w:r w:rsidRPr="00E131DA">
        <w:t>2</w:t>
      </w:r>
      <w:r w:rsidRPr="00E131DA">
        <w:rPr>
          <w:lang w:val="sr-Cyrl-CS"/>
        </w:rPr>
        <w:t>1.3.</w:t>
      </w:r>
      <w:r w:rsidRPr="00E131DA">
        <w:tab/>
      </w:r>
      <w:r w:rsidRPr="00E131DA">
        <w:rPr>
          <w:lang w:val="sr-Cyrl-CS"/>
        </w:rPr>
        <w:t xml:space="preserve">Одредбе из тачке </w:t>
      </w:r>
      <w:r w:rsidRPr="00E131DA">
        <w:t>2</w:t>
      </w:r>
      <w:r w:rsidRPr="00E131DA">
        <w:rPr>
          <w:lang w:val="sr-Cyrl-CS"/>
        </w:rPr>
        <w:t xml:space="preserve">1.1 и </w:t>
      </w:r>
      <w:r w:rsidRPr="00E131DA">
        <w:t>2</w:t>
      </w:r>
      <w:r w:rsidRPr="00E131DA">
        <w:rPr>
          <w:lang w:val="sr-Cyrl-CS"/>
        </w:rPr>
        <w:t>1.2 овог упутства не примењују се у случају преговарачког поступка без објављивања позива за подношење понуда, ако подносилац захтева или са њим повезано лице није учествова</w:t>
      </w:r>
      <w:r w:rsidRPr="00E131DA">
        <w:t>л</w:t>
      </w:r>
      <w:r w:rsidRPr="00E131DA">
        <w:rPr>
          <w:lang w:val="sr-Cyrl-CS"/>
        </w:rPr>
        <w:t>о у поступку јавне набавке.</w:t>
      </w:r>
    </w:p>
    <w:p w:rsidR="00B90919" w:rsidRPr="00E131DA" w:rsidRDefault="00B90919" w:rsidP="00B90919">
      <w:pPr>
        <w:tabs>
          <w:tab w:val="left" w:pos="720"/>
        </w:tabs>
        <w:jc w:val="both"/>
        <w:rPr>
          <w:lang w:val="sr-Latn-CS"/>
        </w:rPr>
      </w:pPr>
      <w:r w:rsidRPr="00E131DA">
        <w:rPr>
          <w:lang w:val="sr-Latn-CS"/>
        </w:rPr>
        <w:t>21</w:t>
      </w:r>
      <w:r w:rsidRPr="00E131DA">
        <w:rPr>
          <w:lang w:val="sr-Cyrl-CS"/>
        </w:rPr>
        <w:t>.4.</w:t>
      </w:r>
      <w:r w:rsidRPr="00E131DA">
        <w:rPr>
          <w:lang w:val="sr-Latn-CS"/>
        </w:rPr>
        <w:tab/>
        <w:t>После доношења Одлуке о додели уговора и Одлуке о обустави поступка рок за подношење захтева за заштиту права је 10 (десет) дана од дан</w:t>
      </w:r>
      <w:r>
        <w:rPr>
          <w:lang w:val="sr-Latn-CS"/>
        </w:rPr>
        <w:t>а</w:t>
      </w:r>
      <w:r w:rsidRPr="00E131DA">
        <w:t>објаве</w:t>
      </w:r>
      <w:r w:rsidRPr="00E131DA">
        <w:rPr>
          <w:lang w:val="sr-Cyrl-CS"/>
        </w:rPr>
        <w:t xml:space="preserve"> Одлуке </w:t>
      </w:r>
      <w:r w:rsidRPr="00E131DA">
        <w:t>на Порталу</w:t>
      </w:r>
      <w:r w:rsidRPr="00E131DA">
        <w:rPr>
          <w:lang w:val="sr-Latn-CS"/>
        </w:rPr>
        <w:t xml:space="preserve">.  </w:t>
      </w:r>
    </w:p>
    <w:p w:rsidR="00B90919" w:rsidRPr="00E131DA" w:rsidRDefault="00B90919" w:rsidP="00B90919">
      <w:pPr>
        <w:tabs>
          <w:tab w:val="left" w:pos="720"/>
        </w:tabs>
        <w:jc w:val="both"/>
        <w:rPr>
          <w:lang w:val="sr-Cyrl-CS"/>
        </w:rPr>
      </w:pPr>
      <w:r w:rsidRPr="00E131DA">
        <w:rPr>
          <w:lang w:val="sr-Latn-CS"/>
        </w:rPr>
        <w:t>21</w:t>
      </w:r>
      <w:r w:rsidRPr="00E131DA">
        <w:rPr>
          <w:lang w:val="sr-Cyrl-CS"/>
        </w:rPr>
        <w:t>.5.</w:t>
      </w:r>
      <w:r w:rsidRPr="00E131DA">
        <w:rPr>
          <w:lang w:val="sr-Latn-CS"/>
        </w:rPr>
        <w:tab/>
        <w:t xml:space="preserve">Захтев за заштиту права подноси се </w:t>
      </w:r>
      <w:r w:rsidRPr="00E131DA">
        <w:rPr>
          <w:lang w:val="sr-Cyrl-CS"/>
        </w:rPr>
        <w:t xml:space="preserve">наручиоцу, а копија се истовремено доставља </w:t>
      </w:r>
      <w:r w:rsidRPr="00E131DA">
        <w:rPr>
          <w:lang w:val="sr-Latn-CS"/>
        </w:rPr>
        <w:t>Републичкој комисији</w:t>
      </w:r>
      <w:r w:rsidRPr="00E131DA">
        <w:rPr>
          <w:lang w:val="sr-Cyrl-CS"/>
        </w:rPr>
        <w:t>.</w:t>
      </w:r>
    </w:p>
    <w:p w:rsidR="00B90919" w:rsidRPr="00E131DA" w:rsidRDefault="00B90919" w:rsidP="00B90919">
      <w:pPr>
        <w:tabs>
          <w:tab w:val="left" w:pos="720"/>
        </w:tabs>
        <w:jc w:val="both"/>
        <w:rPr>
          <w:lang w:val="sr-Cyrl-CS"/>
        </w:rPr>
      </w:pPr>
      <w:r w:rsidRPr="00E131DA">
        <w:t>2</w:t>
      </w:r>
      <w:r w:rsidRPr="00E131DA">
        <w:rPr>
          <w:lang w:val="sr-Cyrl-CS"/>
        </w:rPr>
        <w:t xml:space="preserve">1.6. </w:t>
      </w:r>
      <w:r w:rsidRPr="00E131DA">
        <w:tab/>
      </w:r>
      <w:r w:rsidRPr="00E131DA">
        <w:rPr>
          <w:lang w:val="sr-Latn-CS"/>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w:t>
      </w:r>
      <w:r w:rsidRPr="00E131DA">
        <w:rPr>
          <w:lang w:val="sr-Cyrl-CS"/>
        </w:rPr>
        <w:t xml:space="preserve">захтева из тачке </w:t>
      </w:r>
      <w:r w:rsidRPr="00E131DA">
        <w:t>2</w:t>
      </w:r>
      <w:r w:rsidRPr="00E131DA">
        <w:rPr>
          <w:lang w:val="sr-Cyrl-CS"/>
        </w:rPr>
        <w:t xml:space="preserve">1.1 и </w:t>
      </w:r>
      <w:r w:rsidRPr="00E131DA">
        <w:t>2</w:t>
      </w:r>
      <w:r w:rsidRPr="00E131DA">
        <w:rPr>
          <w:lang w:val="sr-Cyrl-CS"/>
        </w:rPr>
        <w:t>1.2 овог упутства</w:t>
      </w:r>
      <w:r w:rsidRPr="00E131DA">
        <w:rPr>
          <w:lang w:val="sr-Latn-CS"/>
        </w:rPr>
        <w:t xml:space="preserve">, а подносилац захтева га није поднео пре истека тог рока. </w:t>
      </w:r>
    </w:p>
    <w:p w:rsidR="00B90919" w:rsidRPr="00E131DA" w:rsidRDefault="00B90919" w:rsidP="00B90919">
      <w:pPr>
        <w:tabs>
          <w:tab w:val="left" w:pos="720"/>
        </w:tabs>
        <w:jc w:val="both"/>
        <w:rPr>
          <w:lang w:val="sr-Cyrl-CS"/>
        </w:rPr>
      </w:pPr>
      <w:r w:rsidRPr="00E131DA">
        <w:t>2</w:t>
      </w:r>
      <w:r w:rsidRPr="00E131DA">
        <w:rPr>
          <w:lang w:val="sr-Cyrl-CS"/>
        </w:rPr>
        <w:t xml:space="preserve">1.7. </w:t>
      </w:r>
      <w:r w:rsidRPr="00E131DA">
        <w:tab/>
      </w:r>
      <w:r w:rsidRPr="00E131DA">
        <w:rPr>
          <w:lang w:val="sr-Latn-CS"/>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B90919" w:rsidRPr="00E131DA" w:rsidRDefault="00B90919" w:rsidP="00B90919">
      <w:pPr>
        <w:tabs>
          <w:tab w:val="left" w:pos="720"/>
        </w:tabs>
        <w:jc w:val="both"/>
        <w:rPr>
          <w:lang w:val="sr-Cyrl-CS"/>
        </w:rPr>
      </w:pPr>
      <w:r w:rsidRPr="00E131DA">
        <w:t>2</w:t>
      </w:r>
      <w:r w:rsidRPr="00E131DA">
        <w:rPr>
          <w:lang w:val="sr-Cyrl-CS"/>
        </w:rPr>
        <w:t>1.8.</w:t>
      </w:r>
      <w:r w:rsidRPr="00E131DA">
        <w:tab/>
      </w:r>
      <w:r w:rsidRPr="00E131DA">
        <w:rPr>
          <w:lang w:val="sr-Cyrl-CS"/>
        </w:rPr>
        <w:t>Захтев за заштиту права не задржава даље активности наручиоца у поступку јавне набавке у складу са одредбама члана 150</w:t>
      </w:r>
      <w:r w:rsidRPr="00E131DA">
        <w:t>.</w:t>
      </w:r>
      <w:r w:rsidRPr="00E131DA">
        <w:rPr>
          <w:lang w:val="sr-Cyrl-CS"/>
        </w:rPr>
        <w:t xml:space="preserve"> ЗЈН.</w:t>
      </w:r>
    </w:p>
    <w:p w:rsidR="00B90919" w:rsidRPr="00E131DA" w:rsidRDefault="00B90919" w:rsidP="00B90919">
      <w:pPr>
        <w:tabs>
          <w:tab w:val="left" w:pos="720"/>
        </w:tabs>
        <w:jc w:val="both"/>
        <w:rPr>
          <w:lang w:val="sr-Cyrl-CS"/>
        </w:rPr>
      </w:pPr>
      <w:r w:rsidRPr="00E131DA">
        <w:t>2</w:t>
      </w:r>
      <w:r w:rsidRPr="00E131DA">
        <w:rPr>
          <w:lang w:val="sr-Cyrl-CS"/>
        </w:rPr>
        <w:t>1.9.</w:t>
      </w:r>
      <w:r w:rsidRPr="00E131DA">
        <w:tab/>
      </w:r>
      <w:r w:rsidRPr="00E131DA">
        <w:rPr>
          <w:lang w:val="sr-Cyrl-CS"/>
        </w:rPr>
        <w:t xml:space="preserve">Наручилац ће објавити обавештење о поднетом захтеву за заштиту права на Порталу јавних набавки и на својој интернет страници најкасније у року од 2 (два) дана од дана пријема захтева за заштиту права. </w:t>
      </w:r>
    </w:p>
    <w:p w:rsidR="00B90919" w:rsidRDefault="00B90919" w:rsidP="00B90919">
      <w:pPr>
        <w:jc w:val="both"/>
        <w:rPr>
          <w:rFonts w:eastAsia="Times New Roman"/>
          <w:color w:val="auto"/>
          <w:kern w:val="0"/>
          <w:lang w:val="sr-Latn-CS" w:eastAsia="en-US"/>
        </w:rPr>
      </w:pPr>
      <w:r w:rsidRPr="00E131DA">
        <w:rPr>
          <w:rFonts w:eastAsia="Times New Roman"/>
          <w:color w:val="auto"/>
          <w:kern w:val="0"/>
          <w:lang w:eastAsia="en-US"/>
        </w:rPr>
        <w:t>2</w:t>
      </w:r>
      <w:r w:rsidRPr="00E131DA">
        <w:rPr>
          <w:rFonts w:eastAsia="Times New Roman"/>
          <w:color w:val="auto"/>
          <w:kern w:val="0"/>
          <w:lang w:val="sr-Cyrl-CS" w:eastAsia="en-US"/>
        </w:rPr>
        <w:t>1</w:t>
      </w:r>
      <w:r w:rsidRPr="00E131DA">
        <w:rPr>
          <w:rFonts w:eastAsia="Times New Roman"/>
          <w:color w:val="auto"/>
          <w:kern w:val="0"/>
          <w:lang w:val="sr-Latn-CS" w:eastAsia="en-US"/>
        </w:rPr>
        <w:t>.10</w:t>
      </w:r>
      <w:r w:rsidRPr="00E131DA">
        <w:rPr>
          <w:rFonts w:eastAsia="Times New Roman"/>
          <w:color w:val="auto"/>
          <w:kern w:val="0"/>
          <w:lang w:val="sr-Cyrl-CS" w:eastAsia="en-US"/>
        </w:rPr>
        <w:t xml:space="preserve">. </w:t>
      </w:r>
      <w:r w:rsidRPr="00E131DA">
        <w:rPr>
          <w:rFonts w:eastAsia="Times New Roman"/>
          <w:color w:val="auto"/>
          <w:kern w:val="0"/>
          <w:lang w:eastAsia="en-US"/>
        </w:rPr>
        <w:tab/>
      </w:r>
      <w:r w:rsidRPr="00E131DA">
        <w:rPr>
          <w:rFonts w:eastAsia="Times New Roman"/>
          <w:color w:val="auto"/>
          <w:kern w:val="0"/>
          <w:lang w:val="sr-Latn-CS" w:eastAsia="en-US"/>
        </w:rPr>
        <w:t>Подносилац захтева је дужан да на рачун буџета Републике Србије уплати таксу у изн</w:t>
      </w:r>
      <w:r>
        <w:rPr>
          <w:rFonts w:eastAsia="Times New Roman"/>
          <w:color w:val="auto"/>
          <w:kern w:val="0"/>
          <w:lang w:val="sr-Latn-CS" w:eastAsia="en-US"/>
        </w:rPr>
        <w:t>о</w:t>
      </w:r>
      <w:r w:rsidRPr="00E131DA">
        <w:rPr>
          <w:rFonts w:eastAsia="Times New Roman"/>
          <w:color w:val="auto"/>
          <w:kern w:val="0"/>
          <w:lang w:val="sr-Latn-CS" w:eastAsia="en-US"/>
        </w:rPr>
        <w:t xml:space="preserve">су од </w:t>
      </w:r>
      <w:r w:rsidRPr="00E131DA">
        <w:rPr>
          <w:rFonts w:eastAsia="Times New Roman"/>
          <w:color w:val="auto"/>
          <w:kern w:val="0"/>
          <w:lang w:val="sr-Cyrl-CS" w:eastAsia="en-US"/>
        </w:rPr>
        <w:t>12</w:t>
      </w:r>
      <w:r w:rsidRPr="00E131DA">
        <w:rPr>
          <w:rFonts w:eastAsia="Times New Roman"/>
          <w:color w:val="auto"/>
          <w:kern w:val="0"/>
          <w:lang w:val="sr-Latn-CS" w:eastAsia="en-US"/>
        </w:rPr>
        <w:t>0.000,00 динара, на број жиро рачуна: 840-30678845-06, шифра плаћања: 153 или 253, позив на број: подаци о броју или ознаци јавне набавке поводом које се подноси захтев за заштиту права; сврха уплате: такса за ЗЗП; назив наручиоца; број или ознака јавне набавке поводом које се подноси захтев за заштиту права; корисник: буџет Републике Србије</w:t>
      </w:r>
      <w:r>
        <w:rPr>
          <w:rFonts w:eastAsia="Times New Roman"/>
          <w:color w:val="auto"/>
          <w:kern w:val="0"/>
          <w:lang w:val="sr-Latn-CS" w:eastAsia="en-US"/>
        </w:rPr>
        <w:t>.</w:t>
      </w:r>
    </w:p>
    <w:p w:rsidR="00B90919" w:rsidRDefault="00B90919" w:rsidP="00B90919">
      <w:pPr>
        <w:jc w:val="both"/>
        <w:rPr>
          <w:rFonts w:eastAsia="TimesNewRomanPSMT"/>
          <w:bCs/>
        </w:rPr>
      </w:pPr>
      <w:r>
        <w:t>Прецизна упутства можете наћи и на интернет страницихттп</w:t>
      </w:r>
      <w:r w:rsidRPr="007D6A63">
        <w:t>://www.</w:t>
      </w:r>
      <w:r>
        <w:t>кјн</w:t>
      </w:r>
      <w:r w:rsidRPr="007D6A63">
        <w:t>.</w:t>
      </w:r>
      <w:r>
        <w:t>гов</w:t>
      </w:r>
      <w:r w:rsidRPr="007D6A63">
        <w:t>.</w:t>
      </w:r>
      <w:r>
        <w:t>рс</w:t>
      </w:r>
      <w:r w:rsidRPr="007D6A63">
        <w:t>/</w:t>
      </w:r>
      <w:r>
        <w:t>ци</w:t>
      </w:r>
      <w:r w:rsidRPr="007D6A63">
        <w:t>/</w:t>
      </w:r>
      <w:r>
        <w:t>упутство</w:t>
      </w:r>
      <w:r w:rsidRPr="007D6A63">
        <w:t>-</w:t>
      </w:r>
      <w:r>
        <w:t>о</w:t>
      </w:r>
      <w:r w:rsidRPr="007D6A63">
        <w:t>-</w:t>
      </w:r>
      <w:r>
        <w:t>уплати</w:t>
      </w:r>
      <w:r w:rsidRPr="007D6A63">
        <w:t>-</w:t>
      </w:r>
      <w:r>
        <w:t>републицке</w:t>
      </w:r>
      <w:r w:rsidRPr="007D6A63">
        <w:t>-</w:t>
      </w:r>
      <w:r>
        <w:t>административне</w:t>
      </w:r>
      <w:r w:rsidRPr="007D6A63">
        <w:t>-</w:t>
      </w:r>
      <w:r>
        <w:t>таксе</w:t>
      </w:r>
      <w:r w:rsidRPr="007D6A63">
        <w:t>.</w:t>
      </w:r>
      <w:r>
        <w:t>хтмл</w:t>
      </w:r>
    </w:p>
    <w:p w:rsidR="00B90919" w:rsidRPr="00E131DA" w:rsidRDefault="00B90919" w:rsidP="00B90919">
      <w:pPr>
        <w:jc w:val="both"/>
      </w:pPr>
      <w:proofErr w:type="gramStart"/>
      <w:r w:rsidRPr="00E131DA">
        <w:rPr>
          <w:rFonts w:eastAsia="TimesNewRomanPSMT"/>
          <w:bCs/>
        </w:rPr>
        <w:t>Поступак заштите права понуђача регулисан је одредбама чл.</w:t>
      </w:r>
      <w:proofErr w:type="gramEnd"/>
      <w:r w:rsidRPr="00E131DA">
        <w:rPr>
          <w:rFonts w:eastAsia="TimesNewRomanPSMT"/>
          <w:bCs/>
        </w:rPr>
        <w:t xml:space="preserve"> 138. - 167. </w:t>
      </w:r>
      <w:proofErr w:type="gramStart"/>
      <w:r w:rsidRPr="00E131DA">
        <w:rPr>
          <w:rFonts w:eastAsia="TimesNewRomanPSMT"/>
          <w:bCs/>
        </w:rPr>
        <w:t>Закона.</w:t>
      </w:r>
      <w:proofErr w:type="gramEnd"/>
    </w:p>
    <w:p w:rsidR="00B90919" w:rsidRPr="00591236" w:rsidRDefault="00B90919" w:rsidP="00B90919">
      <w:pPr>
        <w:jc w:val="both"/>
      </w:pPr>
    </w:p>
    <w:p w:rsidR="00B90919" w:rsidRPr="00591236" w:rsidRDefault="00B90919" w:rsidP="00B90919">
      <w:pPr>
        <w:jc w:val="both"/>
        <w:rPr>
          <w:b/>
        </w:rPr>
      </w:pPr>
      <w:r w:rsidRPr="00591236">
        <w:rPr>
          <w:b/>
        </w:rPr>
        <w:t xml:space="preserve">22. </w:t>
      </w:r>
      <w:r>
        <w:rPr>
          <w:b/>
        </w:rPr>
        <w:t>ОДЛУКА О ДОДЕЛИ УГОВОРА И УГОВОР О ЈАВНОЈ НАБАВЦИ</w:t>
      </w:r>
    </w:p>
    <w:p w:rsidR="00B90919" w:rsidRPr="00541910" w:rsidRDefault="00B90919" w:rsidP="00B90919">
      <w:pPr>
        <w:pStyle w:val="normal0"/>
        <w:spacing w:before="0" w:beforeAutospacing="0" w:after="0" w:afterAutospacing="0"/>
        <w:rPr>
          <w:lang w:val="sr-Latn-CS"/>
        </w:rPr>
      </w:pPr>
      <w:r w:rsidRPr="00541910">
        <w:rPr>
          <w:b/>
          <w:lang w:val="sr-Cyrl-CS"/>
        </w:rPr>
        <w:t>Наручилац</w:t>
      </w:r>
      <w:r>
        <w:rPr>
          <w:b/>
          <w:lang w:val="sr-Cyrl-CS"/>
        </w:rPr>
        <w:t xml:space="preserve"> </w:t>
      </w:r>
      <w:r w:rsidRPr="00541910">
        <w:rPr>
          <w:b/>
          <w:lang w:val="sr-Cyrl-CS"/>
        </w:rPr>
        <w:t>ће</w:t>
      </w:r>
      <w:r>
        <w:rPr>
          <w:b/>
          <w:lang w:val="sr-Cyrl-CS"/>
        </w:rPr>
        <w:t xml:space="preserve"> </w:t>
      </w:r>
      <w:r w:rsidRPr="00541910">
        <w:rPr>
          <w:b/>
          <w:lang w:val="sr-Cyrl-CS"/>
        </w:rPr>
        <w:t>одбити</w:t>
      </w:r>
      <w:r>
        <w:rPr>
          <w:b/>
          <w:lang w:val="sr-Cyrl-CS"/>
        </w:rPr>
        <w:t xml:space="preserve"> </w:t>
      </w:r>
      <w:r w:rsidRPr="00541910">
        <w:rPr>
          <w:b/>
          <w:lang w:val="sr-Cyrl-CS"/>
        </w:rPr>
        <w:t>понуду</w:t>
      </w:r>
      <w:r>
        <w:rPr>
          <w:b/>
          <w:lang w:val="sr-Cyrl-CS"/>
        </w:rPr>
        <w:t xml:space="preserve"> </w:t>
      </w:r>
      <w:r w:rsidRPr="00541910">
        <w:rPr>
          <w:b/>
          <w:lang w:val="sr-Cyrl-CS"/>
        </w:rPr>
        <w:t>ако</w:t>
      </w:r>
      <w:r w:rsidRPr="00541910">
        <w:rPr>
          <w:b/>
          <w:lang w:val="sr-Latn-CS"/>
        </w:rPr>
        <w:t>:</w:t>
      </w:r>
    </w:p>
    <w:p w:rsidR="00B90919" w:rsidRPr="00541910" w:rsidRDefault="00B90919" w:rsidP="00B90919">
      <w:pPr>
        <w:pStyle w:val="normal0"/>
        <w:tabs>
          <w:tab w:val="left" w:pos="1080"/>
        </w:tabs>
        <w:spacing w:before="0" w:beforeAutospacing="0" w:after="0" w:afterAutospacing="0"/>
        <w:ind w:firstLine="720"/>
        <w:rPr>
          <w:lang w:val="sr-Latn-CS"/>
        </w:rPr>
      </w:pPr>
      <w:r w:rsidRPr="00541910">
        <w:rPr>
          <w:lang w:val="sr-Latn-CS"/>
        </w:rPr>
        <w:t xml:space="preserve">1) </w:t>
      </w:r>
      <w:r w:rsidRPr="00541910">
        <w:rPr>
          <w:lang w:val="sr-Latn-CS"/>
        </w:rPr>
        <w:tab/>
      </w:r>
      <w:r w:rsidRPr="00541910">
        <w:rPr>
          <w:lang w:val="ru-RU"/>
        </w:rPr>
        <w:t>понуђач</w:t>
      </w:r>
      <w:r>
        <w:rPr>
          <w:lang w:val="ru-RU"/>
        </w:rPr>
        <w:t xml:space="preserve"> </w:t>
      </w:r>
      <w:r w:rsidRPr="00541910">
        <w:rPr>
          <w:lang w:val="ru-RU"/>
        </w:rPr>
        <w:t>недокаже</w:t>
      </w:r>
      <w:r>
        <w:rPr>
          <w:lang w:val="ru-RU"/>
        </w:rPr>
        <w:t xml:space="preserve"> </w:t>
      </w:r>
      <w:r w:rsidRPr="00541910">
        <w:rPr>
          <w:lang w:val="ru-RU"/>
        </w:rPr>
        <w:t>да</w:t>
      </w:r>
      <w:r>
        <w:rPr>
          <w:lang w:val="ru-RU"/>
        </w:rPr>
        <w:t xml:space="preserve"> </w:t>
      </w:r>
      <w:r w:rsidRPr="00541910">
        <w:rPr>
          <w:lang w:val="ru-RU"/>
        </w:rPr>
        <w:t>испуњава</w:t>
      </w:r>
      <w:r>
        <w:rPr>
          <w:lang w:val="ru-RU"/>
        </w:rPr>
        <w:t xml:space="preserve"> </w:t>
      </w:r>
      <w:r w:rsidRPr="00541910">
        <w:rPr>
          <w:lang w:val="ru-RU"/>
        </w:rPr>
        <w:t>обавезне</w:t>
      </w:r>
      <w:r>
        <w:rPr>
          <w:lang w:val="ru-RU"/>
        </w:rPr>
        <w:t xml:space="preserve"> </w:t>
      </w:r>
      <w:r w:rsidRPr="00541910">
        <w:rPr>
          <w:lang w:val="ru-RU"/>
        </w:rPr>
        <w:t>услове</w:t>
      </w:r>
      <w:r>
        <w:rPr>
          <w:lang w:val="ru-RU"/>
        </w:rPr>
        <w:t xml:space="preserve"> </w:t>
      </w:r>
      <w:r w:rsidRPr="00541910">
        <w:rPr>
          <w:lang w:val="ru-RU"/>
        </w:rPr>
        <w:t>за</w:t>
      </w:r>
      <w:r>
        <w:rPr>
          <w:lang w:val="ru-RU"/>
        </w:rPr>
        <w:t xml:space="preserve"> </w:t>
      </w:r>
      <w:r w:rsidRPr="00541910">
        <w:rPr>
          <w:lang w:val="ru-RU"/>
        </w:rPr>
        <w:t>учешће</w:t>
      </w:r>
      <w:r w:rsidRPr="00541910">
        <w:rPr>
          <w:lang w:val="sr-Latn-CS"/>
        </w:rPr>
        <w:t xml:space="preserve">; </w:t>
      </w:r>
    </w:p>
    <w:p w:rsidR="00B90919" w:rsidRPr="00541910" w:rsidRDefault="00B90919" w:rsidP="00B90919">
      <w:pPr>
        <w:pStyle w:val="normal0"/>
        <w:tabs>
          <w:tab w:val="left" w:pos="1080"/>
        </w:tabs>
        <w:spacing w:before="0" w:beforeAutospacing="0" w:after="0" w:afterAutospacing="0"/>
        <w:ind w:firstLine="720"/>
        <w:rPr>
          <w:lang w:val="sr-Latn-CS"/>
        </w:rPr>
      </w:pPr>
      <w:r w:rsidRPr="00541910">
        <w:rPr>
          <w:lang w:val="sr-Latn-CS"/>
        </w:rPr>
        <w:t xml:space="preserve">2) </w:t>
      </w:r>
      <w:r w:rsidRPr="00541910">
        <w:rPr>
          <w:lang w:val="sr-Latn-CS"/>
        </w:rPr>
        <w:tab/>
      </w:r>
      <w:r w:rsidRPr="00541910">
        <w:rPr>
          <w:lang w:val="ru-RU"/>
        </w:rPr>
        <w:t>понуђач</w:t>
      </w:r>
      <w:r>
        <w:rPr>
          <w:lang w:val="ru-RU"/>
        </w:rPr>
        <w:t xml:space="preserve"> </w:t>
      </w:r>
      <w:r w:rsidRPr="00541910">
        <w:rPr>
          <w:lang w:val="ru-RU"/>
        </w:rPr>
        <w:t>недокаже</w:t>
      </w:r>
      <w:r>
        <w:rPr>
          <w:lang w:val="ru-RU"/>
        </w:rPr>
        <w:t xml:space="preserve"> </w:t>
      </w:r>
      <w:r w:rsidRPr="00541910">
        <w:rPr>
          <w:lang w:val="ru-RU"/>
        </w:rPr>
        <w:t>да</w:t>
      </w:r>
      <w:r>
        <w:rPr>
          <w:lang w:val="ru-RU"/>
        </w:rPr>
        <w:t xml:space="preserve"> </w:t>
      </w:r>
      <w:r w:rsidRPr="00541910">
        <w:rPr>
          <w:lang w:val="ru-RU"/>
        </w:rPr>
        <w:t>испуњава</w:t>
      </w:r>
      <w:r>
        <w:rPr>
          <w:lang w:val="ru-RU"/>
        </w:rPr>
        <w:t xml:space="preserve"> </w:t>
      </w:r>
      <w:r w:rsidRPr="00541910">
        <w:rPr>
          <w:lang w:val="ru-RU"/>
        </w:rPr>
        <w:t>додатне</w:t>
      </w:r>
      <w:r>
        <w:rPr>
          <w:lang w:val="ru-RU"/>
        </w:rPr>
        <w:t xml:space="preserve"> </w:t>
      </w:r>
      <w:r w:rsidRPr="00541910">
        <w:rPr>
          <w:lang w:val="ru-RU"/>
        </w:rPr>
        <w:t>услове</w:t>
      </w:r>
      <w:r w:rsidRPr="00541910">
        <w:rPr>
          <w:lang w:val="sr-Latn-CS"/>
        </w:rPr>
        <w:t xml:space="preserve">; </w:t>
      </w:r>
    </w:p>
    <w:p w:rsidR="00B90919" w:rsidRPr="00541910" w:rsidRDefault="00B90919" w:rsidP="00B90919">
      <w:pPr>
        <w:pStyle w:val="normal0"/>
        <w:tabs>
          <w:tab w:val="left" w:pos="1080"/>
        </w:tabs>
        <w:spacing w:before="0" w:beforeAutospacing="0" w:after="0" w:afterAutospacing="0"/>
        <w:ind w:firstLine="720"/>
        <w:rPr>
          <w:lang w:val="sr-Latn-CS"/>
        </w:rPr>
      </w:pPr>
      <w:r w:rsidRPr="00541910">
        <w:rPr>
          <w:lang w:val="sr-Latn-CS"/>
        </w:rPr>
        <w:t xml:space="preserve">3) </w:t>
      </w:r>
      <w:r w:rsidRPr="00541910">
        <w:rPr>
          <w:lang w:val="sr-Latn-CS"/>
        </w:rPr>
        <w:tab/>
      </w:r>
      <w:r w:rsidRPr="00541910">
        <w:rPr>
          <w:lang w:val="ru-RU"/>
        </w:rPr>
        <w:t>понуђач</w:t>
      </w:r>
      <w:r>
        <w:rPr>
          <w:lang w:val="ru-RU"/>
        </w:rPr>
        <w:t xml:space="preserve"> </w:t>
      </w:r>
      <w:r w:rsidRPr="00541910">
        <w:rPr>
          <w:lang w:val="ru-RU"/>
        </w:rPr>
        <w:t>није</w:t>
      </w:r>
      <w:r>
        <w:rPr>
          <w:lang w:val="ru-RU"/>
        </w:rPr>
        <w:t xml:space="preserve"> </w:t>
      </w:r>
      <w:r w:rsidRPr="00541910">
        <w:rPr>
          <w:lang w:val="ru-RU"/>
        </w:rPr>
        <w:t>доставио</w:t>
      </w:r>
      <w:r>
        <w:rPr>
          <w:lang w:val="ru-RU"/>
        </w:rPr>
        <w:t xml:space="preserve"> </w:t>
      </w:r>
      <w:r w:rsidRPr="00541910">
        <w:rPr>
          <w:lang w:val="ru-RU"/>
        </w:rPr>
        <w:t>тражено</w:t>
      </w:r>
      <w:r>
        <w:rPr>
          <w:lang w:val="ru-RU"/>
        </w:rPr>
        <w:t xml:space="preserve"> </w:t>
      </w:r>
      <w:r w:rsidRPr="00541910">
        <w:rPr>
          <w:lang w:val="ru-RU"/>
        </w:rPr>
        <w:t>средство</w:t>
      </w:r>
      <w:r>
        <w:rPr>
          <w:lang w:val="ru-RU"/>
        </w:rPr>
        <w:t xml:space="preserve"> </w:t>
      </w:r>
      <w:r w:rsidRPr="00541910">
        <w:rPr>
          <w:lang w:val="ru-RU"/>
        </w:rPr>
        <w:t>обезбеђења</w:t>
      </w:r>
      <w:r w:rsidRPr="00541910">
        <w:rPr>
          <w:lang w:val="sr-Latn-CS"/>
        </w:rPr>
        <w:t xml:space="preserve">; </w:t>
      </w:r>
    </w:p>
    <w:p w:rsidR="00B90919" w:rsidRDefault="00B90919" w:rsidP="00B90919">
      <w:pPr>
        <w:pStyle w:val="normal0"/>
        <w:tabs>
          <w:tab w:val="left" w:pos="1080"/>
        </w:tabs>
        <w:spacing w:before="0" w:beforeAutospacing="0" w:after="0" w:afterAutospacing="0"/>
        <w:ind w:firstLine="720"/>
        <w:rPr>
          <w:lang w:val="sr-Latn-CS"/>
        </w:rPr>
      </w:pPr>
      <w:r w:rsidRPr="00541910">
        <w:rPr>
          <w:lang w:val="sr-Latn-CS"/>
        </w:rPr>
        <w:t>4)</w:t>
      </w:r>
      <w:r w:rsidRPr="00541910">
        <w:rPr>
          <w:lang w:val="sr-Latn-CS"/>
        </w:rPr>
        <w:tab/>
      </w:r>
      <w:r w:rsidRPr="00541910">
        <w:rPr>
          <w:lang w:val="ru-RU"/>
        </w:rPr>
        <w:t>је</w:t>
      </w:r>
      <w:r>
        <w:rPr>
          <w:lang w:val="ru-RU"/>
        </w:rPr>
        <w:t xml:space="preserve"> </w:t>
      </w:r>
      <w:r w:rsidRPr="00541910">
        <w:rPr>
          <w:lang w:val="ru-RU"/>
        </w:rPr>
        <w:t>понуђени</w:t>
      </w:r>
      <w:r>
        <w:rPr>
          <w:lang w:val="ru-RU"/>
        </w:rPr>
        <w:t xml:space="preserve"> </w:t>
      </w:r>
      <w:r w:rsidRPr="00541910">
        <w:rPr>
          <w:lang w:val="ru-RU"/>
        </w:rPr>
        <w:t>рок</w:t>
      </w:r>
      <w:r>
        <w:rPr>
          <w:lang w:val="ru-RU"/>
        </w:rPr>
        <w:t xml:space="preserve"> </w:t>
      </w:r>
      <w:r w:rsidRPr="00541910">
        <w:rPr>
          <w:lang w:val="ru-RU"/>
        </w:rPr>
        <w:t>важења</w:t>
      </w:r>
      <w:r>
        <w:rPr>
          <w:lang w:val="ru-RU"/>
        </w:rPr>
        <w:t xml:space="preserve"> </w:t>
      </w:r>
      <w:r w:rsidRPr="00541910">
        <w:rPr>
          <w:lang w:val="ru-RU"/>
        </w:rPr>
        <w:t>понуде</w:t>
      </w:r>
      <w:r>
        <w:rPr>
          <w:lang w:val="ru-RU"/>
        </w:rPr>
        <w:t xml:space="preserve"> </w:t>
      </w:r>
      <w:r w:rsidRPr="00541910">
        <w:rPr>
          <w:lang w:val="ru-RU"/>
        </w:rPr>
        <w:t>краћи</w:t>
      </w:r>
      <w:r>
        <w:rPr>
          <w:lang w:val="ru-RU"/>
        </w:rPr>
        <w:t xml:space="preserve"> </w:t>
      </w:r>
      <w:r w:rsidRPr="00541910">
        <w:rPr>
          <w:lang w:val="ru-RU"/>
        </w:rPr>
        <w:t>од</w:t>
      </w:r>
      <w:r>
        <w:rPr>
          <w:lang w:val="ru-RU"/>
        </w:rPr>
        <w:t xml:space="preserve"> </w:t>
      </w:r>
      <w:r w:rsidRPr="00541910">
        <w:rPr>
          <w:lang w:val="ru-RU"/>
        </w:rPr>
        <w:t>прописаног</w:t>
      </w:r>
      <w:r w:rsidRPr="00541910">
        <w:rPr>
          <w:lang w:val="sr-Latn-CS"/>
        </w:rPr>
        <w:t xml:space="preserve">; </w:t>
      </w:r>
    </w:p>
    <w:p w:rsidR="00B90919" w:rsidRPr="00541910" w:rsidRDefault="00B90919" w:rsidP="00B90919">
      <w:pPr>
        <w:pStyle w:val="normal0"/>
        <w:tabs>
          <w:tab w:val="left" w:pos="1080"/>
        </w:tabs>
        <w:spacing w:before="0" w:beforeAutospacing="0" w:after="0" w:afterAutospacing="0"/>
        <w:ind w:firstLine="720"/>
        <w:rPr>
          <w:lang w:val="sr-Latn-CS"/>
        </w:rPr>
      </w:pPr>
      <w:r>
        <w:rPr>
          <w:lang w:val="sr-Latn-CS"/>
        </w:rPr>
        <w:t>5)  гарантни период краћи од захтеваног;</w:t>
      </w:r>
    </w:p>
    <w:p w:rsidR="00B90919" w:rsidRPr="00541910" w:rsidRDefault="00B90919" w:rsidP="00B90919">
      <w:pPr>
        <w:pStyle w:val="normal0"/>
        <w:tabs>
          <w:tab w:val="left" w:pos="1080"/>
        </w:tabs>
        <w:spacing w:before="0" w:beforeAutospacing="0" w:after="0" w:afterAutospacing="0"/>
        <w:ind w:firstLine="720"/>
        <w:rPr>
          <w:lang w:val="sr-Latn-CS"/>
        </w:rPr>
      </w:pPr>
      <w:r>
        <w:rPr>
          <w:lang w:val="sr-Latn-CS"/>
        </w:rPr>
        <w:t>6)</w:t>
      </w:r>
      <w:r>
        <w:t xml:space="preserve"> </w:t>
      </w:r>
      <w:r w:rsidRPr="00541910">
        <w:rPr>
          <w:lang w:val="ru-RU"/>
        </w:rPr>
        <w:t>понуда</w:t>
      </w:r>
      <w:r>
        <w:rPr>
          <w:lang w:val="ru-RU"/>
        </w:rPr>
        <w:t xml:space="preserve"> </w:t>
      </w:r>
      <w:r w:rsidRPr="00541910">
        <w:rPr>
          <w:lang w:val="ru-RU"/>
        </w:rPr>
        <w:t>садржи</w:t>
      </w:r>
      <w:r>
        <w:rPr>
          <w:lang w:val="ru-RU"/>
        </w:rPr>
        <w:t xml:space="preserve"> </w:t>
      </w:r>
      <w:r w:rsidRPr="00541910">
        <w:rPr>
          <w:lang w:val="ru-RU"/>
        </w:rPr>
        <w:t>друге</w:t>
      </w:r>
      <w:r>
        <w:rPr>
          <w:lang w:val="ru-RU"/>
        </w:rPr>
        <w:t xml:space="preserve"> </w:t>
      </w:r>
      <w:r w:rsidRPr="00541910">
        <w:rPr>
          <w:lang w:val="ru-RU"/>
        </w:rPr>
        <w:t>недостатке</w:t>
      </w:r>
      <w:r>
        <w:rPr>
          <w:lang w:val="ru-RU"/>
        </w:rPr>
        <w:t xml:space="preserve"> </w:t>
      </w:r>
      <w:r w:rsidRPr="00541910">
        <w:rPr>
          <w:lang w:val="ru-RU"/>
        </w:rPr>
        <w:t>због</w:t>
      </w:r>
      <w:r>
        <w:rPr>
          <w:lang w:val="ru-RU"/>
        </w:rPr>
        <w:t xml:space="preserve"> </w:t>
      </w:r>
      <w:r w:rsidRPr="00541910">
        <w:rPr>
          <w:lang w:val="ru-RU"/>
        </w:rPr>
        <w:t>којих</w:t>
      </w:r>
      <w:r>
        <w:rPr>
          <w:lang w:val="ru-RU"/>
        </w:rPr>
        <w:t xml:space="preserve"> </w:t>
      </w:r>
      <w:r w:rsidRPr="00541910">
        <w:rPr>
          <w:lang w:val="ru-RU"/>
        </w:rPr>
        <w:t>није</w:t>
      </w:r>
      <w:r>
        <w:rPr>
          <w:lang w:val="ru-RU"/>
        </w:rPr>
        <w:t xml:space="preserve"> </w:t>
      </w:r>
      <w:r w:rsidRPr="00541910">
        <w:rPr>
          <w:lang w:val="ru-RU"/>
        </w:rPr>
        <w:t>могуће</w:t>
      </w:r>
      <w:r>
        <w:rPr>
          <w:lang w:val="ru-RU"/>
        </w:rPr>
        <w:t xml:space="preserve"> </w:t>
      </w:r>
      <w:r w:rsidRPr="00541910">
        <w:rPr>
          <w:lang w:val="ru-RU"/>
        </w:rPr>
        <w:t>утврдити</w:t>
      </w:r>
      <w:r>
        <w:rPr>
          <w:lang w:val="ru-RU"/>
        </w:rPr>
        <w:t xml:space="preserve"> </w:t>
      </w:r>
      <w:r w:rsidRPr="00541910">
        <w:rPr>
          <w:lang w:val="ru-RU"/>
        </w:rPr>
        <w:t>стварну</w:t>
      </w:r>
      <w:r>
        <w:rPr>
          <w:lang w:val="ru-RU"/>
        </w:rPr>
        <w:t xml:space="preserve"> </w:t>
      </w:r>
      <w:r w:rsidRPr="00541910">
        <w:rPr>
          <w:lang w:val="ru-RU"/>
        </w:rPr>
        <w:t>садржину</w:t>
      </w:r>
      <w:r>
        <w:rPr>
          <w:lang w:val="ru-RU"/>
        </w:rPr>
        <w:t xml:space="preserve"> </w:t>
      </w:r>
      <w:r w:rsidRPr="00541910">
        <w:rPr>
          <w:lang w:val="ru-RU"/>
        </w:rPr>
        <w:t>понуде</w:t>
      </w:r>
      <w:r>
        <w:rPr>
          <w:lang w:val="ru-RU"/>
        </w:rPr>
        <w:t xml:space="preserve"> </w:t>
      </w:r>
      <w:r w:rsidRPr="00541910">
        <w:rPr>
          <w:lang w:val="ru-RU"/>
        </w:rPr>
        <w:t>или</w:t>
      </w:r>
      <w:r>
        <w:rPr>
          <w:lang w:val="ru-RU"/>
        </w:rPr>
        <w:t xml:space="preserve"> </w:t>
      </w:r>
      <w:r w:rsidRPr="00541910">
        <w:rPr>
          <w:lang w:val="ru-RU"/>
        </w:rPr>
        <w:t>није</w:t>
      </w:r>
      <w:r>
        <w:rPr>
          <w:lang w:val="ru-RU"/>
        </w:rPr>
        <w:t xml:space="preserve"> </w:t>
      </w:r>
      <w:r w:rsidRPr="00541910">
        <w:rPr>
          <w:lang w:val="ru-RU"/>
        </w:rPr>
        <w:t>могуће</w:t>
      </w:r>
      <w:r>
        <w:rPr>
          <w:lang w:val="ru-RU"/>
        </w:rPr>
        <w:t xml:space="preserve"> </w:t>
      </w:r>
      <w:r w:rsidRPr="00541910">
        <w:rPr>
          <w:lang w:val="ru-RU"/>
        </w:rPr>
        <w:t>упоредити</w:t>
      </w:r>
      <w:r>
        <w:rPr>
          <w:lang w:val="ru-RU"/>
        </w:rPr>
        <w:t xml:space="preserve"> </w:t>
      </w:r>
      <w:r w:rsidRPr="00541910">
        <w:rPr>
          <w:lang w:val="ru-RU"/>
        </w:rPr>
        <w:t>је</w:t>
      </w:r>
      <w:r>
        <w:rPr>
          <w:lang w:val="ru-RU"/>
        </w:rPr>
        <w:t xml:space="preserve"> </w:t>
      </w:r>
      <w:r w:rsidRPr="00541910">
        <w:rPr>
          <w:lang w:val="ru-RU"/>
        </w:rPr>
        <w:t>са</w:t>
      </w:r>
      <w:r>
        <w:rPr>
          <w:lang w:val="ru-RU"/>
        </w:rPr>
        <w:t xml:space="preserve"> </w:t>
      </w:r>
      <w:r w:rsidRPr="00541910">
        <w:rPr>
          <w:lang w:val="ru-RU"/>
        </w:rPr>
        <w:t>другим</w:t>
      </w:r>
      <w:r>
        <w:rPr>
          <w:lang w:val="ru-RU"/>
        </w:rPr>
        <w:t xml:space="preserve"> </w:t>
      </w:r>
      <w:r w:rsidRPr="00541910">
        <w:rPr>
          <w:lang w:val="ru-RU"/>
        </w:rPr>
        <w:t>понудама</w:t>
      </w:r>
      <w:r w:rsidRPr="00541910">
        <w:rPr>
          <w:lang w:val="sr-Latn-CS"/>
        </w:rPr>
        <w:t xml:space="preserve">. </w:t>
      </w:r>
    </w:p>
    <w:p w:rsidR="00B90919" w:rsidRPr="00541910" w:rsidRDefault="00B90919" w:rsidP="00B90919">
      <w:pPr>
        <w:jc w:val="both"/>
        <w:rPr>
          <w:lang w:val="sr-Latn-CS"/>
        </w:rPr>
      </w:pPr>
      <w:r w:rsidRPr="00541910">
        <w:rPr>
          <w:lang w:val="sr-Latn-CS"/>
        </w:rPr>
        <w:lastRenderedPageBreak/>
        <w:t xml:space="preserve">Одлуку о додели уговора </w:t>
      </w:r>
      <w:r w:rsidRPr="00541910">
        <w:rPr>
          <w:lang w:val="sr-Cyrl-CS"/>
        </w:rPr>
        <w:t>н</w:t>
      </w:r>
      <w:r w:rsidRPr="00541910">
        <w:rPr>
          <w:lang w:val="sr-Latn-CS"/>
        </w:rPr>
        <w:t xml:space="preserve">аручилац ће донети у року од 25 дана од дана отварања понуда. </w:t>
      </w:r>
    </w:p>
    <w:p w:rsidR="00B90919" w:rsidRPr="00541910" w:rsidRDefault="00B90919" w:rsidP="00B90919">
      <w:pPr>
        <w:jc w:val="both"/>
        <w:rPr>
          <w:lang w:val="sr-Latn-CS"/>
        </w:rPr>
      </w:pPr>
      <w:r w:rsidRPr="00541910">
        <w:rPr>
          <w:lang w:val="sr-Cyrl-CS"/>
        </w:rPr>
        <w:t>О</w:t>
      </w:r>
      <w:r w:rsidRPr="00541910">
        <w:rPr>
          <w:lang w:val="sr-Latn-CS"/>
        </w:rPr>
        <w:t xml:space="preserve">длука о додели уговора биће </w:t>
      </w:r>
      <w:r w:rsidRPr="00541910">
        <w:rPr>
          <w:lang w:val="sr-Cyrl-CS"/>
        </w:rPr>
        <w:t xml:space="preserve">објављена на Порталу јавних набавки и на интернет страници наручиоца </w:t>
      </w:r>
      <w:r w:rsidRPr="00541910">
        <w:rPr>
          <w:lang w:val="sr-Latn-CS"/>
        </w:rPr>
        <w:t xml:space="preserve">у року од 3 дана од дана доношења одлуке </w:t>
      </w:r>
    </w:p>
    <w:p w:rsidR="00B90919" w:rsidRPr="00541910" w:rsidRDefault="00B90919" w:rsidP="00B90919">
      <w:pPr>
        <w:jc w:val="both"/>
        <w:rPr>
          <w:lang w:val="sr-Cyrl-CS"/>
        </w:rPr>
      </w:pPr>
      <w:r w:rsidRPr="00541910">
        <w:rPr>
          <w:lang w:val="sr-Latn-CS"/>
        </w:rPr>
        <w:t xml:space="preserve">Уговор о јавној набавци биће </w:t>
      </w:r>
      <w:r w:rsidRPr="00541910">
        <w:rPr>
          <w:lang w:val="sr-Cyrl-CS"/>
        </w:rPr>
        <w:t>достављен понуђачу чија је понуда изабрана као најповољнија у року од 8 дана од протека рока за подношење захтева за заштиту права.</w:t>
      </w:r>
    </w:p>
    <w:p w:rsidR="00B90919" w:rsidRPr="00541910" w:rsidRDefault="00B90919" w:rsidP="00B90919">
      <w:pPr>
        <w:pStyle w:val="BodyTextIndent"/>
        <w:tabs>
          <w:tab w:val="left" w:pos="720"/>
        </w:tabs>
        <w:spacing w:after="0"/>
        <w:ind w:left="0"/>
        <w:jc w:val="both"/>
        <w:rPr>
          <w:rFonts w:ascii="Times New Roman" w:hAnsi="Times New Roman"/>
          <w:lang w:val="sr-Cyrl-CS"/>
        </w:rPr>
      </w:pPr>
      <w:r w:rsidRPr="00541910">
        <w:rPr>
          <w:rFonts w:ascii="Times New Roman" w:hAnsi="Times New Roman"/>
          <w:lang w:val="sr-Latn-CS"/>
        </w:rPr>
        <w:t xml:space="preserve">Ако </w:t>
      </w:r>
      <w:r w:rsidRPr="00541910">
        <w:rPr>
          <w:rFonts w:ascii="Times New Roman" w:hAnsi="Times New Roman"/>
          <w:lang w:val="sr-Cyrl-CS"/>
        </w:rPr>
        <w:t>п</w:t>
      </w:r>
      <w:r w:rsidRPr="00541910">
        <w:rPr>
          <w:rFonts w:ascii="Times New Roman" w:hAnsi="Times New Roman"/>
          <w:lang w:val="sr-Latn-CS"/>
        </w:rPr>
        <w:t xml:space="preserve">онуђач чија је понуда изабрана као најповољнија одбије да закључи уговор о јавној набавци, Наручилац може да закључи уговор са првим следећим понуђачем на ранг листи. </w:t>
      </w:r>
    </w:p>
    <w:p w:rsidR="00B90919" w:rsidRPr="00541910" w:rsidRDefault="00B90919" w:rsidP="00B90919">
      <w:pPr>
        <w:pStyle w:val="BodyTextIndent"/>
        <w:tabs>
          <w:tab w:val="left" w:pos="720"/>
        </w:tabs>
        <w:spacing w:after="0"/>
        <w:ind w:left="0"/>
        <w:jc w:val="both"/>
        <w:rPr>
          <w:rFonts w:ascii="Times New Roman" w:hAnsi="Times New Roman"/>
          <w:lang w:val="sr-Cyrl-CS"/>
        </w:rPr>
      </w:pPr>
      <w:r w:rsidRPr="00541910">
        <w:rPr>
          <w:rFonts w:ascii="Times New Roman" w:hAnsi="Times New Roman"/>
          <w:lang w:val="sr-Cyrl-CS"/>
        </w:rPr>
        <w:t>У случају да је поднета само једна понуда наручилац може закључити уговор пре истека рока за подношење захтева за заштиту права, у скалду да чланом 112.став 2. тачка 5</w:t>
      </w:r>
      <w:r w:rsidRPr="00541910">
        <w:rPr>
          <w:rFonts w:ascii="Times New Roman" w:hAnsi="Times New Roman"/>
        </w:rPr>
        <w:t>.</w:t>
      </w:r>
      <w:r w:rsidRPr="00541910">
        <w:rPr>
          <w:rFonts w:ascii="Times New Roman" w:hAnsi="Times New Roman"/>
          <w:lang w:val="sr-Cyrl-CS"/>
        </w:rPr>
        <w:t xml:space="preserve"> Закона о јавним набавкама. </w:t>
      </w:r>
    </w:p>
    <w:p w:rsidR="00B90919" w:rsidRPr="00541910" w:rsidRDefault="00B90919" w:rsidP="00B90919">
      <w:pPr>
        <w:pStyle w:val="BodyTextIndent"/>
        <w:tabs>
          <w:tab w:val="left" w:pos="720"/>
        </w:tabs>
        <w:spacing w:after="0"/>
        <w:ind w:left="0"/>
        <w:jc w:val="both"/>
        <w:rPr>
          <w:rFonts w:ascii="Times New Roman" w:hAnsi="Times New Roman"/>
          <w:lang w:val="sr-Cyrl-CS"/>
        </w:rPr>
      </w:pPr>
      <w:r w:rsidRPr="00541910">
        <w:rPr>
          <w:rFonts w:ascii="Times New Roman" w:hAnsi="Times New Roman"/>
          <w:lang w:val="sr-Cyrl-CS"/>
        </w:rPr>
        <w:t xml:space="preserve">Понуђач има право да изврши увид у документацију о спроведеном поступку јавне набавке после доношења одлуке о додели уговора, односно одлуке о обустави поступка о чему може поднети писани захтев наручиоцу. Наручилац је дужан </w:t>
      </w:r>
    </w:p>
    <w:p w:rsidR="00B90919" w:rsidRDefault="00B90919" w:rsidP="00B90919">
      <w:pPr>
        <w:pStyle w:val="BodyTextIndent"/>
        <w:tabs>
          <w:tab w:val="left" w:pos="720"/>
        </w:tabs>
        <w:spacing w:after="0"/>
        <w:ind w:left="0"/>
        <w:jc w:val="both"/>
        <w:rPr>
          <w:rFonts w:ascii="Times New Roman" w:hAnsi="Times New Roman"/>
        </w:rPr>
      </w:pPr>
      <w:r w:rsidRPr="00541910">
        <w:rPr>
          <w:rFonts w:ascii="Times New Roman" w:hAnsi="Times New Roman"/>
          <w:lang w:val="sr-Cyrl-CS"/>
        </w:rPr>
        <w:t xml:space="preserve">да подносиоцу захтева омогући увид у документацију и копирање документације о трошку подносиоца захтева у року од 2 дана од дана пријема писаног захтева, уз обавезу да заштити податке у складу са чланом 14. Закона о јавним набавкама. </w:t>
      </w:r>
    </w:p>
    <w:p w:rsidR="00B90919" w:rsidRPr="00AD7521" w:rsidRDefault="00B90919" w:rsidP="00B90919">
      <w:pPr>
        <w:pStyle w:val="BodyTextIndent"/>
        <w:tabs>
          <w:tab w:val="left" w:pos="720"/>
        </w:tabs>
        <w:spacing w:after="0"/>
        <w:ind w:left="0"/>
        <w:jc w:val="both"/>
        <w:rPr>
          <w:rFonts w:ascii="Times New Roman" w:hAnsi="Times New Roman"/>
        </w:rPr>
      </w:pPr>
    </w:p>
    <w:p w:rsidR="00B90919" w:rsidRPr="00AD7521" w:rsidRDefault="00B90919" w:rsidP="00B90919">
      <w:pPr>
        <w:jc w:val="both"/>
        <w:rPr>
          <w:b/>
          <w:lang w:val="sr-Cyrl-CS"/>
        </w:rPr>
      </w:pPr>
      <w:r w:rsidRPr="00AD7521">
        <w:rPr>
          <w:b/>
        </w:rPr>
        <w:t xml:space="preserve">23. </w:t>
      </w:r>
      <w:r w:rsidRPr="00AD7521">
        <w:rPr>
          <w:b/>
          <w:lang w:val="sr-Cyrl-CS"/>
        </w:rPr>
        <w:t>ПОШТОВАЊЕ ТЕ</w:t>
      </w:r>
      <w:r>
        <w:rPr>
          <w:b/>
          <w:lang w:val="sr-Cyrl-CS"/>
        </w:rPr>
        <w:t>Х</w:t>
      </w:r>
      <w:r w:rsidRPr="00AD7521">
        <w:rPr>
          <w:b/>
          <w:lang w:val="sr-Cyrl-CS"/>
        </w:rPr>
        <w:t>Н</w:t>
      </w:r>
      <w:r>
        <w:rPr>
          <w:b/>
          <w:lang w:val="sr-Cyrl-CS"/>
        </w:rPr>
        <w:t>И</w:t>
      </w:r>
      <w:r w:rsidRPr="00AD7521">
        <w:rPr>
          <w:b/>
          <w:lang w:val="sr-Cyrl-CS"/>
        </w:rPr>
        <w:t>ЧК</w:t>
      </w:r>
      <w:r>
        <w:rPr>
          <w:b/>
          <w:lang w:val="sr-Cyrl-CS"/>
        </w:rPr>
        <w:t>ИХ</w:t>
      </w:r>
      <w:r w:rsidRPr="00AD7521">
        <w:rPr>
          <w:b/>
          <w:lang w:val="sr-Cyrl-CS"/>
        </w:rPr>
        <w:t xml:space="preserve"> СТАНДАРДА</w:t>
      </w:r>
    </w:p>
    <w:p w:rsidR="00B90919" w:rsidRDefault="00B90919" w:rsidP="00B90919">
      <w:pPr>
        <w:ind w:firstLine="708"/>
      </w:pPr>
      <w:r w:rsidRPr="00AD7521">
        <w:rPr>
          <w:lang w:val="sr-Cyrl-CS"/>
        </w:rPr>
        <w:t>Понуђачи су дужни да приликом сачињавања понуде обавезно поштују техничке стандарде присупачности за особе са инвалидитетом, односно да техничко решење буде приступачно за све кориснике</w:t>
      </w:r>
      <w:r>
        <w:t>.</w:t>
      </w:r>
    </w:p>
    <w:p w:rsidR="00B90919" w:rsidRDefault="00B90919" w:rsidP="00B90919">
      <w:pPr>
        <w:ind w:firstLine="708"/>
      </w:pPr>
    </w:p>
    <w:p w:rsidR="00B90919" w:rsidRPr="008E6072" w:rsidRDefault="00B90919" w:rsidP="00B90919">
      <w:pPr>
        <w:pStyle w:val="normal0"/>
        <w:shd w:val="clear" w:color="auto" w:fill="FFFFFF"/>
        <w:spacing w:before="0" w:beforeAutospacing="0" w:after="150" w:afterAutospacing="0"/>
      </w:pPr>
      <w:proofErr w:type="gramStart"/>
      <w:r w:rsidRPr="008E6072">
        <w:rPr>
          <w:b/>
        </w:rPr>
        <w:t>24</w:t>
      </w:r>
      <w:r>
        <w:t>.</w:t>
      </w:r>
      <w:r w:rsidRPr="008E6072">
        <w:rPr>
          <w:b/>
        </w:rPr>
        <w:t>Приликом сачињавања понуде употреба печата није обавезна.</w:t>
      </w:r>
      <w:proofErr w:type="gramEnd"/>
    </w:p>
    <w:p w:rsidR="00B90919" w:rsidRPr="005A1C4B" w:rsidRDefault="00B90919" w:rsidP="00B90919">
      <w:pPr>
        <w:pStyle w:val="normal0"/>
        <w:shd w:val="clear" w:color="auto" w:fill="FFFFFF"/>
        <w:spacing w:before="0" w:beforeAutospacing="0" w:after="150" w:afterAutospacing="0"/>
        <w:rPr>
          <w:color w:val="FF0000"/>
        </w:rPr>
      </w:pPr>
    </w:p>
    <w:p w:rsidR="00B90919" w:rsidRDefault="00B90919" w:rsidP="00B90919">
      <w:pPr>
        <w:pStyle w:val="normal0"/>
        <w:shd w:val="clear" w:color="auto" w:fill="FFFFFF"/>
        <w:spacing w:before="0" w:beforeAutospacing="0" w:after="150" w:afterAutospacing="0"/>
      </w:pPr>
    </w:p>
    <w:p w:rsidR="00B90919" w:rsidRDefault="00B90919" w:rsidP="00B90919">
      <w:pPr>
        <w:pStyle w:val="normal0"/>
        <w:shd w:val="clear" w:color="auto" w:fill="FFFFFF"/>
        <w:spacing w:before="0" w:beforeAutospacing="0" w:after="150" w:afterAutospacing="0"/>
      </w:pPr>
    </w:p>
    <w:p w:rsidR="00B90919" w:rsidRDefault="00B90919" w:rsidP="00B90919">
      <w:pPr>
        <w:pStyle w:val="normal0"/>
        <w:shd w:val="clear" w:color="auto" w:fill="FFFFFF"/>
        <w:spacing w:before="0" w:beforeAutospacing="0" w:after="150" w:afterAutospacing="0"/>
      </w:pPr>
    </w:p>
    <w:p w:rsidR="00B90919" w:rsidRDefault="00B90919" w:rsidP="00B90919">
      <w:pPr>
        <w:pStyle w:val="normal0"/>
        <w:shd w:val="clear" w:color="auto" w:fill="FFFFFF"/>
        <w:spacing w:before="0" w:beforeAutospacing="0" w:after="150" w:afterAutospacing="0"/>
      </w:pPr>
    </w:p>
    <w:p w:rsidR="00B90919" w:rsidRDefault="00B90919" w:rsidP="00B90919">
      <w:pPr>
        <w:pStyle w:val="normal0"/>
        <w:shd w:val="clear" w:color="auto" w:fill="FFFFFF"/>
        <w:spacing w:before="0" w:beforeAutospacing="0" w:after="150" w:afterAutospacing="0"/>
      </w:pPr>
    </w:p>
    <w:p w:rsidR="00B90919" w:rsidRDefault="00B90919" w:rsidP="00B90919">
      <w:pPr>
        <w:pStyle w:val="normal0"/>
        <w:shd w:val="clear" w:color="auto" w:fill="FFFFFF"/>
        <w:spacing w:before="0" w:beforeAutospacing="0" w:after="150" w:afterAutospacing="0"/>
      </w:pPr>
    </w:p>
    <w:p w:rsidR="00B90919" w:rsidRDefault="00B90919" w:rsidP="00B90919">
      <w:pPr>
        <w:pStyle w:val="normal0"/>
        <w:shd w:val="clear" w:color="auto" w:fill="FFFFFF"/>
        <w:spacing w:before="0" w:beforeAutospacing="0" w:after="150" w:afterAutospacing="0"/>
      </w:pPr>
    </w:p>
    <w:p w:rsidR="00B90919" w:rsidRDefault="00B90919" w:rsidP="00B90919">
      <w:pPr>
        <w:pStyle w:val="normal0"/>
        <w:shd w:val="clear" w:color="auto" w:fill="FFFFFF"/>
        <w:spacing w:before="0" w:beforeAutospacing="0" w:after="150" w:afterAutospacing="0"/>
      </w:pPr>
    </w:p>
    <w:p w:rsidR="00B90919" w:rsidRDefault="00B90919" w:rsidP="00B90919">
      <w:pPr>
        <w:pStyle w:val="normal0"/>
        <w:shd w:val="clear" w:color="auto" w:fill="FFFFFF"/>
        <w:spacing w:before="0" w:beforeAutospacing="0" w:after="150" w:afterAutospacing="0"/>
      </w:pPr>
    </w:p>
    <w:p w:rsidR="00B90919" w:rsidRDefault="00B90919" w:rsidP="00B90919">
      <w:pPr>
        <w:pStyle w:val="normal0"/>
        <w:shd w:val="clear" w:color="auto" w:fill="FFFFFF"/>
        <w:spacing w:before="0" w:beforeAutospacing="0" w:after="150" w:afterAutospacing="0"/>
      </w:pPr>
    </w:p>
    <w:p w:rsidR="00B90919" w:rsidRDefault="00B90919" w:rsidP="00B90919">
      <w:pPr>
        <w:pStyle w:val="normal0"/>
        <w:shd w:val="clear" w:color="auto" w:fill="FFFFFF"/>
        <w:spacing w:before="0" w:beforeAutospacing="0" w:after="150" w:afterAutospacing="0"/>
      </w:pPr>
    </w:p>
    <w:p w:rsidR="00B90919" w:rsidRDefault="00B90919" w:rsidP="00B90919">
      <w:pPr>
        <w:pStyle w:val="normal0"/>
        <w:shd w:val="clear" w:color="auto" w:fill="FFFFFF"/>
        <w:spacing w:before="0" w:beforeAutospacing="0" w:after="150" w:afterAutospacing="0"/>
      </w:pPr>
    </w:p>
    <w:p w:rsidR="00B90919" w:rsidRDefault="00B90919" w:rsidP="00B90919">
      <w:pPr>
        <w:pStyle w:val="normal0"/>
        <w:shd w:val="clear" w:color="auto" w:fill="FFFFFF"/>
        <w:spacing w:before="0" w:beforeAutospacing="0" w:after="150" w:afterAutospacing="0"/>
      </w:pPr>
    </w:p>
    <w:p w:rsidR="00B90919" w:rsidRDefault="00B90919" w:rsidP="00B90919">
      <w:pPr>
        <w:pStyle w:val="normal0"/>
        <w:shd w:val="clear" w:color="auto" w:fill="FFFFFF"/>
        <w:spacing w:before="0" w:beforeAutospacing="0" w:after="150" w:afterAutospacing="0"/>
      </w:pPr>
    </w:p>
    <w:p w:rsidR="00B90919" w:rsidRDefault="00B90919" w:rsidP="00B90919">
      <w:pPr>
        <w:pStyle w:val="normal0"/>
        <w:shd w:val="clear" w:color="auto" w:fill="FFFFFF"/>
        <w:spacing w:before="0" w:beforeAutospacing="0" w:after="150" w:afterAutospacing="0"/>
      </w:pPr>
    </w:p>
    <w:p w:rsidR="00B90919" w:rsidRDefault="00B90919" w:rsidP="00B90919">
      <w:pPr>
        <w:pStyle w:val="normal0"/>
        <w:shd w:val="clear" w:color="auto" w:fill="FFFFFF"/>
        <w:spacing w:before="0" w:beforeAutospacing="0" w:after="150" w:afterAutospacing="0"/>
        <w:rPr>
          <w:rFonts w:ascii="Arial" w:hAnsi="Arial" w:cs="Arial"/>
          <w:color w:val="FF0000"/>
          <w:sz w:val="19"/>
          <w:szCs w:val="19"/>
        </w:rPr>
      </w:pPr>
    </w:p>
    <w:p w:rsidR="00B90919" w:rsidRPr="001F668D" w:rsidRDefault="00B90919" w:rsidP="00B90919">
      <w:pPr>
        <w:pStyle w:val="normal0"/>
        <w:shd w:val="clear" w:color="auto" w:fill="FFFFFF"/>
        <w:spacing w:before="0" w:beforeAutospacing="0" w:after="150" w:afterAutospacing="0"/>
        <w:rPr>
          <w:b/>
          <w:bCs/>
          <w:i/>
          <w:iCs/>
          <w:sz w:val="28"/>
          <w:szCs w:val="28"/>
        </w:rPr>
      </w:pPr>
      <w:proofErr w:type="gramStart"/>
      <w:r w:rsidRPr="001F668D">
        <w:rPr>
          <w:b/>
          <w:bCs/>
          <w:i/>
          <w:iCs/>
          <w:sz w:val="28"/>
          <w:szCs w:val="28"/>
        </w:rPr>
        <w:t>VII  ОБРАЗАЦ</w:t>
      </w:r>
      <w:proofErr w:type="gramEnd"/>
      <w:r w:rsidRPr="001F668D">
        <w:rPr>
          <w:b/>
          <w:bCs/>
          <w:i/>
          <w:iCs/>
          <w:sz w:val="28"/>
          <w:szCs w:val="28"/>
        </w:rPr>
        <w:t xml:space="preserve"> ПОНУДЕ</w:t>
      </w:r>
    </w:p>
    <w:p w:rsidR="00B90919" w:rsidRPr="00D35123" w:rsidRDefault="00B90919" w:rsidP="00B90919">
      <w:pPr>
        <w:shd w:val="clear" w:color="auto" w:fill="C6D9F1"/>
        <w:jc w:val="center"/>
        <w:rPr>
          <w:b/>
          <w:bCs/>
          <w:i/>
          <w:iCs/>
          <w:color w:val="auto"/>
          <w:sz w:val="28"/>
          <w:szCs w:val="28"/>
        </w:rPr>
      </w:pPr>
    </w:p>
    <w:p w:rsidR="00B90919" w:rsidRPr="00D35123" w:rsidRDefault="00B90919" w:rsidP="00B90919">
      <w:pPr>
        <w:jc w:val="both"/>
        <w:rPr>
          <w:i/>
          <w:iCs/>
          <w:color w:val="auto"/>
        </w:rPr>
      </w:pPr>
      <w:r w:rsidRPr="00D35123">
        <w:rPr>
          <w:iCs/>
          <w:color w:val="auto"/>
        </w:rPr>
        <w:t>Понуда бр ________________ од __________________ за јавну набавку</w:t>
      </w:r>
      <w:r>
        <w:rPr>
          <w:iCs/>
          <w:color w:val="auto"/>
        </w:rPr>
        <w:t xml:space="preserve"> </w:t>
      </w:r>
      <w:r w:rsidRPr="00D35123">
        <w:rPr>
          <w:color w:val="auto"/>
        </w:rPr>
        <w:t xml:space="preserve">добара </w:t>
      </w:r>
      <w:r w:rsidRPr="00583110">
        <w:rPr>
          <w:b/>
          <w:sz w:val="22"/>
          <w:szCs w:val="22"/>
        </w:rPr>
        <w:t>Лаборатор</w:t>
      </w:r>
      <w:r>
        <w:rPr>
          <w:b/>
          <w:sz w:val="22"/>
          <w:szCs w:val="22"/>
        </w:rPr>
        <w:t>и</w:t>
      </w:r>
      <w:r w:rsidRPr="00583110">
        <w:rPr>
          <w:b/>
          <w:sz w:val="22"/>
          <w:szCs w:val="22"/>
        </w:rPr>
        <w:t>јског посуђа од стакла</w:t>
      </w:r>
      <w:r w:rsidRPr="00D35123">
        <w:rPr>
          <w:b/>
          <w:bCs/>
          <w:i/>
          <w:iCs/>
          <w:color w:val="auto"/>
        </w:rPr>
        <w:t>,</w:t>
      </w:r>
      <w:r>
        <w:rPr>
          <w:b/>
          <w:bCs/>
          <w:i/>
          <w:iCs/>
          <w:color w:val="auto"/>
        </w:rPr>
        <w:t xml:space="preserve"> </w:t>
      </w:r>
      <w:r w:rsidRPr="00D35123">
        <w:rPr>
          <w:iCs/>
          <w:color w:val="auto"/>
        </w:rPr>
        <w:t xml:space="preserve">ЈН број </w:t>
      </w:r>
      <w:r>
        <w:rPr>
          <w:iCs/>
          <w:color w:val="auto"/>
        </w:rPr>
        <w:t>14</w:t>
      </w:r>
      <w:r w:rsidRPr="00D35123">
        <w:rPr>
          <w:iCs/>
          <w:color w:val="auto"/>
        </w:rPr>
        <w:t>/201</w:t>
      </w:r>
      <w:r>
        <w:rPr>
          <w:iCs/>
          <w:color w:val="auto"/>
        </w:rPr>
        <w:t>9</w:t>
      </w:r>
    </w:p>
    <w:p w:rsidR="00B90919" w:rsidRPr="00640D83" w:rsidRDefault="00B90919" w:rsidP="00B90919">
      <w:pPr>
        <w:jc w:val="both"/>
        <w:rPr>
          <w:i/>
          <w:iCs/>
          <w:color w:val="auto"/>
        </w:rPr>
      </w:pPr>
    </w:p>
    <w:p w:rsidR="00B90919" w:rsidRPr="00640D83" w:rsidRDefault="00B90919" w:rsidP="00B90919">
      <w:pPr>
        <w:rPr>
          <w:i/>
          <w:iCs/>
          <w:color w:val="auto"/>
        </w:rPr>
      </w:pPr>
      <w:proofErr w:type="gramStart"/>
      <w:r w:rsidRPr="00640D83">
        <w:rPr>
          <w:b/>
          <w:bCs/>
          <w:i/>
          <w:iCs/>
          <w:color w:val="auto"/>
        </w:rPr>
        <w:t>1)ОПШТ</w:t>
      </w:r>
      <w:r>
        <w:rPr>
          <w:b/>
          <w:bCs/>
          <w:i/>
          <w:iCs/>
          <w:color w:val="auto"/>
        </w:rPr>
        <w:t>И</w:t>
      </w:r>
      <w:proofErr w:type="gramEnd"/>
      <w:r>
        <w:rPr>
          <w:b/>
          <w:bCs/>
          <w:i/>
          <w:iCs/>
          <w:color w:val="auto"/>
        </w:rPr>
        <w:t xml:space="preserve"> </w:t>
      </w:r>
      <w:r w:rsidRPr="00640D83">
        <w:rPr>
          <w:b/>
          <w:bCs/>
          <w:i/>
          <w:iCs/>
          <w:color w:val="auto"/>
        </w:rPr>
        <w:t xml:space="preserve"> ПОДАЦ</w:t>
      </w:r>
      <w:r>
        <w:rPr>
          <w:b/>
          <w:bCs/>
          <w:i/>
          <w:iCs/>
          <w:color w:val="auto"/>
        </w:rPr>
        <w:t>И</w:t>
      </w:r>
      <w:r w:rsidRPr="00640D83">
        <w:rPr>
          <w:b/>
          <w:bCs/>
          <w:i/>
          <w:iCs/>
          <w:color w:val="auto"/>
        </w:rPr>
        <w:t xml:space="preserve"> О ПОНУЂАЧУ</w:t>
      </w:r>
    </w:p>
    <w:tbl>
      <w:tblPr>
        <w:tblW w:w="0" w:type="auto"/>
        <w:tblInd w:w="-20" w:type="dxa"/>
        <w:tblLayout w:type="fixed"/>
        <w:tblLook w:val="0000"/>
      </w:tblPr>
      <w:tblGrid>
        <w:gridCol w:w="4621"/>
        <w:gridCol w:w="4660"/>
      </w:tblGrid>
      <w:tr w:rsidR="00B90919" w:rsidRPr="00640D83" w:rsidTr="009A1C1C">
        <w:tc>
          <w:tcPr>
            <w:tcW w:w="4621" w:type="dxa"/>
            <w:tcBorders>
              <w:top w:val="single" w:sz="4" w:space="0" w:color="000000"/>
              <w:left w:val="single" w:sz="4" w:space="0" w:color="000000"/>
              <w:bottom w:val="single" w:sz="4" w:space="0" w:color="000000"/>
            </w:tcBorders>
            <w:shd w:val="clear" w:color="auto" w:fill="auto"/>
          </w:tcPr>
          <w:p w:rsidR="00B90919" w:rsidRPr="00640D83" w:rsidRDefault="00B90919" w:rsidP="009A1C1C">
            <w:pPr>
              <w:jc w:val="both"/>
              <w:rPr>
                <w:b/>
                <w:bCs/>
                <w:i/>
                <w:iCs/>
                <w:color w:val="auto"/>
              </w:rPr>
            </w:pPr>
            <w:r w:rsidRPr="00640D83">
              <w:rPr>
                <w:i/>
                <w:iCs/>
                <w:color w:val="auto"/>
              </w:rPr>
              <w:t>Називпонуђача:</w:t>
            </w:r>
          </w:p>
          <w:p w:rsidR="00B90919" w:rsidRPr="00640D83" w:rsidRDefault="00B90919" w:rsidP="009A1C1C">
            <w:pPr>
              <w:jc w:val="both"/>
              <w:rPr>
                <w:b/>
                <w:bCs/>
                <w:i/>
                <w:iCs/>
                <w:color w:val="auto"/>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B90919" w:rsidRPr="00640D83" w:rsidRDefault="00B90919" w:rsidP="009A1C1C">
            <w:pPr>
              <w:snapToGrid w:val="0"/>
              <w:rPr>
                <w:b/>
                <w:bCs/>
                <w:i/>
                <w:iCs/>
                <w:color w:val="auto"/>
              </w:rPr>
            </w:pPr>
          </w:p>
          <w:p w:rsidR="00B90919" w:rsidRPr="00640D83" w:rsidRDefault="00B90919" w:rsidP="009A1C1C">
            <w:pPr>
              <w:rPr>
                <w:b/>
                <w:bCs/>
                <w:i/>
                <w:iCs/>
                <w:color w:val="auto"/>
              </w:rPr>
            </w:pPr>
          </w:p>
          <w:p w:rsidR="00B90919" w:rsidRPr="00640D83" w:rsidRDefault="00B90919" w:rsidP="009A1C1C">
            <w:pPr>
              <w:rPr>
                <w:b/>
                <w:bCs/>
                <w:i/>
                <w:iCs/>
                <w:color w:val="auto"/>
              </w:rPr>
            </w:pPr>
          </w:p>
        </w:tc>
      </w:tr>
      <w:tr w:rsidR="00B90919" w:rsidRPr="00640D83" w:rsidTr="009A1C1C">
        <w:tc>
          <w:tcPr>
            <w:tcW w:w="4621" w:type="dxa"/>
            <w:tcBorders>
              <w:top w:val="single" w:sz="4" w:space="0" w:color="000000"/>
              <w:left w:val="single" w:sz="4" w:space="0" w:color="000000"/>
              <w:bottom w:val="single" w:sz="4" w:space="0" w:color="000000"/>
            </w:tcBorders>
            <w:shd w:val="clear" w:color="auto" w:fill="auto"/>
          </w:tcPr>
          <w:p w:rsidR="00B90919" w:rsidRPr="00640D83" w:rsidRDefault="00B90919" w:rsidP="009A1C1C">
            <w:pPr>
              <w:jc w:val="both"/>
              <w:rPr>
                <w:b/>
                <w:bCs/>
                <w:i/>
                <w:iCs/>
                <w:color w:val="auto"/>
              </w:rPr>
            </w:pPr>
            <w:r w:rsidRPr="00640D83">
              <w:rPr>
                <w:i/>
                <w:iCs/>
                <w:color w:val="auto"/>
              </w:rPr>
              <w:t>Адресапонуђача:</w:t>
            </w:r>
          </w:p>
          <w:p w:rsidR="00B90919" w:rsidRPr="00640D83" w:rsidRDefault="00B90919" w:rsidP="009A1C1C">
            <w:pPr>
              <w:jc w:val="both"/>
              <w:rPr>
                <w:b/>
                <w:bCs/>
                <w:i/>
                <w:iCs/>
                <w:color w:val="auto"/>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B90919" w:rsidRPr="00640D83" w:rsidRDefault="00B90919" w:rsidP="009A1C1C">
            <w:pPr>
              <w:snapToGrid w:val="0"/>
              <w:rPr>
                <w:b/>
                <w:bCs/>
                <w:i/>
                <w:iCs/>
                <w:color w:val="auto"/>
              </w:rPr>
            </w:pPr>
          </w:p>
          <w:p w:rsidR="00B90919" w:rsidRPr="00640D83" w:rsidRDefault="00B90919" w:rsidP="009A1C1C">
            <w:pPr>
              <w:rPr>
                <w:b/>
                <w:bCs/>
                <w:i/>
                <w:iCs/>
                <w:color w:val="auto"/>
              </w:rPr>
            </w:pPr>
          </w:p>
          <w:p w:rsidR="00B90919" w:rsidRPr="00640D83" w:rsidRDefault="00B90919" w:rsidP="009A1C1C">
            <w:pPr>
              <w:rPr>
                <w:b/>
                <w:bCs/>
                <w:i/>
                <w:iCs/>
                <w:color w:val="auto"/>
              </w:rPr>
            </w:pPr>
          </w:p>
        </w:tc>
      </w:tr>
      <w:tr w:rsidR="00B90919" w:rsidRPr="00640D83" w:rsidTr="009A1C1C">
        <w:tc>
          <w:tcPr>
            <w:tcW w:w="4621" w:type="dxa"/>
            <w:tcBorders>
              <w:top w:val="single" w:sz="4" w:space="0" w:color="000000"/>
              <w:left w:val="single" w:sz="4" w:space="0" w:color="000000"/>
              <w:bottom w:val="single" w:sz="4" w:space="0" w:color="000000"/>
            </w:tcBorders>
            <w:shd w:val="clear" w:color="auto" w:fill="auto"/>
          </w:tcPr>
          <w:p w:rsidR="00B90919" w:rsidRPr="00640D83" w:rsidRDefault="00B90919" w:rsidP="009A1C1C">
            <w:pPr>
              <w:jc w:val="both"/>
              <w:rPr>
                <w:b/>
                <w:bCs/>
                <w:i/>
                <w:iCs/>
                <w:color w:val="auto"/>
              </w:rPr>
            </w:pPr>
            <w:r w:rsidRPr="00640D83">
              <w:rPr>
                <w:i/>
                <w:iCs/>
                <w:color w:val="auto"/>
              </w:rPr>
              <w:t>Матичнибројпонуђача:</w:t>
            </w:r>
          </w:p>
          <w:p w:rsidR="00B90919" w:rsidRPr="00640D83" w:rsidRDefault="00B90919" w:rsidP="009A1C1C">
            <w:pPr>
              <w:jc w:val="both"/>
              <w:rPr>
                <w:b/>
                <w:bCs/>
                <w:i/>
                <w:iCs/>
                <w:color w:val="auto"/>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B90919" w:rsidRPr="00640D83" w:rsidRDefault="00B90919" w:rsidP="009A1C1C">
            <w:pPr>
              <w:snapToGrid w:val="0"/>
              <w:rPr>
                <w:b/>
                <w:bCs/>
                <w:i/>
                <w:iCs/>
                <w:color w:val="auto"/>
              </w:rPr>
            </w:pPr>
          </w:p>
          <w:p w:rsidR="00B90919" w:rsidRPr="00640D83" w:rsidRDefault="00B90919" w:rsidP="009A1C1C">
            <w:pPr>
              <w:rPr>
                <w:b/>
                <w:bCs/>
                <w:i/>
                <w:iCs/>
                <w:color w:val="auto"/>
              </w:rPr>
            </w:pPr>
          </w:p>
          <w:p w:rsidR="00B90919" w:rsidRPr="00640D83" w:rsidRDefault="00B90919" w:rsidP="009A1C1C">
            <w:pPr>
              <w:rPr>
                <w:b/>
                <w:bCs/>
                <w:i/>
                <w:iCs/>
                <w:color w:val="auto"/>
              </w:rPr>
            </w:pPr>
          </w:p>
        </w:tc>
      </w:tr>
      <w:tr w:rsidR="00B90919" w:rsidRPr="00640D83" w:rsidTr="009A1C1C">
        <w:tc>
          <w:tcPr>
            <w:tcW w:w="4621" w:type="dxa"/>
            <w:tcBorders>
              <w:top w:val="single" w:sz="4" w:space="0" w:color="000000"/>
              <w:left w:val="single" w:sz="4" w:space="0" w:color="000000"/>
              <w:bottom w:val="single" w:sz="4" w:space="0" w:color="000000"/>
            </w:tcBorders>
            <w:shd w:val="clear" w:color="auto" w:fill="auto"/>
          </w:tcPr>
          <w:p w:rsidR="00B90919" w:rsidRPr="00640D83" w:rsidRDefault="00B90919" w:rsidP="009A1C1C">
            <w:pPr>
              <w:jc w:val="both"/>
              <w:rPr>
                <w:b/>
                <w:bCs/>
                <w:i/>
                <w:iCs/>
                <w:color w:val="auto"/>
                <w:lang w:val="ru-RU"/>
              </w:rPr>
            </w:pPr>
            <w:r w:rsidRPr="00640D83">
              <w:rPr>
                <w:i/>
                <w:iCs/>
                <w:color w:val="auto"/>
                <w:lang w:val="ru-RU"/>
              </w:rPr>
              <w:t>Порески идентификациони број понуђача (П</w:t>
            </w:r>
            <w:r>
              <w:rPr>
                <w:i/>
                <w:iCs/>
                <w:color w:val="auto"/>
                <w:lang w:val="ru-RU"/>
              </w:rPr>
              <w:t>I</w:t>
            </w:r>
            <w:r w:rsidRPr="00640D83">
              <w:rPr>
                <w:i/>
                <w:iCs/>
                <w:color w:val="auto"/>
                <w:lang w:val="ru-RU"/>
              </w:rPr>
              <w:t>Б):</w:t>
            </w:r>
          </w:p>
          <w:p w:rsidR="00B90919" w:rsidRPr="00640D83" w:rsidRDefault="00B90919" w:rsidP="009A1C1C">
            <w:pPr>
              <w:jc w:val="both"/>
              <w:rPr>
                <w:b/>
                <w:bCs/>
                <w:i/>
                <w:iCs/>
                <w:color w:val="auto"/>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B90919" w:rsidRPr="00640D83" w:rsidRDefault="00B90919" w:rsidP="009A1C1C">
            <w:pPr>
              <w:snapToGrid w:val="0"/>
              <w:rPr>
                <w:b/>
                <w:bCs/>
                <w:i/>
                <w:iCs/>
                <w:color w:val="auto"/>
                <w:lang w:val="ru-RU"/>
              </w:rPr>
            </w:pPr>
          </w:p>
        </w:tc>
      </w:tr>
      <w:tr w:rsidR="00B90919" w:rsidRPr="00640D83" w:rsidTr="009A1C1C">
        <w:tc>
          <w:tcPr>
            <w:tcW w:w="4621" w:type="dxa"/>
            <w:tcBorders>
              <w:top w:val="single" w:sz="4" w:space="0" w:color="000000"/>
              <w:left w:val="single" w:sz="4" w:space="0" w:color="000000"/>
              <w:bottom w:val="single" w:sz="4" w:space="0" w:color="000000"/>
            </w:tcBorders>
            <w:shd w:val="clear" w:color="auto" w:fill="auto"/>
          </w:tcPr>
          <w:p w:rsidR="00B90919" w:rsidRPr="00640D83" w:rsidRDefault="00B90919" w:rsidP="009A1C1C">
            <w:pPr>
              <w:jc w:val="both"/>
              <w:rPr>
                <w:b/>
                <w:bCs/>
                <w:i/>
                <w:iCs/>
                <w:color w:val="auto"/>
              </w:rPr>
            </w:pPr>
            <w:r>
              <w:rPr>
                <w:i/>
                <w:iCs/>
                <w:color w:val="auto"/>
              </w:rPr>
              <w:t>I</w:t>
            </w:r>
            <w:r w:rsidRPr="00640D83">
              <w:rPr>
                <w:i/>
                <w:iCs/>
                <w:color w:val="auto"/>
              </w:rPr>
              <w:t>меособезаконтакт:</w:t>
            </w:r>
          </w:p>
          <w:p w:rsidR="00B90919" w:rsidRPr="00640D83" w:rsidRDefault="00B90919" w:rsidP="009A1C1C">
            <w:pPr>
              <w:jc w:val="both"/>
              <w:rPr>
                <w:b/>
                <w:bCs/>
                <w:i/>
                <w:iCs/>
                <w:color w:val="auto"/>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B90919" w:rsidRPr="00640D83" w:rsidRDefault="00B90919" w:rsidP="009A1C1C">
            <w:pPr>
              <w:snapToGrid w:val="0"/>
              <w:rPr>
                <w:b/>
                <w:bCs/>
                <w:i/>
                <w:iCs/>
                <w:color w:val="auto"/>
              </w:rPr>
            </w:pPr>
          </w:p>
          <w:p w:rsidR="00B90919" w:rsidRPr="00640D83" w:rsidRDefault="00B90919" w:rsidP="009A1C1C">
            <w:pPr>
              <w:rPr>
                <w:b/>
                <w:bCs/>
                <w:i/>
                <w:iCs/>
                <w:color w:val="auto"/>
              </w:rPr>
            </w:pPr>
          </w:p>
          <w:p w:rsidR="00B90919" w:rsidRPr="00640D83" w:rsidRDefault="00B90919" w:rsidP="009A1C1C">
            <w:pPr>
              <w:rPr>
                <w:b/>
                <w:bCs/>
                <w:i/>
                <w:iCs/>
                <w:color w:val="auto"/>
              </w:rPr>
            </w:pPr>
          </w:p>
        </w:tc>
      </w:tr>
      <w:tr w:rsidR="00B90919" w:rsidRPr="00640D83" w:rsidTr="009A1C1C">
        <w:tc>
          <w:tcPr>
            <w:tcW w:w="4621" w:type="dxa"/>
            <w:tcBorders>
              <w:top w:val="single" w:sz="4" w:space="0" w:color="000000"/>
              <w:left w:val="single" w:sz="4" w:space="0" w:color="000000"/>
              <w:bottom w:val="single" w:sz="4" w:space="0" w:color="000000"/>
            </w:tcBorders>
            <w:shd w:val="clear" w:color="auto" w:fill="auto"/>
          </w:tcPr>
          <w:p w:rsidR="00B90919" w:rsidRPr="00640D83" w:rsidRDefault="00B90919" w:rsidP="009A1C1C">
            <w:pPr>
              <w:jc w:val="both"/>
              <w:rPr>
                <w:b/>
                <w:bCs/>
                <w:i/>
                <w:iCs/>
                <w:color w:val="auto"/>
                <w:lang w:val="ru-RU"/>
              </w:rPr>
            </w:pPr>
            <w:r w:rsidRPr="00640D83">
              <w:rPr>
                <w:i/>
                <w:iCs/>
                <w:color w:val="auto"/>
                <w:lang w:val="ru-RU"/>
              </w:rPr>
              <w:t>Електронска адреса понуђача (</w:t>
            </w:r>
            <w:r w:rsidRPr="00640D83">
              <w:rPr>
                <w:i/>
                <w:iCs/>
                <w:color w:val="auto"/>
              </w:rPr>
              <w:t>e</w:t>
            </w:r>
            <w:r w:rsidRPr="00640D83">
              <w:rPr>
                <w:i/>
                <w:iCs/>
                <w:color w:val="auto"/>
                <w:lang w:val="ru-RU"/>
              </w:rPr>
              <w:t>-</w:t>
            </w:r>
            <w:r w:rsidRPr="00640D83">
              <w:rPr>
                <w:i/>
                <w:iCs/>
                <w:color w:val="auto"/>
              </w:rPr>
              <w:t>mail</w:t>
            </w:r>
            <w:r w:rsidRPr="00640D83">
              <w:rPr>
                <w:i/>
                <w:iCs/>
                <w:color w:val="auto"/>
                <w:lang w:val="ru-RU"/>
              </w:rPr>
              <w:t>):</w:t>
            </w:r>
          </w:p>
          <w:p w:rsidR="00B90919" w:rsidRPr="00640D83" w:rsidRDefault="00B90919" w:rsidP="009A1C1C">
            <w:pPr>
              <w:jc w:val="both"/>
              <w:rPr>
                <w:b/>
                <w:bCs/>
                <w:i/>
                <w:iCs/>
                <w:color w:val="auto"/>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B90919" w:rsidRPr="00640D83" w:rsidRDefault="00B90919" w:rsidP="009A1C1C">
            <w:pPr>
              <w:snapToGrid w:val="0"/>
              <w:rPr>
                <w:b/>
                <w:bCs/>
                <w:i/>
                <w:iCs/>
                <w:color w:val="auto"/>
                <w:lang w:val="ru-RU"/>
              </w:rPr>
            </w:pPr>
          </w:p>
        </w:tc>
      </w:tr>
      <w:tr w:rsidR="00B90919" w:rsidRPr="00640D83" w:rsidTr="009A1C1C">
        <w:tc>
          <w:tcPr>
            <w:tcW w:w="4621" w:type="dxa"/>
            <w:tcBorders>
              <w:top w:val="single" w:sz="4" w:space="0" w:color="000000"/>
              <w:left w:val="single" w:sz="4" w:space="0" w:color="000000"/>
              <w:bottom w:val="single" w:sz="4" w:space="0" w:color="000000"/>
            </w:tcBorders>
            <w:shd w:val="clear" w:color="auto" w:fill="auto"/>
          </w:tcPr>
          <w:p w:rsidR="00B90919" w:rsidRPr="00640D83" w:rsidRDefault="00B90919" w:rsidP="009A1C1C">
            <w:pPr>
              <w:jc w:val="both"/>
              <w:rPr>
                <w:b/>
                <w:bCs/>
                <w:i/>
                <w:iCs/>
                <w:color w:val="auto"/>
              </w:rPr>
            </w:pPr>
            <w:r w:rsidRPr="00640D83">
              <w:rPr>
                <w:i/>
                <w:iCs/>
                <w:color w:val="auto"/>
              </w:rPr>
              <w:t>Телефон:</w:t>
            </w:r>
          </w:p>
          <w:p w:rsidR="00B90919" w:rsidRPr="00640D83" w:rsidRDefault="00B90919" w:rsidP="009A1C1C">
            <w:pPr>
              <w:jc w:val="both"/>
              <w:rPr>
                <w:b/>
                <w:bCs/>
                <w:i/>
                <w:iCs/>
                <w:color w:val="auto"/>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B90919" w:rsidRPr="00640D83" w:rsidRDefault="00B90919" w:rsidP="009A1C1C">
            <w:pPr>
              <w:snapToGrid w:val="0"/>
              <w:rPr>
                <w:b/>
                <w:bCs/>
                <w:i/>
                <w:iCs/>
                <w:color w:val="auto"/>
              </w:rPr>
            </w:pPr>
          </w:p>
          <w:p w:rsidR="00B90919" w:rsidRPr="00640D83" w:rsidRDefault="00B90919" w:rsidP="009A1C1C">
            <w:pPr>
              <w:rPr>
                <w:b/>
                <w:bCs/>
                <w:i/>
                <w:iCs/>
                <w:color w:val="auto"/>
              </w:rPr>
            </w:pPr>
          </w:p>
          <w:p w:rsidR="00B90919" w:rsidRPr="00640D83" w:rsidRDefault="00B90919" w:rsidP="009A1C1C">
            <w:pPr>
              <w:rPr>
                <w:b/>
                <w:bCs/>
                <w:i/>
                <w:iCs/>
                <w:color w:val="auto"/>
              </w:rPr>
            </w:pPr>
          </w:p>
        </w:tc>
      </w:tr>
      <w:tr w:rsidR="00B90919" w:rsidRPr="00640D83" w:rsidTr="009A1C1C">
        <w:tc>
          <w:tcPr>
            <w:tcW w:w="4621" w:type="dxa"/>
            <w:tcBorders>
              <w:top w:val="single" w:sz="4" w:space="0" w:color="000000"/>
              <w:left w:val="single" w:sz="4" w:space="0" w:color="000000"/>
              <w:bottom w:val="single" w:sz="4" w:space="0" w:color="000000"/>
            </w:tcBorders>
            <w:shd w:val="clear" w:color="auto" w:fill="auto"/>
          </w:tcPr>
          <w:p w:rsidR="00B90919" w:rsidRPr="00640D83" w:rsidRDefault="00B90919" w:rsidP="009A1C1C">
            <w:pPr>
              <w:jc w:val="both"/>
              <w:rPr>
                <w:b/>
                <w:bCs/>
                <w:i/>
                <w:iCs/>
                <w:color w:val="auto"/>
              </w:rPr>
            </w:pPr>
            <w:r w:rsidRPr="00640D83">
              <w:rPr>
                <w:i/>
                <w:iCs/>
                <w:color w:val="auto"/>
              </w:rPr>
              <w:t>Телефакс:</w:t>
            </w:r>
          </w:p>
          <w:p w:rsidR="00B90919" w:rsidRPr="00640D83" w:rsidRDefault="00B90919" w:rsidP="009A1C1C">
            <w:pPr>
              <w:jc w:val="both"/>
              <w:rPr>
                <w:b/>
                <w:bCs/>
                <w:i/>
                <w:iCs/>
                <w:color w:val="auto"/>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B90919" w:rsidRPr="00640D83" w:rsidRDefault="00B90919" w:rsidP="009A1C1C">
            <w:pPr>
              <w:snapToGrid w:val="0"/>
              <w:rPr>
                <w:b/>
                <w:bCs/>
                <w:i/>
                <w:iCs/>
                <w:color w:val="auto"/>
              </w:rPr>
            </w:pPr>
          </w:p>
          <w:p w:rsidR="00B90919" w:rsidRPr="00640D83" w:rsidRDefault="00B90919" w:rsidP="009A1C1C">
            <w:pPr>
              <w:rPr>
                <w:b/>
                <w:bCs/>
                <w:i/>
                <w:iCs/>
                <w:color w:val="auto"/>
              </w:rPr>
            </w:pPr>
          </w:p>
          <w:p w:rsidR="00B90919" w:rsidRPr="00640D83" w:rsidRDefault="00B90919" w:rsidP="009A1C1C">
            <w:pPr>
              <w:rPr>
                <w:b/>
                <w:bCs/>
                <w:i/>
                <w:iCs/>
                <w:color w:val="auto"/>
              </w:rPr>
            </w:pPr>
          </w:p>
        </w:tc>
      </w:tr>
      <w:tr w:rsidR="00B90919" w:rsidRPr="00640D83" w:rsidTr="009A1C1C">
        <w:tc>
          <w:tcPr>
            <w:tcW w:w="4621" w:type="dxa"/>
            <w:tcBorders>
              <w:top w:val="single" w:sz="4" w:space="0" w:color="000000"/>
              <w:left w:val="single" w:sz="4" w:space="0" w:color="000000"/>
              <w:bottom w:val="single" w:sz="4" w:space="0" w:color="000000"/>
            </w:tcBorders>
            <w:shd w:val="clear" w:color="auto" w:fill="auto"/>
          </w:tcPr>
          <w:p w:rsidR="00B90919" w:rsidRPr="00640D83" w:rsidRDefault="00B90919" w:rsidP="009A1C1C">
            <w:pPr>
              <w:jc w:val="both"/>
              <w:rPr>
                <w:b/>
                <w:bCs/>
                <w:i/>
                <w:iCs/>
                <w:color w:val="auto"/>
                <w:lang w:val="ru-RU"/>
              </w:rPr>
            </w:pPr>
            <w:r w:rsidRPr="00640D83">
              <w:rPr>
                <w:i/>
                <w:iCs/>
                <w:color w:val="auto"/>
                <w:lang w:val="ru-RU"/>
              </w:rPr>
              <w:t>Број рачуна понуђача и назив банке:</w:t>
            </w:r>
          </w:p>
          <w:p w:rsidR="00B90919" w:rsidRPr="00640D83" w:rsidRDefault="00B90919" w:rsidP="009A1C1C">
            <w:pPr>
              <w:jc w:val="both"/>
              <w:rPr>
                <w:b/>
                <w:bCs/>
                <w:i/>
                <w:iCs/>
                <w:color w:val="auto"/>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B90919" w:rsidRPr="00640D83" w:rsidRDefault="00B90919" w:rsidP="009A1C1C">
            <w:pPr>
              <w:snapToGrid w:val="0"/>
              <w:rPr>
                <w:b/>
                <w:bCs/>
                <w:i/>
                <w:iCs/>
                <w:color w:val="auto"/>
                <w:lang w:val="ru-RU"/>
              </w:rPr>
            </w:pPr>
          </w:p>
          <w:p w:rsidR="00B90919" w:rsidRPr="00640D83" w:rsidRDefault="00B90919" w:rsidP="009A1C1C">
            <w:pPr>
              <w:rPr>
                <w:b/>
                <w:bCs/>
                <w:i/>
                <w:iCs/>
                <w:color w:val="auto"/>
                <w:lang w:val="ru-RU"/>
              </w:rPr>
            </w:pPr>
          </w:p>
          <w:p w:rsidR="00B90919" w:rsidRPr="00640D83" w:rsidRDefault="00B90919" w:rsidP="009A1C1C">
            <w:pPr>
              <w:rPr>
                <w:b/>
                <w:bCs/>
                <w:i/>
                <w:iCs/>
                <w:color w:val="auto"/>
                <w:lang w:val="ru-RU"/>
              </w:rPr>
            </w:pPr>
          </w:p>
        </w:tc>
      </w:tr>
      <w:tr w:rsidR="00B90919" w:rsidRPr="00640D83" w:rsidTr="009A1C1C">
        <w:tc>
          <w:tcPr>
            <w:tcW w:w="4621" w:type="dxa"/>
            <w:tcBorders>
              <w:top w:val="single" w:sz="4" w:space="0" w:color="000000"/>
              <w:left w:val="single" w:sz="4" w:space="0" w:color="000000"/>
              <w:bottom w:val="single" w:sz="4" w:space="0" w:color="000000"/>
            </w:tcBorders>
            <w:shd w:val="clear" w:color="auto" w:fill="auto"/>
          </w:tcPr>
          <w:p w:rsidR="00B90919" w:rsidRPr="00640D83" w:rsidRDefault="00B90919" w:rsidP="009A1C1C">
            <w:pPr>
              <w:jc w:val="both"/>
              <w:rPr>
                <w:b/>
                <w:bCs/>
                <w:i/>
                <w:iCs/>
                <w:color w:val="auto"/>
                <w:lang w:val="ru-RU"/>
              </w:rPr>
            </w:pPr>
            <w:r w:rsidRPr="00640D83">
              <w:rPr>
                <w:i/>
                <w:iCs/>
                <w:color w:val="auto"/>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B90919" w:rsidRPr="00640D83" w:rsidRDefault="00B90919" w:rsidP="009A1C1C">
            <w:pPr>
              <w:snapToGrid w:val="0"/>
              <w:ind w:firstLine="708"/>
              <w:rPr>
                <w:b/>
                <w:bCs/>
                <w:i/>
                <w:iCs/>
                <w:color w:val="auto"/>
                <w:lang w:val="ru-RU"/>
              </w:rPr>
            </w:pPr>
          </w:p>
          <w:p w:rsidR="00B90919" w:rsidRPr="00640D83" w:rsidRDefault="00B90919" w:rsidP="009A1C1C">
            <w:pPr>
              <w:ind w:firstLine="708"/>
              <w:rPr>
                <w:b/>
                <w:bCs/>
                <w:i/>
                <w:iCs/>
                <w:color w:val="auto"/>
                <w:lang w:val="ru-RU"/>
              </w:rPr>
            </w:pPr>
          </w:p>
          <w:p w:rsidR="00B90919" w:rsidRPr="00640D83" w:rsidRDefault="00B90919" w:rsidP="009A1C1C">
            <w:pPr>
              <w:ind w:firstLine="708"/>
              <w:rPr>
                <w:b/>
                <w:bCs/>
                <w:i/>
                <w:iCs/>
                <w:color w:val="auto"/>
                <w:lang w:val="ru-RU"/>
              </w:rPr>
            </w:pPr>
          </w:p>
        </w:tc>
      </w:tr>
    </w:tbl>
    <w:p w:rsidR="00B90919" w:rsidRPr="00640D83" w:rsidRDefault="00B90919" w:rsidP="00B90919">
      <w:pPr>
        <w:rPr>
          <w:color w:val="auto"/>
        </w:rPr>
      </w:pPr>
    </w:p>
    <w:p w:rsidR="00B90919" w:rsidRPr="00640D83" w:rsidRDefault="00B90919" w:rsidP="00B90919">
      <w:pPr>
        <w:rPr>
          <w:color w:val="auto"/>
        </w:rPr>
      </w:pPr>
      <w:r w:rsidRPr="00640D83">
        <w:rPr>
          <w:rFonts w:eastAsia="TimesNewRomanPSMT"/>
          <w:b/>
          <w:bCs/>
          <w:i/>
          <w:iCs/>
          <w:color w:val="auto"/>
        </w:rPr>
        <w:t>2) ПОНУДУ ПОДНОС</w:t>
      </w:r>
      <w:r>
        <w:rPr>
          <w:rFonts w:eastAsia="TimesNewRomanPSMT"/>
          <w:b/>
          <w:bCs/>
          <w:i/>
          <w:iCs/>
          <w:color w:val="auto"/>
        </w:rPr>
        <w:t>И</w:t>
      </w:r>
      <w:r w:rsidRPr="00640D83">
        <w:rPr>
          <w:rFonts w:eastAsia="TimesNewRomanPSMT"/>
          <w:b/>
          <w:bCs/>
          <w:i/>
          <w:iCs/>
          <w:color w:val="auto"/>
        </w:rPr>
        <w:t xml:space="preserve">: </w:t>
      </w:r>
    </w:p>
    <w:tbl>
      <w:tblPr>
        <w:tblW w:w="0" w:type="auto"/>
        <w:tblInd w:w="-20" w:type="dxa"/>
        <w:tblLayout w:type="fixed"/>
        <w:tblLook w:val="0000"/>
      </w:tblPr>
      <w:tblGrid>
        <w:gridCol w:w="9282"/>
      </w:tblGrid>
      <w:tr w:rsidR="00B90919" w:rsidRPr="00640D83" w:rsidTr="009A1C1C">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B90919" w:rsidRPr="00640D83" w:rsidRDefault="00B90919" w:rsidP="009A1C1C">
            <w:pPr>
              <w:snapToGrid w:val="0"/>
              <w:jc w:val="center"/>
              <w:rPr>
                <w:color w:val="auto"/>
              </w:rPr>
            </w:pPr>
          </w:p>
          <w:p w:rsidR="00B90919" w:rsidRPr="00640D83" w:rsidRDefault="00B90919" w:rsidP="009A1C1C">
            <w:pPr>
              <w:jc w:val="center"/>
              <w:rPr>
                <w:rFonts w:eastAsia="TimesNewRomanPSMT"/>
                <w:b/>
                <w:bCs/>
                <w:color w:val="auto"/>
              </w:rPr>
            </w:pPr>
            <w:r w:rsidRPr="00640D83">
              <w:rPr>
                <w:rFonts w:eastAsia="TimesNewRomanPSMT"/>
                <w:b/>
                <w:bCs/>
                <w:color w:val="auto"/>
              </w:rPr>
              <w:t xml:space="preserve">А) САМОСТАЛНО </w:t>
            </w:r>
          </w:p>
        </w:tc>
      </w:tr>
      <w:tr w:rsidR="00B90919" w:rsidRPr="00640D83" w:rsidTr="009A1C1C">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B90919" w:rsidRPr="00640D83" w:rsidRDefault="00B90919" w:rsidP="009A1C1C">
            <w:pPr>
              <w:snapToGrid w:val="0"/>
              <w:jc w:val="center"/>
              <w:rPr>
                <w:rFonts w:eastAsia="TimesNewRomanPSMT"/>
                <w:b/>
                <w:bCs/>
                <w:color w:val="auto"/>
              </w:rPr>
            </w:pPr>
          </w:p>
          <w:p w:rsidR="00B90919" w:rsidRPr="00640D83" w:rsidRDefault="00B90919" w:rsidP="009A1C1C">
            <w:pPr>
              <w:jc w:val="center"/>
              <w:rPr>
                <w:rFonts w:eastAsia="TimesNewRomanPSMT"/>
                <w:b/>
                <w:bCs/>
                <w:color w:val="auto"/>
              </w:rPr>
            </w:pPr>
            <w:r w:rsidRPr="00640D83">
              <w:rPr>
                <w:rFonts w:eastAsia="TimesNewRomanPSMT"/>
                <w:b/>
                <w:bCs/>
                <w:color w:val="auto"/>
              </w:rPr>
              <w:t>Б) СА ПОД</w:t>
            </w:r>
            <w:r>
              <w:rPr>
                <w:rFonts w:eastAsia="TimesNewRomanPSMT"/>
                <w:b/>
                <w:bCs/>
                <w:color w:val="auto"/>
              </w:rPr>
              <w:t>И</w:t>
            </w:r>
            <w:r w:rsidRPr="00640D83">
              <w:rPr>
                <w:rFonts w:eastAsia="TimesNewRomanPSMT"/>
                <w:b/>
                <w:bCs/>
                <w:color w:val="auto"/>
              </w:rPr>
              <w:t>ЗВОЂАЧЕМ</w:t>
            </w:r>
          </w:p>
        </w:tc>
      </w:tr>
      <w:tr w:rsidR="00B90919" w:rsidRPr="00640D83" w:rsidTr="009A1C1C">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B90919" w:rsidRPr="00640D83" w:rsidRDefault="00B90919" w:rsidP="009A1C1C">
            <w:pPr>
              <w:snapToGrid w:val="0"/>
              <w:jc w:val="center"/>
              <w:rPr>
                <w:rFonts w:eastAsia="TimesNewRomanPSMT"/>
                <w:b/>
                <w:bCs/>
                <w:color w:val="auto"/>
              </w:rPr>
            </w:pPr>
          </w:p>
          <w:p w:rsidR="00B90919" w:rsidRPr="00640D83" w:rsidRDefault="00B90919" w:rsidP="009A1C1C">
            <w:pPr>
              <w:jc w:val="center"/>
              <w:rPr>
                <w:b/>
                <w:i/>
                <w:iCs/>
                <w:color w:val="auto"/>
                <w:lang w:val="ru-RU"/>
              </w:rPr>
            </w:pPr>
            <w:r w:rsidRPr="00640D83">
              <w:rPr>
                <w:rFonts w:eastAsia="TimesNewRomanPSMT"/>
                <w:b/>
                <w:bCs/>
                <w:color w:val="auto"/>
              </w:rPr>
              <w:t>В) КАО ЗАЈЕДН</w:t>
            </w:r>
            <w:r>
              <w:rPr>
                <w:rFonts w:eastAsia="TimesNewRomanPSMT"/>
                <w:b/>
                <w:bCs/>
                <w:color w:val="auto"/>
              </w:rPr>
              <w:t>И</w:t>
            </w:r>
            <w:r w:rsidRPr="00640D83">
              <w:rPr>
                <w:rFonts w:eastAsia="TimesNewRomanPSMT"/>
                <w:b/>
                <w:bCs/>
                <w:color w:val="auto"/>
              </w:rPr>
              <w:t>ЧКУ ПОНУДУ</w:t>
            </w:r>
          </w:p>
        </w:tc>
      </w:tr>
    </w:tbl>
    <w:p w:rsidR="00B90919" w:rsidRPr="00640D83" w:rsidRDefault="00B90919" w:rsidP="00B90919">
      <w:pPr>
        <w:jc w:val="both"/>
        <w:rPr>
          <w:rFonts w:eastAsia="TimesNewRomanPSMT"/>
          <w:bCs/>
          <w:color w:val="auto"/>
        </w:rPr>
      </w:pPr>
      <w:r w:rsidRPr="00640D83">
        <w:rPr>
          <w:b/>
          <w:i/>
          <w:iCs/>
          <w:color w:val="auto"/>
          <w:lang w:val="ru-RU"/>
        </w:rPr>
        <w:t>Напомена:</w:t>
      </w:r>
      <w:r w:rsidRPr="00640D83">
        <w:rPr>
          <w:i/>
          <w:iCs/>
          <w:color w:val="auto"/>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B90919" w:rsidRPr="00302703" w:rsidRDefault="00B90919" w:rsidP="00B90919">
      <w:pPr>
        <w:jc w:val="both"/>
        <w:rPr>
          <w:rFonts w:eastAsia="TimesNewRomanPSMT"/>
          <w:bCs/>
          <w:color w:val="FF0000"/>
        </w:rPr>
      </w:pPr>
    </w:p>
    <w:p w:rsidR="00B90919" w:rsidRDefault="00B90919" w:rsidP="00B90919">
      <w:pPr>
        <w:jc w:val="both"/>
        <w:rPr>
          <w:rFonts w:eastAsia="TimesNewRomanPSMT"/>
          <w:b/>
          <w:bCs/>
          <w:i/>
          <w:lang w:val="sr-Cyrl-CS"/>
        </w:rPr>
        <w:sectPr w:rsidR="00B90919">
          <w:pgSz w:w="11906" w:h="16838"/>
          <w:pgMar w:top="1440" w:right="1440" w:bottom="1440" w:left="1440" w:header="720" w:footer="720" w:gutter="0"/>
          <w:cols w:space="720"/>
          <w:docGrid w:linePitch="360" w:charSpace="32768"/>
        </w:sectPr>
      </w:pPr>
    </w:p>
    <w:p w:rsidR="00B90919" w:rsidRPr="00574EE7" w:rsidRDefault="00B90919" w:rsidP="00B90919">
      <w:pPr>
        <w:jc w:val="both"/>
        <w:rPr>
          <w:rFonts w:eastAsia="TimesNewRomanPSMT"/>
          <w:b/>
          <w:bCs/>
          <w:i/>
        </w:rPr>
      </w:pPr>
      <w:r w:rsidRPr="00574EE7">
        <w:rPr>
          <w:rFonts w:eastAsia="TimesNewRomanPSMT"/>
          <w:b/>
          <w:bCs/>
          <w:i/>
          <w:lang w:val="sr-Cyrl-CS"/>
        </w:rPr>
        <w:lastRenderedPageBreak/>
        <w:t xml:space="preserve">3) </w:t>
      </w:r>
      <w:r w:rsidRPr="00574EE7">
        <w:rPr>
          <w:rFonts w:eastAsia="TimesNewRomanPSMT"/>
          <w:b/>
          <w:bCs/>
          <w:i/>
        </w:rPr>
        <w:t>ПОДАЦ</w:t>
      </w:r>
      <w:r>
        <w:rPr>
          <w:rFonts w:eastAsia="TimesNewRomanPSMT"/>
          <w:b/>
          <w:bCs/>
          <w:i/>
        </w:rPr>
        <w:t>И</w:t>
      </w:r>
      <w:r w:rsidRPr="00574EE7">
        <w:rPr>
          <w:rFonts w:eastAsia="TimesNewRomanPSMT"/>
          <w:b/>
          <w:bCs/>
          <w:i/>
        </w:rPr>
        <w:t xml:space="preserve"> О ПОД</w:t>
      </w:r>
      <w:r>
        <w:rPr>
          <w:rFonts w:eastAsia="TimesNewRomanPSMT"/>
          <w:b/>
          <w:bCs/>
          <w:i/>
        </w:rPr>
        <w:t>И</w:t>
      </w:r>
      <w:r w:rsidRPr="00574EE7">
        <w:rPr>
          <w:rFonts w:eastAsia="TimesNewRomanPSMT"/>
          <w:b/>
          <w:bCs/>
          <w:i/>
        </w:rPr>
        <w:t xml:space="preserve">ЗВОЂАЧУ </w:t>
      </w:r>
    </w:p>
    <w:p w:rsidR="00B90919" w:rsidRPr="00574EE7" w:rsidRDefault="00B90919" w:rsidP="00B90919">
      <w:pPr>
        <w:jc w:val="both"/>
      </w:pPr>
      <w:r w:rsidRPr="00574EE7">
        <w:rPr>
          <w:rFonts w:eastAsia="TimesNewRomanPSMT"/>
          <w:b/>
          <w:bCs/>
          <w:i/>
        </w:rPr>
        <w:tab/>
      </w:r>
    </w:p>
    <w:tbl>
      <w:tblPr>
        <w:tblW w:w="0" w:type="auto"/>
        <w:tblInd w:w="-20" w:type="dxa"/>
        <w:tblLayout w:type="fixed"/>
        <w:tblLook w:val="0000"/>
      </w:tblPr>
      <w:tblGrid>
        <w:gridCol w:w="465"/>
        <w:gridCol w:w="4219"/>
        <w:gridCol w:w="4598"/>
      </w:tblGrid>
      <w:tr w:rsidR="00B90919" w:rsidRPr="00574EE7" w:rsidTr="009A1C1C">
        <w:tc>
          <w:tcPr>
            <w:tcW w:w="4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pPr>
          </w:p>
          <w:p w:rsidR="00B90919" w:rsidRPr="00574EE7" w:rsidRDefault="00B90919" w:rsidP="009A1C1C">
            <w:pPr>
              <w:jc w:val="both"/>
              <w:rPr>
                <w:rFonts w:eastAsia="TimesNewRomanPSMT"/>
                <w:bCs/>
                <w:i/>
              </w:rPr>
            </w:pPr>
            <w:r w:rsidRPr="00574EE7">
              <w:rPr>
                <w:rFonts w:eastAsia="TimesNewRomanPSMT"/>
                <w:bCs/>
                <w:i/>
              </w:rPr>
              <w:t>1)</w:t>
            </w:r>
          </w:p>
        </w:tc>
        <w:tc>
          <w:tcPr>
            <w:tcW w:w="421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p w:rsidR="00B90919" w:rsidRPr="00574EE7" w:rsidRDefault="00B90919" w:rsidP="009A1C1C">
            <w:pPr>
              <w:jc w:val="both"/>
              <w:rPr>
                <w:rFonts w:eastAsia="TimesNewRomanPSMT"/>
                <w:b/>
                <w:bCs/>
              </w:rPr>
            </w:pPr>
            <w:r w:rsidRPr="00574EE7">
              <w:rPr>
                <w:rFonts w:eastAsia="TimesNewRomanPSMT"/>
                <w:bCs/>
                <w:i/>
              </w:rPr>
              <w:t>Назив</w:t>
            </w:r>
            <w:r>
              <w:rPr>
                <w:rFonts w:eastAsia="TimesNewRomanPSMT"/>
                <w:bCs/>
                <w:i/>
              </w:rPr>
              <w:t xml:space="preserve"> </w:t>
            </w:r>
            <w:r w:rsidRPr="00574EE7">
              <w:rPr>
                <w:rFonts w:eastAsia="TimesNewRomanPSMT"/>
                <w:bCs/>
                <w:i/>
              </w:rPr>
              <w:t>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
                <w:bCs/>
              </w:rPr>
            </w:pPr>
          </w:p>
        </w:tc>
      </w:tr>
      <w:tr w:rsidR="00B90919" w:rsidRPr="00574EE7" w:rsidTr="009A1C1C">
        <w:tc>
          <w:tcPr>
            <w:tcW w:w="4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p w:rsidR="00B90919" w:rsidRPr="00574EE7" w:rsidRDefault="00B90919" w:rsidP="009A1C1C">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p w:rsidR="00B90919" w:rsidRPr="00574EE7" w:rsidRDefault="00B90919" w:rsidP="009A1C1C">
            <w:pPr>
              <w:jc w:val="both"/>
              <w:rPr>
                <w:rFonts w:eastAsia="TimesNewRomanPSMT"/>
                <w:b/>
                <w:bCs/>
              </w:rPr>
            </w:pPr>
            <w:r w:rsidRPr="00574EE7">
              <w:rPr>
                <w:rFonts w:eastAsia="TimesNewRomanPSMT"/>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
                <w:bCs/>
              </w:rPr>
            </w:pPr>
          </w:p>
        </w:tc>
      </w:tr>
      <w:tr w:rsidR="00B90919" w:rsidRPr="00574EE7" w:rsidTr="009A1C1C">
        <w:tc>
          <w:tcPr>
            <w:tcW w:w="4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p w:rsidR="00B90919" w:rsidRPr="00574EE7" w:rsidRDefault="00B90919" w:rsidP="009A1C1C">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p w:rsidR="00B90919" w:rsidRPr="00574EE7" w:rsidRDefault="00B90919" w:rsidP="009A1C1C">
            <w:pPr>
              <w:jc w:val="both"/>
              <w:rPr>
                <w:rFonts w:eastAsia="TimesNewRomanPSMT"/>
                <w:b/>
                <w:bCs/>
              </w:rPr>
            </w:pPr>
            <w:r w:rsidRPr="00574EE7">
              <w:rPr>
                <w:rFonts w:eastAsia="TimesNewRomanPSMT"/>
                <w:bCs/>
                <w:i/>
              </w:rPr>
              <w:t>Матични</w:t>
            </w:r>
            <w:r>
              <w:rPr>
                <w:rFonts w:eastAsia="TimesNewRomanPSMT"/>
                <w:bCs/>
                <w:i/>
              </w:rPr>
              <w:t xml:space="preserve"> </w:t>
            </w:r>
            <w:r w:rsidRPr="00574EE7">
              <w:rPr>
                <w:rFonts w:eastAsia="TimesNewRomanPSMT"/>
                <w:bCs/>
                <w:i/>
              </w:rPr>
              <w:t>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
                <w:bCs/>
              </w:rPr>
            </w:pPr>
          </w:p>
        </w:tc>
      </w:tr>
      <w:tr w:rsidR="00B90919" w:rsidRPr="00574EE7" w:rsidTr="009A1C1C">
        <w:tc>
          <w:tcPr>
            <w:tcW w:w="4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p w:rsidR="00B90919" w:rsidRPr="00574EE7" w:rsidRDefault="00B90919" w:rsidP="009A1C1C">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p w:rsidR="00B90919" w:rsidRPr="00574EE7" w:rsidRDefault="00B90919" w:rsidP="009A1C1C">
            <w:pPr>
              <w:jc w:val="both"/>
              <w:rPr>
                <w:rFonts w:eastAsia="TimesNewRomanPSMT"/>
                <w:b/>
                <w:bCs/>
              </w:rPr>
            </w:pPr>
            <w:r w:rsidRPr="00574EE7">
              <w:rPr>
                <w:rFonts w:eastAsia="TimesNewRomanPSMT"/>
                <w:bCs/>
                <w:i/>
              </w:rPr>
              <w:t>Порески</w:t>
            </w:r>
            <w:r>
              <w:rPr>
                <w:rFonts w:eastAsia="TimesNewRomanPSMT"/>
                <w:bCs/>
                <w:i/>
              </w:rPr>
              <w:t xml:space="preserve"> </w:t>
            </w:r>
            <w:r w:rsidRPr="00574EE7">
              <w:rPr>
                <w:rFonts w:eastAsia="TimesNewRomanPSMT"/>
                <w:bCs/>
                <w:i/>
              </w:rPr>
              <w:t>идентификациони</w:t>
            </w:r>
            <w:r>
              <w:rPr>
                <w:rFonts w:eastAsia="TimesNewRomanPSMT"/>
                <w:bCs/>
                <w:i/>
              </w:rPr>
              <w:t xml:space="preserve"> </w:t>
            </w:r>
            <w:r w:rsidRPr="00574EE7">
              <w:rPr>
                <w:rFonts w:eastAsia="TimesNewRomanPSMT"/>
                <w:bCs/>
                <w:i/>
              </w:rPr>
              <w:t>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
                <w:bCs/>
              </w:rPr>
            </w:pPr>
          </w:p>
        </w:tc>
      </w:tr>
      <w:tr w:rsidR="00B90919" w:rsidRPr="00574EE7" w:rsidTr="009A1C1C">
        <w:tc>
          <w:tcPr>
            <w:tcW w:w="4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p w:rsidR="00B90919" w:rsidRPr="008E6072" w:rsidRDefault="00B90919" w:rsidP="009A1C1C">
            <w:pPr>
              <w:jc w:val="both"/>
              <w:rPr>
                <w:rFonts w:eastAsia="TimesNewRomanPSMT"/>
                <w:bCs/>
                <w:i/>
              </w:rPr>
            </w:pPr>
            <w:r>
              <w:rPr>
                <w:rFonts w:eastAsia="TimesNewRomanPSMT"/>
                <w:bCs/>
                <w:i/>
              </w:rPr>
              <w:t>И</w:t>
            </w:r>
            <w:r w:rsidRPr="00574EE7">
              <w:rPr>
                <w:rFonts w:eastAsia="TimesNewRomanPSMT"/>
                <w:bCs/>
                <w:i/>
              </w:rPr>
              <w:t>ме</w:t>
            </w:r>
            <w:r>
              <w:rPr>
                <w:rFonts w:eastAsia="TimesNewRomanPSMT"/>
                <w:bCs/>
                <w:i/>
              </w:rPr>
              <w:t xml:space="preserve"> </w:t>
            </w:r>
            <w:r w:rsidRPr="00574EE7">
              <w:rPr>
                <w:rFonts w:eastAsia="TimesNewRomanPSMT"/>
                <w:bCs/>
                <w:i/>
              </w:rPr>
              <w:t>особе</w:t>
            </w:r>
            <w:r>
              <w:rPr>
                <w:rFonts w:eastAsia="TimesNewRomanPSMT"/>
                <w:bCs/>
                <w:i/>
              </w:rPr>
              <w:t xml:space="preserve"> </w:t>
            </w:r>
            <w:r w:rsidRPr="00574EE7">
              <w:rPr>
                <w:rFonts w:eastAsia="TimesNewRomanPSMT"/>
                <w:bCs/>
                <w:i/>
              </w:rPr>
              <w:t>за</w:t>
            </w:r>
            <w:r>
              <w:rPr>
                <w:rFonts w:eastAsia="TimesNewRomanPSMT"/>
                <w:bCs/>
                <w:i/>
              </w:rPr>
              <w:t xml:space="preserve"> </w:t>
            </w:r>
            <w:r w:rsidRPr="00574EE7">
              <w:rPr>
                <w:rFonts w:eastAsia="TimesNewRomanPSMT"/>
                <w:bCs/>
                <w:i/>
              </w:rPr>
              <w:t>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
                <w:bCs/>
              </w:rPr>
            </w:pPr>
          </w:p>
        </w:tc>
      </w:tr>
      <w:tr w:rsidR="00B90919" w:rsidRPr="00574EE7" w:rsidTr="009A1C1C">
        <w:tc>
          <w:tcPr>
            <w:tcW w:w="4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lang w:val="ru-RU"/>
              </w:rPr>
            </w:pPr>
          </w:p>
          <w:p w:rsidR="00B90919" w:rsidRPr="00574EE7" w:rsidRDefault="00B90919" w:rsidP="009A1C1C">
            <w:pPr>
              <w:jc w:val="both"/>
              <w:rPr>
                <w:rFonts w:eastAsia="TimesNewRomanPSMT"/>
                <w:b/>
                <w:bCs/>
                <w:lang w:val="ru-RU"/>
              </w:rPr>
            </w:pPr>
            <w:r w:rsidRPr="00574EE7">
              <w:rPr>
                <w:rFonts w:eastAsia="TimesNewRomanPSMT"/>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
                <w:bCs/>
                <w:lang w:val="ru-RU"/>
              </w:rPr>
            </w:pPr>
          </w:p>
        </w:tc>
      </w:tr>
      <w:tr w:rsidR="00B90919" w:rsidRPr="00574EE7" w:rsidTr="009A1C1C">
        <w:tc>
          <w:tcPr>
            <w:tcW w:w="4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lang w:val="ru-RU"/>
              </w:rPr>
            </w:pPr>
          </w:p>
          <w:p w:rsidR="00B90919" w:rsidRPr="00574EE7" w:rsidRDefault="00B90919" w:rsidP="009A1C1C">
            <w:pPr>
              <w:jc w:val="both"/>
              <w:rPr>
                <w:rFonts w:eastAsia="TimesNewRomanPSMT"/>
                <w:b/>
                <w:bCs/>
                <w:lang w:val="ru-RU"/>
              </w:rPr>
            </w:pPr>
            <w:r w:rsidRPr="00574EE7">
              <w:rPr>
                <w:rFonts w:eastAsia="TimesNewRomanPSMT"/>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
                <w:bCs/>
                <w:lang w:val="ru-RU"/>
              </w:rPr>
            </w:pPr>
          </w:p>
        </w:tc>
      </w:tr>
      <w:tr w:rsidR="00B90919" w:rsidRPr="00574EE7" w:rsidTr="009A1C1C">
        <w:tc>
          <w:tcPr>
            <w:tcW w:w="4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lang w:val="ru-RU"/>
              </w:rPr>
            </w:pPr>
          </w:p>
          <w:p w:rsidR="00B90919" w:rsidRPr="00574EE7" w:rsidRDefault="00B90919" w:rsidP="009A1C1C">
            <w:pPr>
              <w:jc w:val="both"/>
              <w:rPr>
                <w:rFonts w:eastAsia="TimesNewRomanPSMT"/>
                <w:bCs/>
                <w:i/>
              </w:rPr>
            </w:pPr>
            <w:r w:rsidRPr="00574EE7">
              <w:rPr>
                <w:rFonts w:eastAsia="TimesNewRomanPSMT"/>
                <w:bCs/>
                <w:i/>
              </w:rPr>
              <w:t>2)</w:t>
            </w:r>
          </w:p>
        </w:tc>
        <w:tc>
          <w:tcPr>
            <w:tcW w:w="421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p w:rsidR="00B90919" w:rsidRPr="00574EE7" w:rsidRDefault="00B90919" w:rsidP="009A1C1C">
            <w:pPr>
              <w:jc w:val="both"/>
              <w:rPr>
                <w:rFonts w:eastAsia="TimesNewRomanPSMT"/>
                <w:b/>
                <w:bCs/>
              </w:rPr>
            </w:pPr>
            <w:r w:rsidRPr="00574EE7">
              <w:rPr>
                <w:rFonts w:eastAsia="TimesNewRomanPSMT"/>
                <w:bCs/>
                <w:i/>
              </w:rPr>
              <w:t>Назив</w:t>
            </w:r>
            <w:r>
              <w:rPr>
                <w:rFonts w:eastAsia="TimesNewRomanPSMT"/>
                <w:bCs/>
                <w:i/>
              </w:rPr>
              <w:t xml:space="preserve"> </w:t>
            </w:r>
            <w:r w:rsidRPr="00574EE7">
              <w:rPr>
                <w:rFonts w:eastAsia="TimesNewRomanPSMT"/>
                <w:bCs/>
                <w:i/>
              </w:rPr>
              <w:t>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
                <w:bCs/>
              </w:rPr>
            </w:pPr>
          </w:p>
        </w:tc>
      </w:tr>
      <w:tr w:rsidR="00B90919" w:rsidRPr="00574EE7" w:rsidTr="009A1C1C">
        <w:tc>
          <w:tcPr>
            <w:tcW w:w="4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p w:rsidR="00B90919" w:rsidRPr="00574EE7" w:rsidRDefault="00B90919" w:rsidP="009A1C1C">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p w:rsidR="00B90919" w:rsidRPr="00574EE7" w:rsidRDefault="00B90919" w:rsidP="009A1C1C">
            <w:pPr>
              <w:jc w:val="both"/>
              <w:rPr>
                <w:rFonts w:eastAsia="TimesNewRomanPSMT"/>
                <w:b/>
                <w:bCs/>
              </w:rPr>
            </w:pPr>
            <w:r w:rsidRPr="00574EE7">
              <w:rPr>
                <w:rFonts w:eastAsia="TimesNewRomanPSMT"/>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
                <w:bCs/>
              </w:rPr>
            </w:pPr>
          </w:p>
        </w:tc>
      </w:tr>
      <w:tr w:rsidR="00B90919" w:rsidRPr="00574EE7" w:rsidTr="009A1C1C">
        <w:tc>
          <w:tcPr>
            <w:tcW w:w="4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p w:rsidR="00B90919" w:rsidRPr="00574EE7" w:rsidRDefault="00B90919" w:rsidP="009A1C1C">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p w:rsidR="00B90919" w:rsidRPr="00574EE7" w:rsidRDefault="00B90919" w:rsidP="009A1C1C">
            <w:pPr>
              <w:jc w:val="both"/>
              <w:rPr>
                <w:rFonts w:eastAsia="TimesNewRomanPSMT"/>
                <w:b/>
                <w:bCs/>
              </w:rPr>
            </w:pPr>
            <w:r w:rsidRPr="00574EE7">
              <w:rPr>
                <w:rFonts w:eastAsia="TimesNewRomanPSMT"/>
                <w:bCs/>
                <w:i/>
              </w:rPr>
              <w:t>Матични</w:t>
            </w:r>
            <w:r>
              <w:rPr>
                <w:rFonts w:eastAsia="TimesNewRomanPSMT"/>
                <w:bCs/>
                <w:i/>
              </w:rPr>
              <w:t xml:space="preserve"> </w:t>
            </w:r>
            <w:r w:rsidRPr="00574EE7">
              <w:rPr>
                <w:rFonts w:eastAsia="TimesNewRomanPSMT"/>
                <w:bCs/>
                <w:i/>
              </w:rPr>
              <w:t>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
                <w:bCs/>
              </w:rPr>
            </w:pPr>
          </w:p>
        </w:tc>
      </w:tr>
      <w:tr w:rsidR="00B90919" w:rsidRPr="00574EE7" w:rsidTr="009A1C1C">
        <w:tc>
          <w:tcPr>
            <w:tcW w:w="4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p w:rsidR="00B90919" w:rsidRPr="00574EE7" w:rsidRDefault="00B90919" w:rsidP="009A1C1C">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p w:rsidR="00B90919" w:rsidRPr="00574EE7" w:rsidRDefault="00B90919" w:rsidP="009A1C1C">
            <w:pPr>
              <w:jc w:val="both"/>
              <w:rPr>
                <w:rFonts w:eastAsia="TimesNewRomanPSMT"/>
                <w:b/>
                <w:bCs/>
              </w:rPr>
            </w:pPr>
            <w:r w:rsidRPr="00574EE7">
              <w:rPr>
                <w:rFonts w:eastAsia="TimesNewRomanPSMT"/>
                <w:bCs/>
                <w:i/>
              </w:rPr>
              <w:t>Порески</w:t>
            </w:r>
            <w:r>
              <w:rPr>
                <w:rFonts w:eastAsia="TimesNewRomanPSMT"/>
                <w:bCs/>
                <w:i/>
              </w:rPr>
              <w:t xml:space="preserve"> </w:t>
            </w:r>
            <w:r w:rsidRPr="00574EE7">
              <w:rPr>
                <w:rFonts w:eastAsia="TimesNewRomanPSMT"/>
                <w:bCs/>
                <w:i/>
              </w:rPr>
              <w:t>идентификациони</w:t>
            </w:r>
            <w:r>
              <w:rPr>
                <w:rFonts w:eastAsia="TimesNewRomanPSMT"/>
                <w:bCs/>
                <w:i/>
              </w:rPr>
              <w:t xml:space="preserve"> </w:t>
            </w:r>
            <w:r w:rsidRPr="00574EE7">
              <w:rPr>
                <w:rFonts w:eastAsia="TimesNewRomanPSMT"/>
                <w:bCs/>
                <w:i/>
              </w:rPr>
              <w:t>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
                <w:bCs/>
              </w:rPr>
            </w:pPr>
          </w:p>
        </w:tc>
      </w:tr>
      <w:tr w:rsidR="00B90919" w:rsidRPr="00574EE7" w:rsidTr="009A1C1C">
        <w:tc>
          <w:tcPr>
            <w:tcW w:w="4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p w:rsidR="00B90919" w:rsidRPr="00574EE7" w:rsidRDefault="00B90919" w:rsidP="009A1C1C">
            <w:pPr>
              <w:jc w:val="both"/>
              <w:rPr>
                <w:rFonts w:eastAsia="TimesNewRomanPSMT"/>
                <w:b/>
                <w:bCs/>
              </w:rPr>
            </w:pPr>
            <w:r>
              <w:rPr>
                <w:rFonts w:eastAsia="TimesNewRomanPSMT"/>
                <w:bCs/>
                <w:i/>
              </w:rPr>
              <w:t>И</w:t>
            </w:r>
            <w:r w:rsidRPr="00574EE7">
              <w:rPr>
                <w:rFonts w:eastAsia="TimesNewRomanPSMT"/>
                <w:bCs/>
                <w:i/>
              </w:rPr>
              <w:t>ме</w:t>
            </w:r>
            <w:r>
              <w:rPr>
                <w:rFonts w:eastAsia="TimesNewRomanPSMT"/>
                <w:bCs/>
                <w:i/>
              </w:rPr>
              <w:t xml:space="preserve"> </w:t>
            </w:r>
            <w:r w:rsidRPr="00574EE7">
              <w:rPr>
                <w:rFonts w:eastAsia="TimesNewRomanPSMT"/>
                <w:bCs/>
                <w:i/>
              </w:rPr>
              <w:t>особе</w:t>
            </w:r>
            <w:r>
              <w:rPr>
                <w:rFonts w:eastAsia="TimesNewRomanPSMT"/>
                <w:bCs/>
                <w:i/>
              </w:rPr>
              <w:t xml:space="preserve"> </w:t>
            </w:r>
            <w:r w:rsidRPr="00574EE7">
              <w:rPr>
                <w:rFonts w:eastAsia="TimesNewRomanPSMT"/>
                <w:bCs/>
                <w:i/>
              </w:rPr>
              <w:t>за</w:t>
            </w:r>
            <w:r>
              <w:rPr>
                <w:rFonts w:eastAsia="TimesNewRomanPSMT"/>
                <w:bCs/>
                <w:i/>
              </w:rPr>
              <w:t xml:space="preserve"> </w:t>
            </w:r>
            <w:r w:rsidRPr="00574EE7">
              <w:rPr>
                <w:rFonts w:eastAsia="TimesNewRomanPSMT"/>
                <w:bCs/>
                <w:i/>
              </w:rPr>
              <w:t>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
                <w:bCs/>
              </w:rPr>
            </w:pPr>
          </w:p>
        </w:tc>
      </w:tr>
      <w:tr w:rsidR="00B90919" w:rsidRPr="00574EE7" w:rsidTr="009A1C1C">
        <w:tc>
          <w:tcPr>
            <w:tcW w:w="4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lang w:val="ru-RU"/>
              </w:rPr>
            </w:pPr>
          </w:p>
          <w:p w:rsidR="00B90919" w:rsidRPr="00574EE7" w:rsidRDefault="00B90919" w:rsidP="009A1C1C">
            <w:pPr>
              <w:jc w:val="both"/>
              <w:rPr>
                <w:rFonts w:eastAsia="TimesNewRomanPSMT"/>
                <w:b/>
                <w:bCs/>
                <w:lang w:val="ru-RU"/>
              </w:rPr>
            </w:pPr>
            <w:r w:rsidRPr="00574EE7">
              <w:rPr>
                <w:rFonts w:eastAsia="TimesNewRomanPSMT"/>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
                <w:bCs/>
                <w:lang w:val="ru-RU"/>
              </w:rPr>
            </w:pPr>
          </w:p>
        </w:tc>
      </w:tr>
      <w:tr w:rsidR="00B90919" w:rsidRPr="00574EE7" w:rsidTr="009A1C1C">
        <w:tc>
          <w:tcPr>
            <w:tcW w:w="4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lang w:val="ru-RU"/>
              </w:rPr>
            </w:pPr>
          </w:p>
          <w:p w:rsidR="00B90919" w:rsidRPr="00574EE7" w:rsidRDefault="00B90919" w:rsidP="009A1C1C">
            <w:pPr>
              <w:jc w:val="both"/>
              <w:rPr>
                <w:rFonts w:eastAsia="TimesNewRomanPSMT"/>
                <w:b/>
                <w:bCs/>
                <w:lang w:val="ru-RU"/>
              </w:rPr>
            </w:pPr>
            <w:r w:rsidRPr="00574EE7">
              <w:rPr>
                <w:rFonts w:eastAsia="TimesNewRomanPSMT"/>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
                <w:bCs/>
                <w:lang w:val="ru-RU"/>
              </w:rPr>
            </w:pPr>
          </w:p>
        </w:tc>
      </w:tr>
    </w:tbl>
    <w:p w:rsidR="00B90919" w:rsidRPr="00574EE7" w:rsidRDefault="00B90919" w:rsidP="00B90919">
      <w:pPr>
        <w:jc w:val="both"/>
        <w:rPr>
          <w:i/>
          <w:iCs/>
          <w:lang w:val="ru-RU"/>
        </w:rPr>
      </w:pPr>
      <w:r w:rsidRPr="00574EE7">
        <w:rPr>
          <w:b/>
          <w:bCs/>
          <w:i/>
          <w:iCs/>
          <w:u w:val="single"/>
          <w:lang w:val="ru-RU"/>
        </w:rPr>
        <w:t>Напомена:</w:t>
      </w:r>
    </w:p>
    <w:p w:rsidR="00B90919" w:rsidRPr="00574EE7" w:rsidRDefault="00B90919" w:rsidP="00B90919">
      <w:pPr>
        <w:jc w:val="both"/>
        <w:rPr>
          <w:rFonts w:eastAsia="TimesNewRomanPSMT"/>
          <w:b/>
          <w:bCs/>
          <w:lang w:val="ru-RU"/>
        </w:rPr>
      </w:pPr>
      <w:r w:rsidRPr="00574EE7">
        <w:rPr>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w:t>
      </w:r>
      <w:r w:rsidR="0048097B">
        <w:rPr>
          <w:i/>
          <w:iCs/>
          <w:lang w:val="ru-RU"/>
        </w:rPr>
        <w:t xml:space="preserve">, потпише </w:t>
      </w:r>
      <w:r w:rsidRPr="00574EE7">
        <w:rPr>
          <w:i/>
          <w:iCs/>
          <w:lang w:val="ru-RU"/>
        </w:rPr>
        <w:t xml:space="preserve"> и достави за сваког подизвођача.</w:t>
      </w:r>
    </w:p>
    <w:p w:rsidR="00B90919" w:rsidRPr="00574EE7" w:rsidRDefault="00B90919" w:rsidP="00B90919">
      <w:pPr>
        <w:jc w:val="both"/>
        <w:rPr>
          <w:rFonts w:eastAsia="TimesNewRomanPSMT"/>
          <w:b/>
          <w:bCs/>
          <w:lang w:val="ru-RU"/>
        </w:rPr>
      </w:pPr>
    </w:p>
    <w:p w:rsidR="00B90919" w:rsidRPr="00574EE7" w:rsidRDefault="00B90919" w:rsidP="00B90919">
      <w:pPr>
        <w:jc w:val="both"/>
        <w:rPr>
          <w:rFonts w:eastAsia="TimesNewRomanPSMT"/>
          <w:b/>
          <w:bCs/>
          <w:lang w:val="ru-RU"/>
        </w:rPr>
      </w:pPr>
    </w:p>
    <w:p w:rsidR="00B90919" w:rsidRPr="00574EE7" w:rsidRDefault="00B90919" w:rsidP="00B90919">
      <w:pPr>
        <w:jc w:val="both"/>
        <w:rPr>
          <w:rFonts w:eastAsia="TimesNewRomanPSMT"/>
          <w:b/>
          <w:bCs/>
          <w:lang w:val="ru-RU"/>
        </w:rPr>
      </w:pPr>
    </w:p>
    <w:p w:rsidR="00B90919" w:rsidRPr="00574EE7" w:rsidRDefault="00B90919" w:rsidP="00B90919">
      <w:pPr>
        <w:jc w:val="both"/>
        <w:rPr>
          <w:rFonts w:eastAsia="TimesNewRomanPSMT"/>
          <w:b/>
          <w:bCs/>
          <w:lang w:val="ru-RU"/>
        </w:rPr>
      </w:pPr>
    </w:p>
    <w:p w:rsidR="00B90919" w:rsidRPr="00574EE7" w:rsidRDefault="00B90919" w:rsidP="00B90919">
      <w:pPr>
        <w:jc w:val="both"/>
        <w:rPr>
          <w:rFonts w:eastAsia="TimesNewRomanPSMT"/>
          <w:b/>
          <w:bCs/>
          <w:lang w:val="ru-RU"/>
        </w:rPr>
      </w:pPr>
    </w:p>
    <w:p w:rsidR="00B90919" w:rsidRDefault="00B90919" w:rsidP="00B90919">
      <w:pPr>
        <w:jc w:val="both"/>
        <w:rPr>
          <w:rFonts w:eastAsia="TimesNewRomanPSMT"/>
          <w:b/>
          <w:bCs/>
        </w:rPr>
      </w:pPr>
    </w:p>
    <w:p w:rsidR="00B90919" w:rsidRDefault="00B90919" w:rsidP="00B90919">
      <w:pPr>
        <w:jc w:val="both"/>
        <w:rPr>
          <w:rFonts w:eastAsia="TimesNewRomanPSMT"/>
          <w:b/>
          <w:bCs/>
        </w:rPr>
      </w:pPr>
    </w:p>
    <w:p w:rsidR="00B90919" w:rsidRPr="00592245" w:rsidRDefault="00B90919" w:rsidP="00B90919">
      <w:pPr>
        <w:jc w:val="both"/>
        <w:rPr>
          <w:rFonts w:eastAsia="TimesNewRomanPSMT"/>
          <w:b/>
          <w:bCs/>
        </w:rPr>
      </w:pPr>
    </w:p>
    <w:p w:rsidR="00B90919" w:rsidRDefault="00B90919" w:rsidP="00B90919">
      <w:pPr>
        <w:jc w:val="both"/>
        <w:rPr>
          <w:rFonts w:eastAsia="TimesNewRomanPSMT"/>
          <w:b/>
          <w:bCs/>
          <w:lang w:val="ru-RU"/>
        </w:rPr>
        <w:sectPr w:rsidR="00B90919">
          <w:pgSz w:w="11906" w:h="16838"/>
          <w:pgMar w:top="1440" w:right="1440" w:bottom="1440" w:left="1440" w:header="720" w:footer="720" w:gutter="0"/>
          <w:cols w:space="720"/>
          <w:docGrid w:linePitch="360" w:charSpace="32768"/>
        </w:sectPr>
      </w:pPr>
    </w:p>
    <w:p w:rsidR="00B90919" w:rsidRPr="000C0212" w:rsidRDefault="00B90919" w:rsidP="00B90919">
      <w:pPr>
        <w:jc w:val="both"/>
        <w:rPr>
          <w:rFonts w:eastAsia="TimesNewRomanPSMT"/>
          <w:b/>
          <w:bCs/>
          <w:i/>
        </w:rPr>
      </w:pPr>
      <w:r w:rsidRPr="00574EE7">
        <w:rPr>
          <w:rFonts w:eastAsia="TimesNewRomanPSMT"/>
          <w:b/>
          <w:bCs/>
          <w:i/>
          <w:lang w:val="sr-Cyrl-CS"/>
        </w:rPr>
        <w:lastRenderedPageBreak/>
        <w:t xml:space="preserve">4) </w:t>
      </w:r>
      <w:r w:rsidRPr="00574EE7">
        <w:rPr>
          <w:rFonts w:eastAsia="TimesNewRomanPSMT"/>
          <w:b/>
          <w:bCs/>
          <w:i/>
          <w:lang w:val="ru-RU"/>
        </w:rPr>
        <w:t>ПОДАЦ</w:t>
      </w:r>
      <w:r>
        <w:rPr>
          <w:rFonts w:eastAsia="TimesNewRomanPSMT"/>
          <w:b/>
          <w:bCs/>
          <w:i/>
        </w:rPr>
        <w:t>И</w:t>
      </w:r>
      <w:r w:rsidRPr="00574EE7">
        <w:rPr>
          <w:rFonts w:eastAsia="TimesNewRomanPSMT"/>
          <w:b/>
          <w:bCs/>
          <w:i/>
          <w:lang w:val="ru-RU"/>
        </w:rPr>
        <w:t xml:space="preserve"> О УЧЕСН</w:t>
      </w:r>
      <w:r>
        <w:rPr>
          <w:rFonts w:eastAsia="TimesNewRomanPSMT"/>
          <w:b/>
          <w:bCs/>
          <w:i/>
        </w:rPr>
        <w:t>И</w:t>
      </w:r>
      <w:r w:rsidRPr="00574EE7">
        <w:rPr>
          <w:rFonts w:eastAsia="TimesNewRomanPSMT"/>
          <w:b/>
          <w:bCs/>
          <w:i/>
          <w:lang w:val="ru-RU"/>
        </w:rPr>
        <w:t>КУ  У ЗАЈЕДН</w:t>
      </w:r>
      <w:r>
        <w:rPr>
          <w:rFonts w:eastAsia="TimesNewRomanPSMT"/>
          <w:b/>
          <w:bCs/>
          <w:i/>
        </w:rPr>
        <w:t>И</w:t>
      </w:r>
      <w:r w:rsidRPr="00574EE7">
        <w:rPr>
          <w:rFonts w:eastAsia="TimesNewRomanPSMT"/>
          <w:b/>
          <w:bCs/>
          <w:i/>
          <w:lang w:val="ru-RU"/>
        </w:rPr>
        <w:t>ЧКОЈ ПОНУД</w:t>
      </w:r>
      <w:r>
        <w:rPr>
          <w:rFonts w:eastAsia="TimesNewRomanPSMT"/>
          <w:b/>
          <w:bCs/>
          <w:i/>
        </w:rPr>
        <w:t>И</w:t>
      </w:r>
    </w:p>
    <w:p w:rsidR="00B90919" w:rsidRPr="00574EE7" w:rsidRDefault="00B90919" w:rsidP="00B90919">
      <w:pPr>
        <w:jc w:val="both"/>
      </w:pPr>
      <w:r w:rsidRPr="00574EE7">
        <w:rPr>
          <w:rFonts w:eastAsia="TimesNewRomanPSMT"/>
          <w:b/>
          <w:bCs/>
          <w:i/>
          <w:lang w:val="ru-RU"/>
        </w:rPr>
        <w:tab/>
      </w:r>
    </w:p>
    <w:tbl>
      <w:tblPr>
        <w:tblW w:w="0" w:type="auto"/>
        <w:tblInd w:w="-20" w:type="dxa"/>
        <w:tblLayout w:type="fixed"/>
        <w:tblLook w:val="0000"/>
      </w:tblPr>
      <w:tblGrid>
        <w:gridCol w:w="465"/>
        <w:gridCol w:w="4219"/>
        <w:gridCol w:w="4598"/>
      </w:tblGrid>
      <w:tr w:rsidR="00B90919" w:rsidRPr="00574EE7" w:rsidTr="009A1C1C">
        <w:tc>
          <w:tcPr>
            <w:tcW w:w="4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pPr>
          </w:p>
          <w:p w:rsidR="00B90919" w:rsidRPr="00574EE7" w:rsidRDefault="00B90919" w:rsidP="009A1C1C">
            <w:pPr>
              <w:jc w:val="both"/>
              <w:rPr>
                <w:rFonts w:eastAsia="TimesNewRomanPSMT"/>
                <w:bCs/>
                <w:i/>
                <w:lang w:val="ru-RU"/>
              </w:rPr>
            </w:pPr>
            <w:r w:rsidRPr="00574EE7">
              <w:rPr>
                <w:rFonts w:eastAsia="TimesNewRomanPSMT"/>
                <w:bCs/>
                <w:i/>
              </w:rPr>
              <w:t>1)</w:t>
            </w:r>
          </w:p>
        </w:tc>
        <w:tc>
          <w:tcPr>
            <w:tcW w:w="421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lang w:val="ru-RU"/>
              </w:rPr>
            </w:pPr>
          </w:p>
          <w:p w:rsidR="00B90919" w:rsidRPr="00574EE7" w:rsidRDefault="00B90919" w:rsidP="009A1C1C">
            <w:pPr>
              <w:jc w:val="both"/>
              <w:rPr>
                <w:rFonts w:eastAsia="TimesNewRomanPSMT"/>
                <w:b/>
                <w:bCs/>
                <w:lang w:val="ru-RU"/>
              </w:rPr>
            </w:pPr>
            <w:r w:rsidRPr="00574EE7">
              <w:rPr>
                <w:rFonts w:eastAsia="TimesNewRomanPSMT"/>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
                <w:bCs/>
                <w:lang w:val="ru-RU"/>
              </w:rPr>
            </w:pPr>
          </w:p>
        </w:tc>
      </w:tr>
      <w:tr w:rsidR="00B90919" w:rsidRPr="00574EE7" w:rsidTr="009A1C1C">
        <w:tc>
          <w:tcPr>
            <w:tcW w:w="4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lang w:val="ru-RU"/>
              </w:rPr>
            </w:pPr>
          </w:p>
          <w:p w:rsidR="00B90919" w:rsidRPr="00574EE7" w:rsidRDefault="00B90919" w:rsidP="009A1C1C">
            <w:pPr>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lang w:val="ru-RU"/>
              </w:rPr>
            </w:pPr>
          </w:p>
          <w:p w:rsidR="00B90919" w:rsidRPr="00574EE7" w:rsidRDefault="00B90919" w:rsidP="009A1C1C">
            <w:pPr>
              <w:jc w:val="both"/>
              <w:rPr>
                <w:rFonts w:eastAsia="TimesNewRomanPSMT"/>
                <w:b/>
                <w:bCs/>
              </w:rPr>
            </w:pPr>
            <w:r w:rsidRPr="00574EE7">
              <w:rPr>
                <w:rFonts w:eastAsia="TimesNewRomanPSMT"/>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
                <w:bCs/>
              </w:rPr>
            </w:pPr>
          </w:p>
        </w:tc>
      </w:tr>
      <w:tr w:rsidR="00B90919" w:rsidRPr="00574EE7" w:rsidTr="009A1C1C">
        <w:tc>
          <w:tcPr>
            <w:tcW w:w="4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p w:rsidR="00B90919" w:rsidRPr="00574EE7" w:rsidRDefault="00B90919" w:rsidP="009A1C1C">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p w:rsidR="00B90919" w:rsidRPr="00574EE7" w:rsidRDefault="00B90919" w:rsidP="009A1C1C">
            <w:pPr>
              <w:jc w:val="both"/>
              <w:rPr>
                <w:rFonts w:eastAsia="TimesNewRomanPSMT"/>
                <w:b/>
                <w:bCs/>
              </w:rPr>
            </w:pPr>
            <w:r w:rsidRPr="00574EE7">
              <w:rPr>
                <w:rFonts w:eastAsia="TimesNewRomanPSMT"/>
                <w:bCs/>
                <w:i/>
              </w:rPr>
              <w:t>Матични</w:t>
            </w:r>
            <w:r>
              <w:rPr>
                <w:rFonts w:eastAsia="TimesNewRomanPSMT"/>
                <w:bCs/>
                <w:i/>
              </w:rPr>
              <w:t xml:space="preserve"> </w:t>
            </w:r>
            <w:r w:rsidRPr="00574EE7">
              <w:rPr>
                <w:rFonts w:eastAsia="TimesNewRomanPSMT"/>
                <w:bCs/>
                <w:i/>
              </w:rPr>
              <w:t>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
                <w:bCs/>
              </w:rPr>
            </w:pPr>
          </w:p>
        </w:tc>
      </w:tr>
      <w:tr w:rsidR="00B90919" w:rsidRPr="00574EE7" w:rsidTr="009A1C1C">
        <w:tc>
          <w:tcPr>
            <w:tcW w:w="4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p w:rsidR="00B90919" w:rsidRPr="00574EE7" w:rsidRDefault="00B90919" w:rsidP="009A1C1C">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p w:rsidR="00B90919" w:rsidRPr="00574EE7" w:rsidRDefault="00B90919" w:rsidP="009A1C1C">
            <w:pPr>
              <w:jc w:val="both"/>
              <w:rPr>
                <w:rFonts w:eastAsia="TimesNewRomanPSMT"/>
                <w:b/>
                <w:bCs/>
              </w:rPr>
            </w:pPr>
            <w:r w:rsidRPr="00574EE7">
              <w:rPr>
                <w:rFonts w:eastAsia="TimesNewRomanPSMT"/>
                <w:bCs/>
                <w:i/>
              </w:rPr>
              <w:t>Порески</w:t>
            </w:r>
            <w:r>
              <w:rPr>
                <w:rFonts w:eastAsia="TimesNewRomanPSMT"/>
                <w:bCs/>
                <w:i/>
              </w:rPr>
              <w:t xml:space="preserve"> </w:t>
            </w:r>
            <w:r w:rsidRPr="00574EE7">
              <w:rPr>
                <w:rFonts w:eastAsia="TimesNewRomanPSMT"/>
                <w:bCs/>
                <w:i/>
              </w:rPr>
              <w:t>идентификациони</w:t>
            </w:r>
            <w:r>
              <w:rPr>
                <w:rFonts w:eastAsia="TimesNewRomanPSMT"/>
                <w:bCs/>
                <w:i/>
              </w:rPr>
              <w:t xml:space="preserve"> </w:t>
            </w:r>
            <w:r w:rsidRPr="00574EE7">
              <w:rPr>
                <w:rFonts w:eastAsia="TimesNewRomanPSMT"/>
                <w:bCs/>
                <w:i/>
              </w:rPr>
              <w:t>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
                <w:bCs/>
              </w:rPr>
            </w:pPr>
          </w:p>
        </w:tc>
      </w:tr>
      <w:tr w:rsidR="00B90919" w:rsidRPr="00574EE7" w:rsidTr="009A1C1C">
        <w:tc>
          <w:tcPr>
            <w:tcW w:w="4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p w:rsidR="00B90919" w:rsidRPr="00574EE7" w:rsidRDefault="00B90919" w:rsidP="009A1C1C">
            <w:pPr>
              <w:jc w:val="both"/>
              <w:rPr>
                <w:rFonts w:eastAsia="TimesNewRomanPSMT"/>
                <w:b/>
                <w:bCs/>
              </w:rPr>
            </w:pPr>
            <w:r>
              <w:rPr>
                <w:rFonts w:eastAsia="TimesNewRomanPSMT"/>
                <w:bCs/>
                <w:i/>
              </w:rPr>
              <w:t>И</w:t>
            </w:r>
            <w:r w:rsidRPr="00574EE7">
              <w:rPr>
                <w:rFonts w:eastAsia="TimesNewRomanPSMT"/>
                <w:bCs/>
                <w:i/>
              </w:rPr>
              <w:t>ме</w:t>
            </w:r>
            <w:r>
              <w:rPr>
                <w:rFonts w:eastAsia="TimesNewRomanPSMT"/>
                <w:bCs/>
                <w:i/>
              </w:rPr>
              <w:t xml:space="preserve"> </w:t>
            </w:r>
            <w:r w:rsidRPr="00574EE7">
              <w:rPr>
                <w:rFonts w:eastAsia="TimesNewRomanPSMT"/>
                <w:bCs/>
                <w:i/>
              </w:rPr>
              <w:t>особе</w:t>
            </w:r>
            <w:r>
              <w:rPr>
                <w:rFonts w:eastAsia="TimesNewRomanPSMT"/>
                <w:bCs/>
                <w:i/>
              </w:rPr>
              <w:t xml:space="preserve"> </w:t>
            </w:r>
            <w:r w:rsidRPr="00574EE7">
              <w:rPr>
                <w:rFonts w:eastAsia="TimesNewRomanPSMT"/>
                <w:bCs/>
                <w:i/>
              </w:rPr>
              <w:t>за</w:t>
            </w:r>
            <w:r>
              <w:rPr>
                <w:rFonts w:eastAsia="TimesNewRomanPSMT"/>
                <w:bCs/>
                <w:i/>
              </w:rPr>
              <w:t xml:space="preserve"> </w:t>
            </w:r>
            <w:r w:rsidRPr="00574EE7">
              <w:rPr>
                <w:rFonts w:eastAsia="TimesNewRomanPSMT"/>
                <w:bCs/>
                <w:i/>
              </w:rPr>
              <w:t>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
                <w:bCs/>
              </w:rPr>
            </w:pPr>
          </w:p>
        </w:tc>
      </w:tr>
      <w:tr w:rsidR="00B90919" w:rsidRPr="00574EE7" w:rsidTr="009A1C1C">
        <w:tc>
          <w:tcPr>
            <w:tcW w:w="4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p w:rsidR="00B90919" w:rsidRPr="00574EE7" w:rsidRDefault="00B90919" w:rsidP="009A1C1C">
            <w:pPr>
              <w:jc w:val="both"/>
              <w:rPr>
                <w:rFonts w:eastAsia="TimesNewRomanPSMT"/>
                <w:bCs/>
                <w:i/>
                <w:lang w:val="ru-RU"/>
              </w:rPr>
            </w:pPr>
            <w:r w:rsidRPr="00574EE7">
              <w:rPr>
                <w:rFonts w:eastAsia="TimesNewRomanPSMT"/>
                <w:bCs/>
                <w:i/>
              </w:rPr>
              <w:t>2)</w:t>
            </w:r>
          </w:p>
        </w:tc>
        <w:tc>
          <w:tcPr>
            <w:tcW w:w="421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lang w:val="ru-RU"/>
              </w:rPr>
            </w:pPr>
          </w:p>
          <w:p w:rsidR="00B90919" w:rsidRPr="00574EE7" w:rsidRDefault="00B90919" w:rsidP="009A1C1C">
            <w:pPr>
              <w:jc w:val="both"/>
              <w:rPr>
                <w:rFonts w:eastAsia="TimesNewRomanPSMT"/>
                <w:b/>
                <w:bCs/>
                <w:lang w:val="ru-RU"/>
              </w:rPr>
            </w:pPr>
            <w:r w:rsidRPr="00574EE7">
              <w:rPr>
                <w:rFonts w:eastAsia="TimesNewRomanPSMT"/>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
                <w:bCs/>
                <w:lang w:val="ru-RU"/>
              </w:rPr>
            </w:pPr>
          </w:p>
        </w:tc>
      </w:tr>
      <w:tr w:rsidR="00B90919" w:rsidRPr="00574EE7" w:rsidTr="009A1C1C">
        <w:tc>
          <w:tcPr>
            <w:tcW w:w="4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lang w:val="ru-RU"/>
              </w:rPr>
            </w:pPr>
          </w:p>
          <w:p w:rsidR="00B90919" w:rsidRPr="00574EE7" w:rsidRDefault="00B90919" w:rsidP="009A1C1C">
            <w:pPr>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lang w:val="ru-RU"/>
              </w:rPr>
            </w:pPr>
          </w:p>
          <w:p w:rsidR="00B90919" w:rsidRPr="00574EE7" w:rsidRDefault="00B90919" w:rsidP="009A1C1C">
            <w:pPr>
              <w:jc w:val="both"/>
              <w:rPr>
                <w:rFonts w:eastAsia="TimesNewRomanPSMT"/>
                <w:b/>
                <w:bCs/>
              </w:rPr>
            </w:pPr>
            <w:r w:rsidRPr="00574EE7">
              <w:rPr>
                <w:rFonts w:eastAsia="TimesNewRomanPSMT"/>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
                <w:bCs/>
              </w:rPr>
            </w:pPr>
          </w:p>
        </w:tc>
      </w:tr>
      <w:tr w:rsidR="00B90919" w:rsidRPr="00574EE7" w:rsidTr="009A1C1C">
        <w:tc>
          <w:tcPr>
            <w:tcW w:w="4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p w:rsidR="00B90919" w:rsidRPr="00574EE7" w:rsidRDefault="00B90919" w:rsidP="009A1C1C">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p w:rsidR="00B90919" w:rsidRPr="00574EE7" w:rsidRDefault="00B90919" w:rsidP="009A1C1C">
            <w:pPr>
              <w:jc w:val="both"/>
              <w:rPr>
                <w:rFonts w:eastAsia="TimesNewRomanPSMT"/>
                <w:b/>
                <w:bCs/>
              </w:rPr>
            </w:pPr>
            <w:r w:rsidRPr="00574EE7">
              <w:rPr>
                <w:rFonts w:eastAsia="TimesNewRomanPSMT"/>
                <w:bCs/>
                <w:i/>
              </w:rPr>
              <w:t>Матични</w:t>
            </w:r>
            <w:r>
              <w:rPr>
                <w:rFonts w:eastAsia="TimesNewRomanPSMT"/>
                <w:bCs/>
                <w:i/>
              </w:rPr>
              <w:t xml:space="preserve"> </w:t>
            </w:r>
            <w:r w:rsidRPr="00574EE7">
              <w:rPr>
                <w:rFonts w:eastAsia="TimesNewRomanPSMT"/>
                <w:bCs/>
                <w:i/>
              </w:rPr>
              <w:t>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
                <w:bCs/>
              </w:rPr>
            </w:pPr>
          </w:p>
        </w:tc>
      </w:tr>
      <w:tr w:rsidR="00B90919" w:rsidRPr="00574EE7" w:rsidTr="009A1C1C">
        <w:tc>
          <w:tcPr>
            <w:tcW w:w="4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p w:rsidR="00B90919" w:rsidRPr="00574EE7" w:rsidRDefault="00B90919" w:rsidP="009A1C1C">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p w:rsidR="00B90919" w:rsidRPr="00574EE7" w:rsidRDefault="00B90919" w:rsidP="009A1C1C">
            <w:pPr>
              <w:jc w:val="both"/>
              <w:rPr>
                <w:rFonts w:eastAsia="TimesNewRomanPSMT"/>
                <w:b/>
                <w:bCs/>
              </w:rPr>
            </w:pPr>
            <w:r w:rsidRPr="00574EE7">
              <w:rPr>
                <w:rFonts w:eastAsia="TimesNewRomanPSMT"/>
                <w:bCs/>
                <w:i/>
              </w:rPr>
              <w:t>Порески</w:t>
            </w:r>
            <w:r>
              <w:rPr>
                <w:rFonts w:eastAsia="TimesNewRomanPSMT"/>
                <w:bCs/>
                <w:i/>
              </w:rPr>
              <w:t xml:space="preserve"> </w:t>
            </w:r>
            <w:r w:rsidRPr="00574EE7">
              <w:rPr>
                <w:rFonts w:eastAsia="TimesNewRomanPSMT"/>
                <w:bCs/>
                <w:i/>
              </w:rPr>
              <w:t>идентификациони</w:t>
            </w:r>
            <w:r>
              <w:rPr>
                <w:rFonts w:eastAsia="TimesNewRomanPSMT"/>
                <w:bCs/>
                <w:i/>
              </w:rPr>
              <w:t xml:space="preserve"> </w:t>
            </w:r>
            <w:r w:rsidRPr="00574EE7">
              <w:rPr>
                <w:rFonts w:eastAsia="TimesNewRomanPSMT"/>
                <w:bCs/>
                <w:i/>
              </w:rPr>
              <w:t>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
                <w:bCs/>
              </w:rPr>
            </w:pPr>
          </w:p>
        </w:tc>
      </w:tr>
      <w:tr w:rsidR="00B90919" w:rsidRPr="00574EE7" w:rsidTr="009A1C1C">
        <w:tc>
          <w:tcPr>
            <w:tcW w:w="4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p w:rsidR="00B90919" w:rsidRPr="00574EE7" w:rsidRDefault="00B90919" w:rsidP="009A1C1C">
            <w:pPr>
              <w:jc w:val="both"/>
              <w:rPr>
                <w:rFonts w:eastAsia="TimesNewRomanPSMT"/>
                <w:b/>
                <w:bCs/>
              </w:rPr>
            </w:pPr>
            <w:r>
              <w:rPr>
                <w:rFonts w:eastAsia="TimesNewRomanPSMT"/>
                <w:bCs/>
                <w:i/>
              </w:rPr>
              <w:t>И</w:t>
            </w:r>
            <w:r w:rsidRPr="00574EE7">
              <w:rPr>
                <w:rFonts w:eastAsia="TimesNewRomanPSMT"/>
                <w:bCs/>
                <w:i/>
              </w:rPr>
              <w:t>ме</w:t>
            </w:r>
            <w:r>
              <w:rPr>
                <w:rFonts w:eastAsia="TimesNewRomanPSMT"/>
                <w:bCs/>
                <w:i/>
              </w:rPr>
              <w:t xml:space="preserve"> </w:t>
            </w:r>
            <w:r w:rsidRPr="00574EE7">
              <w:rPr>
                <w:rFonts w:eastAsia="TimesNewRomanPSMT"/>
                <w:bCs/>
                <w:i/>
              </w:rPr>
              <w:t>особе</w:t>
            </w:r>
            <w:r>
              <w:rPr>
                <w:rFonts w:eastAsia="TimesNewRomanPSMT"/>
                <w:bCs/>
                <w:i/>
              </w:rPr>
              <w:t xml:space="preserve"> </w:t>
            </w:r>
            <w:r w:rsidRPr="00574EE7">
              <w:rPr>
                <w:rFonts w:eastAsia="TimesNewRomanPSMT"/>
                <w:bCs/>
                <w:i/>
              </w:rPr>
              <w:t>за</w:t>
            </w:r>
            <w:r>
              <w:rPr>
                <w:rFonts w:eastAsia="TimesNewRomanPSMT"/>
                <w:bCs/>
                <w:i/>
              </w:rPr>
              <w:t xml:space="preserve"> </w:t>
            </w:r>
            <w:r w:rsidRPr="00574EE7">
              <w:rPr>
                <w:rFonts w:eastAsia="TimesNewRomanPSMT"/>
                <w:bCs/>
                <w:i/>
              </w:rPr>
              <w:t>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
                <w:bCs/>
              </w:rPr>
            </w:pPr>
          </w:p>
        </w:tc>
      </w:tr>
      <w:tr w:rsidR="00B90919" w:rsidRPr="00574EE7" w:rsidTr="009A1C1C">
        <w:tc>
          <w:tcPr>
            <w:tcW w:w="4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p w:rsidR="00B90919" w:rsidRPr="00574EE7" w:rsidRDefault="00B90919" w:rsidP="009A1C1C">
            <w:pPr>
              <w:jc w:val="both"/>
              <w:rPr>
                <w:rFonts w:eastAsia="TimesNewRomanPSMT"/>
                <w:bCs/>
                <w:i/>
                <w:lang w:val="ru-RU"/>
              </w:rPr>
            </w:pPr>
            <w:r w:rsidRPr="00574EE7">
              <w:rPr>
                <w:rFonts w:eastAsia="TimesNewRomanPSMT"/>
                <w:bCs/>
                <w:i/>
              </w:rPr>
              <w:t>3)</w:t>
            </w:r>
          </w:p>
        </w:tc>
        <w:tc>
          <w:tcPr>
            <w:tcW w:w="421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lang w:val="ru-RU"/>
              </w:rPr>
            </w:pPr>
          </w:p>
          <w:p w:rsidR="00B90919" w:rsidRPr="00574EE7" w:rsidRDefault="00B90919" w:rsidP="009A1C1C">
            <w:pPr>
              <w:jc w:val="both"/>
              <w:rPr>
                <w:rFonts w:eastAsia="TimesNewRomanPSMT"/>
                <w:b/>
                <w:bCs/>
                <w:lang w:val="ru-RU"/>
              </w:rPr>
            </w:pPr>
            <w:r w:rsidRPr="00574EE7">
              <w:rPr>
                <w:rFonts w:eastAsia="TimesNewRomanPSMT"/>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
                <w:bCs/>
                <w:lang w:val="ru-RU"/>
              </w:rPr>
            </w:pPr>
          </w:p>
        </w:tc>
      </w:tr>
      <w:tr w:rsidR="00B90919" w:rsidRPr="00574EE7" w:rsidTr="009A1C1C">
        <w:tc>
          <w:tcPr>
            <w:tcW w:w="4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lang w:val="ru-RU"/>
              </w:rPr>
            </w:pPr>
          </w:p>
          <w:p w:rsidR="00B90919" w:rsidRPr="00574EE7" w:rsidRDefault="00B90919" w:rsidP="009A1C1C">
            <w:pPr>
              <w:jc w:val="both"/>
              <w:rPr>
                <w:rFonts w:eastAsia="TimesNewRomanPSMT"/>
                <w:bCs/>
                <w:i/>
                <w:lang w:val="ru-RU"/>
              </w:rPr>
            </w:pPr>
          </w:p>
        </w:tc>
        <w:tc>
          <w:tcPr>
            <w:tcW w:w="421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lang w:val="ru-RU"/>
              </w:rPr>
            </w:pPr>
          </w:p>
          <w:p w:rsidR="00B90919" w:rsidRPr="00574EE7" w:rsidRDefault="00B90919" w:rsidP="009A1C1C">
            <w:pPr>
              <w:jc w:val="both"/>
              <w:rPr>
                <w:rFonts w:eastAsia="TimesNewRomanPSMT"/>
                <w:b/>
                <w:bCs/>
              </w:rPr>
            </w:pPr>
            <w:r w:rsidRPr="00574EE7">
              <w:rPr>
                <w:rFonts w:eastAsia="TimesNewRomanPSMT"/>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
                <w:bCs/>
              </w:rPr>
            </w:pPr>
          </w:p>
        </w:tc>
      </w:tr>
      <w:tr w:rsidR="00B90919" w:rsidRPr="00574EE7" w:rsidTr="009A1C1C">
        <w:tc>
          <w:tcPr>
            <w:tcW w:w="4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p w:rsidR="00B90919" w:rsidRPr="00574EE7" w:rsidRDefault="00B90919" w:rsidP="009A1C1C">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p w:rsidR="00B90919" w:rsidRPr="00574EE7" w:rsidRDefault="00B90919" w:rsidP="009A1C1C">
            <w:pPr>
              <w:jc w:val="both"/>
              <w:rPr>
                <w:rFonts w:eastAsia="TimesNewRomanPSMT"/>
                <w:b/>
                <w:bCs/>
              </w:rPr>
            </w:pPr>
            <w:r w:rsidRPr="00574EE7">
              <w:rPr>
                <w:rFonts w:eastAsia="TimesNewRomanPSMT"/>
                <w:bCs/>
                <w:i/>
              </w:rPr>
              <w:t>Матични</w:t>
            </w:r>
            <w:r>
              <w:rPr>
                <w:rFonts w:eastAsia="TimesNewRomanPSMT"/>
                <w:bCs/>
                <w:i/>
              </w:rPr>
              <w:t xml:space="preserve"> </w:t>
            </w:r>
            <w:r w:rsidRPr="00574EE7">
              <w:rPr>
                <w:rFonts w:eastAsia="TimesNewRomanPSMT"/>
                <w:bCs/>
                <w:i/>
              </w:rPr>
              <w:t>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
                <w:bCs/>
              </w:rPr>
            </w:pPr>
          </w:p>
        </w:tc>
      </w:tr>
      <w:tr w:rsidR="00B90919" w:rsidRPr="00574EE7" w:rsidTr="009A1C1C">
        <w:tc>
          <w:tcPr>
            <w:tcW w:w="4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p w:rsidR="00B90919" w:rsidRPr="00574EE7" w:rsidRDefault="00B90919" w:rsidP="009A1C1C">
            <w:pPr>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p w:rsidR="00B90919" w:rsidRPr="00574EE7" w:rsidRDefault="00B90919" w:rsidP="009A1C1C">
            <w:pPr>
              <w:jc w:val="both"/>
              <w:rPr>
                <w:rFonts w:eastAsia="TimesNewRomanPSMT"/>
                <w:b/>
                <w:bCs/>
              </w:rPr>
            </w:pPr>
            <w:r w:rsidRPr="00574EE7">
              <w:rPr>
                <w:rFonts w:eastAsia="TimesNewRomanPSMT"/>
                <w:bCs/>
                <w:i/>
              </w:rPr>
              <w:t>Порески</w:t>
            </w:r>
            <w:r>
              <w:rPr>
                <w:rFonts w:eastAsia="TimesNewRomanPSMT"/>
                <w:bCs/>
                <w:i/>
              </w:rPr>
              <w:t xml:space="preserve"> </w:t>
            </w:r>
            <w:r w:rsidRPr="00574EE7">
              <w:rPr>
                <w:rFonts w:eastAsia="TimesNewRomanPSMT"/>
                <w:bCs/>
                <w:i/>
              </w:rPr>
              <w:t>идентификациони</w:t>
            </w:r>
            <w:r>
              <w:rPr>
                <w:rFonts w:eastAsia="TimesNewRomanPSMT"/>
                <w:bCs/>
                <w:i/>
              </w:rPr>
              <w:t xml:space="preserve"> </w:t>
            </w:r>
            <w:r w:rsidRPr="00574EE7">
              <w:rPr>
                <w:rFonts w:eastAsia="TimesNewRomanPSMT"/>
                <w:bCs/>
                <w:i/>
              </w:rPr>
              <w:t>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
                <w:bCs/>
              </w:rPr>
            </w:pPr>
          </w:p>
        </w:tc>
      </w:tr>
      <w:tr w:rsidR="00B90919" w:rsidRPr="00574EE7" w:rsidTr="009A1C1C">
        <w:tc>
          <w:tcPr>
            <w:tcW w:w="4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tc>
        <w:tc>
          <w:tcPr>
            <w:tcW w:w="421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i/>
              </w:rPr>
            </w:pPr>
          </w:p>
          <w:p w:rsidR="00B90919" w:rsidRPr="00574EE7" w:rsidRDefault="00B90919" w:rsidP="009A1C1C">
            <w:pPr>
              <w:jc w:val="both"/>
              <w:rPr>
                <w:rFonts w:eastAsia="TimesNewRomanPSMT"/>
                <w:b/>
                <w:bCs/>
              </w:rPr>
            </w:pPr>
            <w:r>
              <w:rPr>
                <w:rFonts w:eastAsia="TimesNewRomanPSMT"/>
                <w:bCs/>
                <w:i/>
              </w:rPr>
              <w:t>И</w:t>
            </w:r>
            <w:r w:rsidRPr="00574EE7">
              <w:rPr>
                <w:rFonts w:eastAsia="TimesNewRomanPSMT"/>
                <w:bCs/>
                <w:i/>
              </w:rPr>
              <w:t>ме</w:t>
            </w:r>
            <w:r>
              <w:rPr>
                <w:rFonts w:eastAsia="TimesNewRomanPSMT"/>
                <w:bCs/>
                <w:i/>
              </w:rPr>
              <w:t xml:space="preserve"> </w:t>
            </w:r>
            <w:r w:rsidRPr="00574EE7">
              <w:rPr>
                <w:rFonts w:eastAsia="TimesNewRomanPSMT"/>
                <w:bCs/>
                <w:i/>
              </w:rPr>
              <w:t>особе</w:t>
            </w:r>
            <w:r>
              <w:rPr>
                <w:rFonts w:eastAsia="TimesNewRomanPSMT"/>
                <w:bCs/>
                <w:i/>
              </w:rPr>
              <w:t xml:space="preserve"> </w:t>
            </w:r>
            <w:r w:rsidRPr="00574EE7">
              <w:rPr>
                <w:rFonts w:eastAsia="TimesNewRomanPSMT"/>
                <w:bCs/>
                <w:i/>
              </w:rPr>
              <w:t>за</w:t>
            </w:r>
            <w:r>
              <w:rPr>
                <w:rFonts w:eastAsia="TimesNewRomanPSMT"/>
                <w:bCs/>
                <w:i/>
              </w:rPr>
              <w:t xml:space="preserve"> </w:t>
            </w:r>
            <w:r w:rsidRPr="00574EE7">
              <w:rPr>
                <w:rFonts w:eastAsia="TimesNewRomanPSMT"/>
                <w:bCs/>
                <w:i/>
              </w:rPr>
              <w:t>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
                <w:bCs/>
              </w:rPr>
            </w:pPr>
          </w:p>
        </w:tc>
      </w:tr>
    </w:tbl>
    <w:p w:rsidR="00B90919" w:rsidRPr="00574EE7" w:rsidRDefault="00B90919" w:rsidP="00B90919">
      <w:pPr>
        <w:jc w:val="both"/>
        <w:rPr>
          <w:i/>
          <w:iCs/>
          <w:lang w:val="ru-RU"/>
        </w:rPr>
      </w:pPr>
      <w:r w:rsidRPr="00574EE7">
        <w:rPr>
          <w:b/>
          <w:bCs/>
          <w:i/>
          <w:iCs/>
          <w:u w:val="single"/>
        </w:rPr>
        <w:t>Напомена:</w:t>
      </w:r>
    </w:p>
    <w:p w:rsidR="00B90919" w:rsidRPr="00574EE7" w:rsidRDefault="00B90919" w:rsidP="00B90919">
      <w:pPr>
        <w:jc w:val="both"/>
        <w:rPr>
          <w:b/>
          <w:bCs/>
          <w:i/>
          <w:iCs/>
          <w:sz w:val="20"/>
          <w:szCs w:val="20"/>
        </w:rPr>
      </w:pPr>
      <w:r w:rsidRPr="00574EE7">
        <w:rPr>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sidRPr="00574EE7">
        <w:rPr>
          <w:i/>
          <w:iCs/>
          <w:sz w:val="20"/>
          <w:szCs w:val="20"/>
          <w:lang w:val="ru-RU"/>
        </w:rPr>
        <w:t>.</w:t>
      </w:r>
    </w:p>
    <w:p w:rsidR="00B90919" w:rsidRPr="00574EE7" w:rsidRDefault="00B90919" w:rsidP="00B90919">
      <w:pPr>
        <w:jc w:val="both"/>
        <w:rPr>
          <w:b/>
          <w:bCs/>
          <w:i/>
          <w:iCs/>
          <w:sz w:val="20"/>
          <w:szCs w:val="20"/>
        </w:rPr>
      </w:pPr>
    </w:p>
    <w:p w:rsidR="00B90919" w:rsidRPr="00574EE7" w:rsidRDefault="00B90919" w:rsidP="00B90919">
      <w:pPr>
        <w:jc w:val="both"/>
        <w:rPr>
          <w:b/>
          <w:bCs/>
          <w:i/>
          <w:iCs/>
          <w:sz w:val="20"/>
          <w:szCs w:val="20"/>
        </w:rPr>
      </w:pPr>
    </w:p>
    <w:p w:rsidR="00B90919" w:rsidRPr="00574EE7" w:rsidRDefault="00B90919" w:rsidP="00B90919">
      <w:pPr>
        <w:jc w:val="both"/>
        <w:rPr>
          <w:b/>
          <w:bCs/>
          <w:i/>
          <w:iCs/>
          <w:sz w:val="20"/>
          <w:szCs w:val="20"/>
        </w:rPr>
      </w:pPr>
    </w:p>
    <w:p w:rsidR="00B90919" w:rsidRPr="00574EE7" w:rsidRDefault="00B90919" w:rsidP="00B90919">
      <w:pPr>
        <w:jc w:val="both"/>
        <w:rPr>
          <w:b/>
          <w:bCs/>
          <w:i/>
          <w:iCs/>
          <w:sz w:val="20"/>
          <w:szCs w:val="20"/>
        </w:rPr>
      </w:pPr>
    </w:p>
    <w:p w:rsidR="00B90919" w:rsidRPr="00574EE7" w:rsidRDefault="00B90919" w:rsidP="00B90919">
      <w:pPr>
        <w:jc w:val="both"/>
        <w:rPr>
          <w:b/>
          <w:bCs/>
          <w:i/>
          <w:iCs/>
          <w:sz w:val="20"/>
          <w:szCs w:val="20"/>
        </w:rPr>
      </w:pPr>
    </w:p>
    <w:p w:rsidR="00B90919" w:rsidRPr="00574EE7" w:rsidRDefault="00B90919" w:rsidP="00B90919">
      <w:pPr>
        <w:jc w:val="both"/>
        <w:rPr>
          <w:b/>
          <w:bCs/>
          <w:i/>
          <w:iCs/>
          <w:sz w:val="20"/>
          <w:szCs w:val="20"/>
        </w:rPr>
      </w:pPr>
    </w:p>
    <w:p w:rsidR="00B90919" w:rsidRPr="00574EE7" w:rsidRDefault="00B90919" w:rsidP="00B90919">
      <w:pPr>
        <w:jc w:val="both"/>
        <w:rPr>
          <w:b/>
          <w:bCs/>
          <w:i/>
          <w:iCs/>
          <w:sz w:val="20"/>
          <w:szCs w:val="20"/>
        </w:rPr>
      </w:pPr>
    </w:p>
    <w:p w:rsidR="00B90919" w:rsidRPr="00574EE7" w:rsidRDefault="00B90919" w:rsidP="00B90919">
      <w:pPr>
        <w:jc w:val="both"/>
        <w:rPr>
          <w:b/>
          <w:bCs/>
          <w:i/>
          <w:iCs/>
          <w:sz w:val="20"/>
          <w:szCs w:val="20"/>
        </w:rPr>
      </w:pPr>
    </w:p>
    <w:p w:rsidR="00B90919" w:rsidRPr="00574EE7" w:rsidRDefault="00B90919" w:rsidP="00B90919">
      <w:pPr>
        <w:jc w:val="both"/>
        <w:rPr>
          <w:b/>
          <w:bCs/>
          <w:i/>
          <w:iCs/>
          <w:sz w:val="20"/>
          <w:szCs w:val="20"/>
        </w:rPr>
      </w:pPr>
    </w:p>
    <w:p w:rsidR="00B90919" w:rsidRDefault="00B90919" w:rsidP="00B90919">
      <w:pPr>
        <w:jc w:val="both"/>
        <w:rPr>
          <w:b/>
          <w:bCs/>
          <w:i/>
          <w:iCs/>
          <w:sz w:val="20"/>
          <w:szCs w:val="20"/>
        </w:rPr>
      </w:pPr>
    </w:p>
    <w:p w:rsidR="00B90919" w:rsidRPr="00574EE7" w:rsidRDefault="00B90919" w:rsidP="00B90919">
      <w:pPr>
        <w:jc w:val="both"/>
        <w:rPr>
          <w:b/>
          <w:bCs/>
          <w:i/>
          <w:iCs/>
          <w:sz w:val="20"/>
          <w:szCs w:val="20"/>
        </w:rPr>
      </w:pPr>
    </w:p>
    <w:p w:rsidR="00B90919" w:rsidRDefault="00B90919" w:rsidP="00B90919">
      <w:pPr>
        <w:jc w:val="both"/>
        <w:rPr>
          <w:b/>
          <w:bCs/>
          <w:i/>
          <w:iCs/>
          <w:sz w:val="20"/>
          <w:szCs w:val="20"/>
        </w:rPr>
        <w:sectPr w:rsidR="00B90919">
          <w:pgSz w:w="11906" w:h="16838"/>
          <w:pgMar w:top="1440" w:right="1440" w:bottom="1440" w:left="1440" w:header="720" w:footer="720" w:gutter="0"/>
          <w:cols w:space="720"/>
          <w:docGrid w:linePitch="360" w:charSpace="32768"/>
        </w:sectPr>
      </w:pPr>
    </w:p>
    <w:p w:rsidR="00B90919" w:rsidRPr="00DF76B4" w:rsidRDefault="00B90919" w:rsidP="00B90919">
      <w:pPr>
        <w:rPr>
          <w:rFonts w:eastAsia="TimesNewRomanPSMT"/>
          <w:b/>
          <w:bCs/>
        </w:rPr>
      </w:pPr>
      <w:r w:rsidRPr="00574EE7">
        <w:rPr>
          <w:rFonts w:eastAsia="TimesNewRomanPSMT"/>
          <w:b/>
          <w:bCs/>
          <w:lang w:val="sr-Cyrl-CS"/>
        </w:rPr>
        <w:lastRenderedPageBreak/>
        <w:t xml:space="preserve">5) </w:t>
      </w:r>
      <w:r w:rsidRPr="00574EE7">
        <w:rPr>
          <w:rFonts w:eastAsia="TimesNewRomanPSMT"/>
          <w:b/>
          <w:bCs/>
        </w:rPr>
        <w:t>ОП</w:t>
      </w:r>
      <w:r>
        <w:rPr>
          <w:rFonts w:eastAsia="TimesNewRomanPSMT"/>
          <w:b/>
          <w:bCs/>
        </w:rPr>
        <w:t>И</w:t>
      </w:r>
      <w:r w:rsidRPr="00574EE7">
        <w:rPr>
          <w:rFonts w:eastAsia="TimesNewRomanPSMT"/>
          <w:b/>
          <w:bCs/>
        </w:rPr>
        <w:t>С ПРЕДМЕТА НАБАВКЕ</w:t>
      </w:r>
      <w:r>
        <w:rPr>
          <w:rFonts w:eastAsia="TimesNewRomanPSMT"/>
          <w:b/>
          <w:bCs/>
        </w:rPr>
        <w:t xml:space="preserve">-НАБАВКА </w:t>
      </w:r>
      <w:r>
        <w:t xml:space="preserve">добара </w:t>
      </w:r>
      <w:r w:rsidRPr="00583110">
        <w:rPr>
          <w:b/>
          <w:sz w:val="22"/>
          <w:szCs w:val="22"/>
        </w:rPr>
        <w:t>Лаборатор</w:t>
      </w:r>
      <w:r>
        <w:rPr>
          <w:b/>
          <w:sz w:val="22"/>
          <w:szCs w:val="22"/>
        </w:rPr>
        <w:t>и</w:t>
      </w:r>
      <w:r w:rsidRPr="00583110">
        <w:rPr>
          <w:b/>
          <w:sz w:val="22"/>
          <w:szCs w:val="22"/>
        </w:rPr>
        <w:t>јског посуђа од стакла</w:t>
      </w:r>
      <w:r w:rsidRPr="00F1600B">
        <w:rPr>
          <w:lang w:val="sr-Cyrl-CS"/>
        </w:rPr>
        <w:t xml:space="preserve"> редни број </w:t>
      </w:r>
      <w:r w:rsidRPr="00B83652">
        <w:rPr>
          <w:lang w:val="sr-Cyrl-CS"/>
        </w:rPr>
        <w:t xml:space="preserve">ЈН </w:t>
      </w:r>
      <w:r>
        <w:t>14</w:t>
      </w:r>
      <w:r w:rsidRPr="00B83652">
        <w:t>/201</w:t>
      </w:r>
      <w:r>
        <w:t>9</w:t>
      </w:r>
      <w:r w:rsidRPr="00846731">
        <w:rPr>
          <w:lang w:val="sr-Cyrl-CS"/>
        </w:rPr>
        <w:t>.</w:t>
      </w:r>
      <w:r>
        <w:rPr>
          <w:b/>
        </w:rPr>
        <w:t>партија __________________</w:t>
      </w:r>
    </w:p>
    <w:tbl>
      <w:tblPr>
        <w:tblW w:w="0" w:type="auto"/>
        <w:tblInd w:w="303" w:type="dxa"/>
        <w:tblLayout w:type="fixed"/>
        <w:tblLook w:val="0000"/>
      </w:tblPr>
      <w:tblGrid>
        <w:gridCol w:w="5759"/>
        <w:gridCol w:w="2866"/>
      </w:tblGrid>
      <w:tr w:rsidR="00B90919" w:rsidRPr="00574EE7" w:rsidTr="009A1C1C">
        <w:tc>
          <w:tcPr>
            <w:tcW w:w="575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lang w:val="ru-RU"/>
              </w:rPr>
            </w:pPr>
          </w:p>
          <w:p w:rsidR="00B90919" w:rsidRPr="00574EE7" w:rsidRDefault="00B90919" w:rsidP="009A1C1C">
            <w:pPr>
              <w:jc w:val="both"/>
              <w:rPr>
                <w:rFonts w:eastAsia="TimesNewRomanPSMT"/>
                <w:bCs/>
                <w:color w:val="FF0000"/>
                <w:lang w:val="ru-RU"/>
              </w:rPr>
            </w:pPr>
            <w:r w:rsidRPr="00574EE7">
              <w:rPr>
                <w:rFonts w:eastAsia="TimesNewRomanPSMT"/>
                <w:bCs/>
                <w:lang w:val="ru-RU"/>
              </w:rPr>
              <w:t xml:space="preserve">Укупна цена без ПДВ-а </w:t>
            </w:r>
          </w:p>
          <w:p w:rsidR="00B90919" w:rsidRPr="00574EE7" w:rsidRDefault="00B90919" w:rsidP="009A1C1C">
            <w:pPr>
              <w:jc w:val="both"/>
              <w:rPr>
                <w:rFonts w:eastAsia="TimesNewRomanPSMT"/>
                <w:bCs/>
                <w:color w:val="FF0000"/>
                <w:lang w:val="ru-RU"/>
              </w:rPr>
            </w:pPr>
          </w:p>
        </w:tc>
        <w:tc>
          <w:tcPr>
            <w:tcW w:w="2866"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Cs/>
                <w:color w:val="FF0000"/>
                <w:lang w:val="ru-RU"/>
              </w:rPr>
            </w:pPr>
          </w:p>
          <w:p w:rsidR="00B90919" w:rsidRPr="00574EE7" w:rsidRDefault="00B90919" w:rsidP="009A1C1C">
            <w:pPr>
              <w:jc w:val="both"/>
              <w:rPr>
                <w:rFonts w:eastAsia="TimesNewRomanPSMT"/>
                <w:bCs/>
                <w:color w:val="FF0000"/>
                <w:lang w:val="ru-RU"/>
              </w:rPr>
            </w:pPr>
          </w:p>
        </w:tc>
      </w:tr>
      <w:tr w:rsidR="00B90919" w:rsidRPr="00574EE7" w:rsidTr="009A1C1C">
        <w:tc>
          <w:tcPr>
            <w:tcW w:w="575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lang w:val="ru-RU"/>
              </w:rPr>
            </w:pPr>
          </w:p>
          <w:p w:rsidR="00B90919" w:rsidRPr="00574EE7" w:rsidRDefault="00B90919" w:rsidP="009A1C1C">
            <w:pPr>
              <w:jc w:val="both"/>
              <w:rPr>
                <w:rFonts w:eastAsia="TimesNewRomanPSMT"/>
                <w:bCs/>
                <w:lang w:val="ru-RU"/>
              </w:rPr>
            </w:pPr>
            <w:r w:rsidRPr="00574EE7">
              <w:rPr>
                <w:rFonts w:eastAsia="TimesNewRomanPSMT"/>
                <w:bCs/>
                <w:lang w:val="ru-RU"/>
              </w:rPr>
              <w:t>Укупна цена са ПДВ-ом</w:t>
            </w:r>
          </w:p>
          <w:p w:rsidR="00B90919" w:rsidRPr="00574EE7" w:rsidRDefault="00B90919" w:rsidP="009A1C1C">
            <w:pPr>
              <w:jc w:val="both"/>
              <w:rPr>
                <w:rFonts w:eastAsia="TimesNewRomanPSMT"/>
                <w:bCs/>
                <w:lang w:val="ru-RU"/>
              </w:rPr>
            </w:pPr>
          </w:p>
        </w:tc>
        <w:tc>
          <w:tcPr>
            <w:tcW w:w="2866"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Cs/>
                <w:color w:val="FF0000"/>
                <w:lang w:val="ru-RU"/>
              </w:rPr>
            </w:pPr>
          </w:p>
        </w:tc>
      </w:tr>
      <w:tr w:rsidR="00B90919" w:rsidRPr="00574EE7" w:rsidTr="009A1C1C">
        <w:tc>
          <w:tcPr>
            <w:tcW w:w="575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lang w:val="ru-RU"/>
              </w:rPr>
            </w:pPr>
          </w:p>
          <w:p w:rsidR="00B90919" w:rsidRPr="00A56383" w:rsidRDefault="00B90919" w:rsidP="009A1C1C">
            <w:pPr>
              <w:jc w:val="both"/>
              <w:rPr>
                <w:rFonts w:eastAsia="TimesNewRomanPSMT"/>
                <w:bCs/>
              </w:rPr>
            </w:pPr>
            <w:r w:rsidRPr="00574EE7">
              <w:rPr>
                <w:rFonts w:eastAsia="TimesNewRomanPSMT"/>
                <w:bCs/>
                <w:lang w:val="ru-RU"/>
              </w:rPr>
              <w:t>Рок и начин плаћања</w:t>
            </w:r>
            <w:r>
              <w:rPr>
                <w:rFonts w:eastAsia="TimesNewRomanPSMT"/>
                <w:bCs/>
              </w:rPr>
              <w:t xml:space="preserve"> (минимално 45 дана, максимално 90 дана)</w:t>
            </w:r>
          </w:p>
          <w:p w:rsidR="00B90919" w:rsidRPr="00574EE7" w:rsidRDefault="00B90919" w:rsidP="009A1C1C">
            <w:pPr>
              <w:jc w:val="both"/>
              <w:rPr>
                <w:rFonts w:eastAsia="TimesNewRomanPSMT"/>
                <w:bCs/>
                <w:lang w:val="ru-RU"/>
              </w:rPr>
            </w:pPr>
          </w:p>
        </w:tc>
        <w:tc>
          <w:tcPr>
            <w:tcW w:w="2866"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Cs/>
                <w:lang w:val="ru-RU"/>
              </w:rPr>
            </w:pPr>
          </w:p>
        </w:tc>
      </w:tr>
      <w:tr w:rsidR="00B90919" w:rsidRPr="00574EE7" w:rsidTr="009A1C1C">
        <w:tc>
          <w:tcPr>
            <w:tcW w:w="575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lang w:val="ru-RU"/>
              </w:rPr>
            </w:pPr>
          </w:p>
          <w:p w:rsidR="00B90919" w:rsidRPr="00783015" w:rsidRDefault="00B90919" w:rsidP="009A1C1C">
            <w:pPr>
              <w:jc w:val="both"/>
              <w:rPr>
                <w:rFonts w:eastAsia="TimesNewRomanPSMT"/>
                <w:bCs/>
              </w:rPr>
            </w:pPr>
            <w:r w:rsidRPr="00574EE7">
              <w:rPr>
                <w:rFonts w:eastAsia="TimesNewRomanPSMT"/>
                <w:bCs/>
                <w:lang w:val="ru-RU"/>
              </w:rPr>
              <w:t>Рок важења понуде</w:t>
            </w:r>
            <w:r>
              <w:rPr>
                <w:rFonts w:eastAsia="TimesNewRomanPSMT"/>
                <w:bCs/>
              </w:rPr>
              <w:t xml:space="preserve"> (минимум 30 дана)</w:t>
            </w:r>
          </w:p>
          <w:p w:rsidR="00B90919" w:rsidRPr="00574EE7" w:rsidRDefault="00B90919" w:rsidP="009A1C1C">
            <w:pPr>
              <w:jc w:val="both"/>
              <w:rPr>
                <w:rFonts w:eastAsia="TimesNewRomanPSMT"/>
                <w:bCs/>
                <w:lang w:val="ru-RU"/>
              </w:rPr>
            </w:pPr>
          </w:p>
        </w:tc>
        <w:tc>
          <w:tcPr>
            <w:tcW w:w="2866"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Cs/>
                <w:lang w:val="ru-RU"/>
              </w:rPr>
            </w:pPr>
          </w:p>
        </w:tc>
      </w:tr>
      <w:tr w:rsidR="00B90919" w:rsidRPr="00574EE7" w:rsidTr="009A1C1C">
        <w:trPr>
          <w:trHeight w:val="630"/>
        </w:trPr>
        <w:tc>
          <w:tcPr>
            <w:tcW w:w="5759" w:type="dxa"/>
            <w:tcBorders>
              <w:top w:val="single" w:sz="4" w:space="0" w:color="000000"/>
              <w:left w:val="single" w:sz="4" w:space="0" w:color="000000"/>
              <w:bottom w:val="single" w:sz="4" w:space="0" w:color="000000"/>
            </w:tcBorders>
            <w:shd w:val="clear" w:color="auto" w:fill="auto"/>
            <w:vAlign w:val="center"/>
          </w:tcPr>
          <w:p w:rsidR="00B90919" w:rsidRPr="00574EE7" w:rsidRDefault="00B90919" w:rsidP="009A1C1C">
            <w:pPr>
              <w:rPr>
                <w:rFonts w:eastAsia="TimesNewRomanPSMT"/>
                <w:bCs/>
                <w:lang w:val="ru-RU"/>
              </w:rPr>
            </w:pPr>
            <w:r w:rsidRPr="00574EE7">
              <w:rPr>
                <w:rFonts w:eastAsia="TimesNewRomanPSMT"/>
                <w:bCs/>
                <w:lang w:val="ru-RU"/>
              </w:rPr>
              <w:t>Рок испоруке</w:t>
            </w:r>
            <w:r>
              <w:rPr>
                <w:rFonts w:eastAsia="TimesNewRomanPSMT"/>
                <w:bCs/>
              </w:rPr>
              <w:t xml:space="preserve"> (максимално 5 дана од дана издавања наруџбенице)</w:t>
            </w:r>
          </w:p>
        </w:tc>
        <w:tc>
          <w:tcPr>
            <w:tcW w:w="2866"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both"/>
              <w:rPr>
                <w:rFonts w:eastAsia="TimesNewRomanPSMT"/>
                <w:bCs/>
                <w:lang w:val="ru-RU"/>
              </w:rPr>
            </w:pPr>
          </w:p>
        </w:tc>
      </w:tr>
      <w:tr w:rsidR="00B90919" w:rsidRPr="00574EE7" w:rsidTr="009A1C1C">
        <w:tc>
          <w:tcPr>
            <w:tcW w:w="575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rFonts w:eastAsia="TimesNewRomanPSMT"/>
                <w:bCs/>
                <w:lang w:val="ru-RU"/>
              </w:rPr>
            </w:pPr>
          </w:p>
          <w:p w:rsidR="00B90919" w:rsidRPr="001D1C21" w:rsidRDefault="00B90919" w:rsidP="009A1C1C">
            <w:pPr>
              <w:jc w:val="both"/>
              <w:rPr>
                <w:rFonts w:eastAsia="TimesNewRomanPSMT"/>
                <w:bCs/>
                <w:lang w:val="ru-RU"/>
              </w:rPr>
            </w:pPr>
            <w:r w:rsidRPr="00574EE7">
              <w:rPr>
                <w:rFonts w:eastAsia="TimesNewRomanPSMT"/>
                <w:bCs/>
                <w:lang w:val="ru-RU"/>
              </w:rPr>
              <w:t xml:space="preserve">Гарантни </w:t>
            </w:r>
            <w:r w:rsidRPr="001D1C21">
              <w:rPr>
                <w:rFonts w:eastAsia="TimesNewRomanPSMT"/>
                <w:bCs/>
                <w:lang w:val="ru-RU"/>
              </w:rPr>
              <w:t>период (у складу са произвођачком спецификацијом)</w:t>
            </w:r>
          </w:p>
          <w:p w:rsidR="00B90919" w:rsidRPr="001D1C21" w:rsidRDefault="00B90919" w:rsidP="009A1C1C">
            <w:pPr>
              <w:jc w:val="both"/>
              <w:rPr>
                <w:rFonts w:eastAsia="TimesNewRomanPSMT"/>
                <w:bCs/>
                <w:lang w:val="ru-RU"/>
              </w:rPr>
            </w:pPr>
          </w:p>
        </w:tc>
        <w:tc>
          <w:tcPr>
            <w:tcW w:w="2866" w:type="dxa"/>
            <w:tcBorders>
              <w:top w:val="single" w:sz="4" w:space="0" w:color="000000"/>
              <w:left w:val="single" w:sz="4" w:space="0" w:color="000000"/>
              <w:bottom w:val="single" w:sz="4" w:space="0" w:color="000000"/>
              <w:right w:val="single" w:sz="4" w:space="0" w:color="000000"/>
            </w:tcBorders>
            <w:shd w:val="clear" w:color="auto" w:fill="auto"/>
          </w:tcPr>
          <w:p w:rsidR="00B90919" w:rsidRPr="001D1C21" w:rsidRDefault="00B90919" w:rsidP="009A1C1C">
            <w:pPr>
              <w:snapToGrid w:val="0"/>
              <w:jc w:val="both"/>
              <w:rPr>
                <w:rFonts w:eastAsia="TimesNewRomanPSMT"/>
                <w:bCs/>
                <w:lang w:val="ru-RU"/>
              </w:rPr>
            </w:pPr>
          </w:p>
        </w:tc>
      </w:tr>
      <w:tr w:rsidR="00B90919" w:rsidRPr="00574EE7" w:rsidTr="009A1C1C">
        <w:tc>
          <w:tcPr>
            <w:tcW w:w="5759"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jc w:val="both"/>
              <w:rPr>
                <w:iCs/>
              </w:rPr>
            </w:pPr>
            <w:r w:rsidRPr="001D1C21">
              <w:rPr>
                <w:rFonts w:eastAsia="TimesNewRomanPSMT"/>
                <w:bCs/>
                <w:lang w:val="sr-Cyrl-CS"/>
              </w:rPr>
              <w:t>Место и начин испоруке</w:t>
            </w:r>
            <w:r>
              <w:rPr>
                <w:rFonts w:eastAsia="TimesNewRomanPSMT"/>
                <w:bCs/>
              </w:rPr>
              <w:t>:</w:t>
            </w:r>
            <w:r>
              <w:rPr>
                <w:iCs/>
              </w:rPr>
              <w:t xml:space="preserve"> магацин наручиоца</w:t>
            </w:r>
            <w:r w:rsidRPr="00574EE7">
              <w:rPr>
                <w:iCs/>
              </w:rPr>
              <w:t xml:space="preserve"> – на адресу наручиоца:</w:t>
            </w:r>
          </w:p>
          <w:p w:rsidR="00B90919" w:rsidRPr="001D1C21" w:rsidRDefault="00B90919" w:rsidP="009A1C1C">
            <w:pPr>
              <w:jc w:val="both"/>
              <w:rPr>
                <w:bCs/>
                <w:iCs/>
              </w:rPr>
            </w:pPr>
            <w:r w:rsidRPr="00591360">
              <w:rPr>
                <w:bCs/>
                <w:iCs/>
              </w:rPr>
              <w:t>Институт за јавно здравље Ниш,</w:t>
            </w:r>
            <w:r>
              <w:rPr>
                <w:bCs/>
                <w:iCs/>
              </w:rPr>
              <w:t xml:space="preserve"> </w:t>
            </w:r>
            <w:r w:rsidRPr="00591360">
              <w:rPr>
                <w:bCs/>
                <w:iCs/>
              </w:rPr>
              <w:t>Бул. др Зорана Ђинђића 50, 18000 Ниш</w:t>
            </w:r>
            <w:r>
              <w:rPr>
                <w:bCs/>
                <w:iCs/>
              </w:rPr>
              <w:t xml:space="preserve"> о трошку понуђача</w:t>
            </w:r>
          </w:p>
        </w:tc>
        <w:tc>
          <w:tcPr>
            <w:tcW w:w="2866" w:type="dxa"/>
            <w:tcBorders>
              <w:top w:val="single" w:sz="4" w:space="0" w:color="000000"/>
              <w:left w:val="single" w:sz="4" w:space="0" w:color="000000"/>
              <w:bottom w:val="single" w:sz="4" w:space="0" w:color="000000"/>
              <w:right w:val="single" w:sz="4" w:space="0" w:color="000000"/>
            </w:tcBorders>
            <w:shd w:val="clear" w:color="auto" w:fill="auto"/>
          </w:tcPr>
          <w:p w:rsidR="00B90919" w:rsidRPr="001D1C21" w:rsidRDefault="00B90919" w:rsidP="009A1C1C">
            <w:pPr>
              <w:snapToGrid w:val="0"/>
              <w:jc w:val="both"/>
              <w:rPr>
                <w:rFonts w:eastAsia="TimesNewRomanPSMT"/>
                <w:bCs/>
              </w:rPr>
            </w:pPr>
          </w:p>
        </w:tc>
      </w:tr>
      <w:tr w:rsidR="00B90919" w:rsidRPr="00574EE7" w:rsidTr="009A1C1C">
        <w:trPr>
          <w:trHeight w:val="808"/>
        </w:trPr>
        <w:tc>
          <w:tcPr>
            <w:tcW w:w="5759" w:type="dxa"/>
            <w:tcBorders>
              <w:top w:val="single" w:sz="4" w:space="0" w:color="000000"/>
              <w:left w:val="single" w:sz="4" w:space="0" w:color="000000"/>
              <w:bottom w:val="single" w:sz="4" w:space="0" w:color="000000"/>
            </w:tcBorders>
            <w:shd w:val="clear" w:color="auto" w:fill="auto"/>
            <w:vAlign w:val="center"/>
          </w:tcPr>
          <w:p w:rsidR="00B90919" w:rsidRPr="009A0375" w:rsidRDefault="00B90919" w:rsidP="009A1C1C">
            <w:pPr>
              <w:snapToGrid w:val="0"/>
              <w:rPr>
                <w:rFonts w:eastAsia="TimesNewRomanPSMT"/>
                <w:bCs/>
              </w:rPr>
            </w:pPr>
            <w:r>
              <w:rPr>
                <w:rFonts w:eastAsia="TimesNewRomanPSMT"/>
                <w:bCs/>
              </w:rPr>
              <w:t>Број партије:</w:t>
            </w:r>
          </w:p>
        </w:tc>
        <w:tc>
          <w:tcPr>
            <w:tcW w:w="28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0919" w:rsidRPr="00574EE7" w:rsidRDefault="00B90919" w:rsidP="009A1C1C">
            <w:pPr>
              <w:snapToGrid w:val="0"/>
              <w:jc w:val="center"/>
              <w:rPr>
                <w:rFonts w:eastAsia="TimesNewRomanPSMT"/>
                <w:bCs/>
              </w:rPr>
            </w:pPr>
          </w:p>
        </w:tc>
      </w:tr>
    </w:tbl>
    <w:p w:rsidR="00B90919" w:rsidRPr="00574EE7" w:rsidRDefault="00B90919" w:rsidP="00B90919">
      <w:pPr>
        <w:ind w:left="720" w:firstLine="720"/>
        <w:jc w:val="both"/>
      </w:pPr>
    </w:p>
    <w:p w:rsidR="00B90919" w:rsidRPr="00574EE7" w:rsidRDefault="00B90919" w:rsidP="00B90919">
      <w:pPr>
        <w:ind w:left="720" w:firstLine="720"/>
        <w:jc w:val="both"/>
        <w:rPr>
          <w:rFonts w:eastAsia="TimesNewRomanPSMT"/>
          <w:bCs/>
        </w:rPr>
      </w:pPr>
    </w:p>
    <w:p w:rsidR="00B90919" w:rsidRPr="00574EE7" w:rsidRDefault="00B90919" w:rsidP="00B90919">
      <w:pPr>
        <w:ind w:left="720" w:firstLine="720"/>
        <w:jc w:val="both"/>
        <w:rPr>
          <w:rFonts w:eastAsia="TimesNewRomanPSMT"/>
          <w:bCs/>
        </w:rPr>
      </w:pPr>
    </w:p>
    <w:p w:rsidR="00B90919" w:rsidRPr="00574EE7" w:rsidRDefault="00B90919" w:rsidP="00B90919">
      <w:pPr>
        <w:ind w:left="720" w:firstLine="720"/>
        <w:jc w:val="both"/>
        <w:rPr>
          <w:rFonts w:eastAsia="TimesNewRomanPSMT"/>
          <w:bCs/>
        </w:rPr>
      </w:pPr>
      <w:r w:rsidRPr="00574EE7">
        <w:rPr>
          <w:rFonts w:eastAsia="TimesNewRomanPSMT"/>
          <w:bCs/>
        </w:rPr>
        <w:t xml:space="preserve">Датум </w:t>
      </w:r>
      <w:r w:rsidRPr="00574EE7">
        <w:rPr>
          <w:rFonts w:eastAsia="TimesNewRomanPSMT"/>
          <w:bCs/>
        </w:rPr>
        <w:tab/>
      </w:r>
      <w:r w:rsidRPr="00574EE7">
        <w:rPr>
          <w:rFonts w:eastAsia="TimesNewRomanPSMT"/>
          <w:bCs/>
        </w:rPr>
        <w:tab/>
      </w:r>
      <w:r w:rsidRPr="00574EE7">
        <w:rPr>
          <w:rFonts w:eastAsia="TimesNewRomanPSMT"/>
          <w:bCs/>
        </w:rPr>
        <w:tab/>
      </w:r>
      <w:r w:rsidRPr="00574EE7">
        <w:rPr>
          <w:rFonts w:eastAsia="TimesNewRomanPSMT"/>
          <w:bCs/>
        </w:rPr>
        <w:tab/>
      </w:r>
      <w:r w:rsidRPr="00574EE7">
        <w:rPr>
          <w:rFonts w:eastAsia="TimesNewRomanPSMT"/>
          <w:bCs/>
        </w:rPr>
        <w:tab/>
        <w:t xml:space="preserve">              Понуђач</w:t>
      </w:r>
    </w:p>
    <w:p w:rsidR="00B90919" w:rsidRPr="00574EE7" w:rsidRDefault="00B90919" w:rsidP="00B90919">
      <w:pPr>
        <w:ind w:left="2880" w:firstLine="720"/>
        <w:jc w:val="both"/>
        <w:rPr>
          <w:rFonts w:eastAsia="TimesNewRomanPS-BoldMT"/>
          <w:b/>
          <w:bCs/>
          <w:i/>
          <w:iCs/>
          <w:color w:val="002060"/>
        </w:rPr>
      </w:pPr>
      <w:r w:rsidRPr="00574EE7">
        <w:rPr>
          <w:rFonts w:eastAsia="TimesNewRomanPSMT"/>
          <w:bCs/>
        </w:rPr>
        <w:t xml:space="preserve">    М. П. </w:t>
      </w:r>
    </w:p>
    <w:p w:rsidR="00B90919" w:rsidRPr="00574EE7" w:rsidRDefault="00B90919" w:rsidP="00B90919">
      <w:pPr>
        <w:jc w:val="both"/>
        <w:rPr>
          <w:rFonts w:eastAsia="TimesNewRomanPS-BoldMT"/>
          <w:b/>
          <w:bCs/>
          <w:i/>
          <w:iCs/>
          <w:color w:val="002060"/>
        </w:rPr>
      </w:pPr>
      <w:r w:rsidRPr="00574EE7">
        <w:rPr>
          <w:rFonts w:eastAsia="TimesNewRomanPS-BoldMT"/>
          <w:b/>
          <w:bCs/>
          <w:i/>
          <w:iCs/>
          <w:color w:val="002060"/>
        </w:rPr>
        <w:t>_____________________________</w:t>
      </w:r>
      <w:r w:rsidRPr="00574EE7">
        <w:rPr>
          <w:rFonts w:eastAsia="TimesNewRomanPS-BoldMT"/>
          <w:b/>
          <w:bCs/>
          <w:i/>
          <w:iCs/>
          <w:color w:val="002060"/>
        </w:rPr>
        <w:tab/>
      </w:r>
      <w:r w:rsidRPr="00574EE7">
        <w:rPr>
          <w:rFonts w:eastAsia="TimesNewRomanPS-BoldMT"/>
          <w:b/>
          <w:bCs/>
          <w:i/>
          <w:iCs/>
          <w:color w:val="002060"/>
        </w:rPr>
        <w:tab/>
      </w:r>
      <w:r w:rsidRPr="00574EE7">
        <w:rPr>
          <w:rFonts w:eastAsia="TimesNewRomanPS-BoldMT"/>
          <w:b/>
          <w:bCs/>
          <w:i/>
          <w:iCs/>
          <w:color w:val="002060"/>
        </w:rPr>
        <w:tab/>
        <w:t>________________________________</w:t>
      </w:r>
    </w:p>
    <w:p w:rsidR="00B90919" w:rsidRPr="00574EE7" w:rsidRDefault="00B90919" w:rsidP="00B90919">
      <w:pPr>
        <w:jc w:val="both"/>
        <w:rPr>
          <w:rFonts w:eastAsia="TimesNewRomanPS-BoldMT"/>
          <w:b/>
          <w:bCs/>
          <w:i/>
          <w:iCs/>
          <w:color w:val="002060"/>
        </w:rPr>
      </w:pPr>
    </w:p>
    <w:p w:rsidR="00B90919" w:rsidRPr="00574EE7" w:rsidRDefault="00B90919" w:rsidP="00B90919">
      <w:pPr>
        <w:jc w:val="both"/>
        <w:rPr>
          <w:rFonts w:eastAsia="TimesNewRomanPS-BoldMT"/>
          <w:b/>
          <w:bCs/>
          <w:i/>
          <w:iCs/>
          <w:color w:val="002060"/>
        </w:rPr>
      </w:pPr>
    </w:p>
    <w:p w:rsidR="00B90919" w:rsidRPr="00574EE7" w:rsidRDefault="00B90919" w:rsidP="00B90919">
      <w:pPr>
        <w:jc w:val="both"/>
        <w:rPr>
          <w:i/>
          <w:iCs/>
        </w:rPr>
      </w:pPr>
      <w:r w:rsidRPr="00574EE7">
        <w:rPr>
          <w:b/>
          <w:bCs/>
          <w:i/>
          <w:iCs/>
          <w:u w:val="single"/>
        </w:rPr>
        <w:t>Напомене:</w:t>
      </w:r>
    </w:p>
    <w:p w:rsidR="00B90919" w:rsidRPr="00574EE7" w:rsidRDefault="00B90919" w:rsidP="00B90919">
      <w:pPr>
        <w:jc w:val="both"/>
        <w:rPr>
          <w:i/>
          <w:iCs/>
        </w:rPr>
      </w:pPr>
      <w:r w:rsidRPr="00574EE7">
        <w:rPr>
          <w:i/>
          <w:iCs/>
        </w:rPr>
        <w:t>Образац понуде понуђ</w:t>
      </w:r>
      <w:r>
        <w:rPr>
          <w:i/>
          <w:iCs/>
        </w:rPr>
        <w:t>ач мора да попуни</w:t>
      </w:r>
      <w:r w:rsidRPr="00574EE7">
        <w:rPr>
          <w:i/>
          <w:iCs/>
        </w:rPr>
        <w:t xml:space="preserve"> и потпише, чиме </w:t>
      </w:r>
      <w:r w:rsidRPr="00574EE7">
        <w:rPr>
          <w:i/>
          <w:iCs/>
          <w:lang w:val="sr-Cyrl-CS"/>
        </w:rPr>
        <w:t>п</w:t>
      </w:r>
      <w:r w:rsidRPr="00574EE7">
        <w:rPr>
          <w:i/>
          <w:iCs/>
        </w:rPr>
        <w:t xml:space="preserve">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w:t>
      </w:r>
      <w:r>
        <w:rPr>
          <w:i/>
          <w:iCs/>
        </w:rPr>
        <w:t>попуњавају</w:t>
      </w:r>
      <w:r w:rsidRPr="00574EE7">
        <w:rPr>
          <w:i/>
          <w:iCs/>
        </w:rPr>
        <w:t xml:space="preserve"> сви понуђачи из групе понуђача или група понуђача може да одреди једног понуђача из групе који ће попунити</w:t>
      </w:r>
      <w:r>
        <w:rPr>
          <w:i/>
          <w:iCs/>
        </w:rPr>
        <w:t xml:space="preserve"> и </w:t>
      </w:r>
      <w:r w:rsidRPr="00574EE7">
        <w:rPr>
          <w:i/>
          <w:iCs/>
        </w:rPr>
        <w:t>потписати образац понуде.</w:t>
      </w:r>
    </w:p>
    <w:p w:rsidR="00B90919" w:rsidRPr="001F668D" w:rsidRDefault="00B90919" w:rsidP="00B90919">
      <w:pPr>
        <w:jc w:val="both"/>
        <w:rPr>
          <w:b/>
          <w:i/>
          <w:iCs/>
          <w:color w:val="auto"/>
        </w:rPr>
      </w:pPr>
      <w:r w:rsidRPr="001F668D">
        <w:rPr>
          <w:b/>
          <w:i/>
          <w:iCs/>
          <w:color w:val="auto"/>
        </w:rPr>
        <w:t>Како је предмет јавне набавке обликован у више партија, понуђачи морају попунити образац понуде за сваку партију посебно.</w:t>
      </w:r>
    </w:p>
    <w:p w:rsidR="00B90919" w:rsidRPr="00574EE7" w:rsidRDefault="00B90919" w:rsidP="00B90919">
      <w:pPr>
        <w:rPr>
          <w:b/>
          <w:bCs/>
          <w:i/>
          <w:iCs/>
        </w:rPr>
      </w:pPr>
    </w:p>
    <w:p w:rsidR="00B90919" w:rsidRPr="00574EE7" w:rsidRDefault="00B90919" w:rsidP="00B90919">
      <w:pPr>
        <w:rPr>
          <w:b/>
          <w:bCs/>
          <w:i/>
          <w:iCs/>
        </w:rPr>
      </w:pPr>
    </w:p>
    <w:p w:rsidR="00B90919" w:rsidRDefault="00B90919" w:rsidP="00B90919">
      <w:pPr>
        <w:tabs>
          <w:tab w:val="left" w:pos="7770"/>
        </w:tabs>
        <w:rPr>
          <w:b/>
          <w:bCs/>
          <w:i/>
          <w:iCs/>
        </w:rPr>
      </w:pPr>
    </w:p>
    <w:p w:rsidR="00B90919" w:rsidRPr="00574EE7" w:rsidRDefault="00B90919" w:rsidP="00B90919">
      <w:pPr>
        <w:tabs>
          <w:tab w:val="left" w:pos="7770"/>
        </w:tabs>
        <w:rPr>
          <w:b/>
          <w:bCs/>
          <w:i/>
          <w:iCs/>
        </w:rPr>
      </w:pPr>
    </w:p>
    <w:p w:rsidR="00B90919" w:rsidRPr="00574EE7" w:rsidRDefault="00B90919" w:rsidP="00B90919">
      <w:pPr>
        <w:rPr>
          <w:b/>
          <w:bCs/>
          <w:i/>
          <w:iCs/>
        </w:rPr>
      </w:pPr>
    </w:p>
    <w:p w:rsidR="00B90919" w:rsidRDefault="00B90919" w:rsidP="00B90919">
      <w:pPr>
        <w:rPr>
          <w:b/>
          <w:bCs/>
          <w:i/>
          <w:iCs/>
        </w:rPr>
        <w:sectPr w:rsidR="00B90919">
          <w:pgSz w:w="11906" w:h="16838"/>
          <w:pgMar w:top="1440" w:right="1440" w:bottom="1440" w:left="1440" w:header="720" w:footer="720" w:gutter="0"/>
          <w:cols w:space="720"/>
          <w:docGrid w:linePitch="360" w:charSpace="32768"/>
        </w:sectPr>
      </w:pPr>
    </w:p>
    <w:p w:rsidR="00B90919" w:rsidRDefault="00B90919" w:rsidP="00B90919">
      <w:pPr>
        <w:shd w:val="clear" w:color="auto" w:fill="C6D9F1"/>
        <w:jc w:val="center"/>
        <w:rPr>
          <w:b/>
          <w:bCs/>
          <w:i/>
          <w:iCs/>
        </w:rPr>
      </w:pPr>
      <w:proofErr w:type="gramStart"/>
      <w:r>
        <w:rPr>
          <w:b/>
          <w:bCs/>
          <w:i/>
          <w:iCs/>
        </w:rPr>
        <w:lastRenderedPageBreak/>
        <w:t>VIII  МОДЕЛ</w:t>
      </w:r>
      <w:proofErr w:type="gramEnd"/>
      <w:r>
        <w:rPr>
          <w:b/>
          <w:bCs/>
          <w:i/>
          <w:iCs/>
        </w:rPr>
        <w:t xml:space="preserve"> УГОВОРА</w:t>
      </w:r>
    </w:p>
    <w:p w:rsidR="00B90919" w:rsidRDefault="00B90919" w:rsidP="00B90919">
      <w:pPr>
        <w:shd w:val="clear" w:color="auto" w:fill="C6D9F1"/>
        <w:jc w:val="center"/>
        <w:rPr>
          <w:b/>
          <w:bCs/>
          <w:i/>
          <w:iCs/>
        </w:rPr>
      </w:pPr>
    </w:p>
    <w:p w:rsidR="00B90919" w:rsidRPr="00AC0F58" w:rsidRDefault="00B90919" w:rsidP="00B90919">
      <w:pPr>
        <w:spacing w:line="240" w:lineRule="auto"/>
        <w:jc w:val="center"/>
        <w:rPr>
          <w:b/>
          <w:bCs/>
          <w:iCs/>
        </w:rPr>
      </w:pPr>
      <w:r w:rsidRPr="00AC0F58">
        <w:rPr>
          <w:b/>
          <w:bCs/>
          <w:iCs/>
        </w:rPr>
        <w:t>УГОВОР О КУПОВИНИ</w:t>
      </w:r>
    </w:p>
    <w:p w:rsidR="00B90919" w:rsidRPr="001F668D" w:rsidRDefault="00B90919" w:rsidP="00B90919">
      <w:pPr>
        <w:spacing w:line="240" w:lineRule="auto"/>
        <w:jc w:val="center"/>
        <w:rPr>
          <w:rFonts w:eastAsia="TimesNewRomanPS-BoldMT"/>
          <w:b/>
          <w:bCs/>
          <w:color w:val="auto"/>
        </w:rPr>
      </w:pPr>
      <w:r w:rsidRPr="00583110">
        <w:rPr>
          <w:b/>
          <w:sz w:val="22"/>
          <w:szCs w:val="22"/>
        </w:rPr>
        <w:t>Лаборатор</w:t>
      </w:r>
      <w:r>
        <w:rPr>
          <w:b/>
          <w:sz w:val="22"/>
          <w:szCs w:val="22"/>
        </w:rPr>
        <w:t>и</w:t>
      </w:r>
      <w:r w:rsidRPr="00583110">
        <w:rPr>
          <w:b/>
          <w:sz w:val="22"/>
          <w:szCs w:val="22"/>
        </w:rPr>
        <w:t>јског посуђа од стакла</w:t>
      </w:r>
      <w:r>
        <w:rPr>
          <w:b/>
          <w:sz w:val="22"/>
          <w:szCs w:val="22"/>
        </w:rPr>
        <w:t xml:space="preserve"> по </w:t>
      </w:r>
      <w:r w:rsidRPr="00AC0F58">
        <w:rPr>
          <w:rFonts w:eastAsia="TimesNewRomanPS-BoldMT"/>
          <w:b/>
          <w:bCs/>
          <w:color w:val="auto"/>
          <w:lang w:val="sr-Cyrl-CS"/>
        </w:rPr>
        <w:t>ЈН бр.</w:t>
      </w:r>
      <w:r>
        <w:rPr>
          <w:rFonts w:eastAsia="TimesNewRomanPS-BoldMT"/>
          <w:b/>
          <w:bCs/>
          <w:color w:val="auto"/>
        </w:rPr>
        <w:t>14</w:t>
      </w:r>
      <w:r w:rsidRPr="00AC0F58">
        <w:rPr>
          <w:rFonts w:eastAsia="TimesNewRomanPS-BoldMT"/>
          <w:b/>
          <w:bCs/>
          <w:color w:val="auto"/>
          <w:lang w:val="sr-Cyrl-CS"/>
        </w:rPr>
        <w:t>/201</w:t>
      </w:r>
      <w:r>
        <w:rPr>
          <w:rFonts w:eastAsia="TimesNewRomanPS-BoldMT"/>
          <w:b/>
          <w:bCs/>
          <w:color w:val="auto"/>
        </w:rPr>
        <w:t>9</w:t>
      </w:r>
    </w:p>
    <w:p w:rsidR="00B90919" w:rsidRPr="007A2593" w:rsidRDefault="00B90919" w:rsidP="00B90919">
      <w:pPr>
        <w:spacing w:line="240" w:lineRule="auto"/>
        <w:jc w:val="center"/>
        <w:rPr>
          <w:rFonts w:eastAsia="TimesNewRomanPS-BoldMT"/>
          <w:b/>
          <w:bCs/>
          <w:color w:val="auto"/>
        </w:rPr>
      </w:pPr>
      <w:r>
        <w:rPr>
          <w:rFonts w:eastAsia="TimesNewRomanPS-BoldMT"/>
          <w:b/>
          <w:bCs/>
          <w:color w:val="auto"/>
        </w:rPr>
        <w:t>За Партије бр.___________________________________</w:t>
      </w:r>
    </w:p>
    <w:p w:rsidR="00B90919" w:rsidRDefault="00B90919" w:rsidP="00B90919">
      <w:pPr>
        <w:spacing w:line="240" w:lineRule="auto"/>
        <w:rPr>
          <w:i/>
          <w:iCs/>
        </w:rPr>
      </w:pPr>
    </w:p>
    <w:p w:rsidR="00B90919" w:rsidRPr="007A2593" w:rsidRDefault="00B90919" w:rsidP="00B90919">
      <w:pPr>
        <w:spacing w:line="240" w:lineRule="auto"/>
        <w:rPr>
          <w:i/>
          <w:iCs/>
        </w:rPr>
      </w:pPr>
    </w:p>
    <w:p w:rsidR="00B90919" w:rsidRPr="006A6C69" w:rsidRDefault="00B90919" w:rsidP="00B90919">
      <w:pPr>
        <w:spacing w:line="240" w:lineRule="auto"/>
        <w:rPr>
          <w:b/>
          <w:iCs/>
          <w:lang w:val="sr-Cyrl-CS"/>
        </w:rPr>
      </w:pPr>
      <w:r w:rsidRPr="006A6C69">
        <w:rPr>
          <w:b/>
          <w:iCs/>
          <w:lang w:val="sr-Cyrl-CS"/>
        </w:rPr>
        <w:t>Закључен између:</w:t>
      </w:r>
    </w:p>
    <w:p w:rsidR="00B90919" w:rsidRPr="006A6C69" w:rsidRDefault="00B90919" w:rsidP="00B90919">
      <w:pPr>
        <w:spacing w:line="240" w:lineRule="auto"/>
        <w:rPr>
          <w:b/>
          <w:iCs/>
          <w:lang w:val="sr-Cyrl-CS"/>
        </w:rPr>
      </w:pPr>
      <w:r w:rsidRPr="006A6C69">
        <w:rPr>
          <w:b/>
          <w:iCs/>
          <w:lang w:val="sr-Cyrl-CS"/>
        </w:rPr>
        <w:t xml:space="preserve">Института за јавно здравље Ниш </w:t>
      </w:r>
    </w:p>
    <w:p w:rsidR="00B90919" w:rsidRDefault="00B90919" w:rsidP="00B90919">
      <w:pPr>
        <w:spacing w:line="240" w:lineRule="auto"/>
        <w:rPr>
          <w:iCs/>
        </w:rPr>
      </w:pPr>
      <w:proofErr w:type="gramStart"/>
      <w:r>
        <w:rPr>
          <w:iCs/>
        </w:rPr>
        <w:t>са</w:t>
      </w:r>
      <w:proofErr w:type="gramEnd"/>
      <w:r>
        <w:rPr>
          <w:iCs/>
        </w:rPr>
        <w:t xml:space="preserve"> седиштем у Нишу, улица Бул. др Зорана Ђинђића 50,</w:t>
      </w:r>
    </w:p>
    <w:p w:rsidR="00B90919" w:rsidRDefault="00B90919" w:rsidP="00B90919">
      <w:pPr>
        <w:spacing w:line="240" w:lineRule="auto"/>
        <w:rPr>
          <w:iCs/>
        </w:rPr>
      </w:pPr>
      <w:r>
        <w:rPr>
          <w:iCs/>
        </w:rPr>
        <w:t xml:space="preserve"> ПИБ</w:t>
      </w:r>
      <w:proofErr w:type="gramStart"/>
      <w:r>
        <w:rPr>
          <w:iCs/>
        </w:rPr>
        <w:t>:100668630</w:t>
      </w:r>
      <w:proofErr w:type="gramEnd"/>
      <w:r>
        <w:rPr>
          <w:iCs/>
        </w:rPr>
        <w:t xml:space="preserve"> Матични број: 07199520</w:t>
      </w:r>
    </w:p>
    <w:p w:rsidR="00B90919" w:rsidRDefault="00B90919" w:rsidP="00B90919">
      <w:pPr>
        <w:spacing w:line="240" w:lineRule="auto"/>
        <w:rPr>
          <w:iCs/>
        </w:rPr>
      </w:pPr>
      <w:r>
        <w:rPr>
          <w:iCs/>
        </w:rPr>
        <w:t>Број рачуна: 840-605667-</w:t>
      </w:r>
      <w:proofErr w:type="gramStart"/>
      <w:r>
        <w:rPr>
          <w:iCs/>
        </w:rPr>
        <w:t>34  Назив</w:t>
      </w:r>
      <w:proofErr w:type="gramEnd"/>
      <w:r>
        <w:rPr>
          <w:iCs/>
        </w:rPr>
        <w:t xml:space="preserve"> банке:Управа за трезор.,</w:t>
      </w:r>
    </w:p>
    <w:p w:rsidR="00B90919" w:rsidRDefault="00B90919" w:rsidP="00B90919">
      <w:pPr>
        <w:spacing w:line="240" w:lineRule="auto"/>
        <w:rPr>
          <w:iCs/>
        </w:rPr>
      </w:pPr>
      <w:r>
        <w:rPr>
          <w:iCs/>
        </w:rPr>
        <w:t>Телефон:018/4226-384.Телефакс:018/4225-974</w:t>
      </w:r>
    </w:p>
    <w:p w:rsidR="00B90919" w:rsidRDefault="00B90919" w:rsidP="00B90919">
      <w:pPr>
        <w:spacing w:line="240" w:lineRule="auto"/>
        <w:rPr>
          <w:iCs/>
        </w:rPr>
      </w:pPr>
      <w:proofErr w:type="gramStart"/>
      <w:r>
        <w:rPr>
          <w:iCs/>
        </w:rPr>
        <w:t>кога</w:t>
      </w:r>
      <w:proofErr w:type="gramEnd"/>
      <w:r>
        <w:rPr>
          <w:iCs/>
        </w:rPr>
        <w:t xml:space="preserve"> заступа ВД директора Проф.др Миодраг Стојановић. </w:t>
      </w:r>
    </w:p>
    <w:p w:rsidR="00B90919" w:rsidRDefault="00B90919" w:rsidP="00B90919">
      <w:pPr>
        <w:spacing w:line="240" w:lineRule="auto"/>
        <w:rPr>
          <w:iCs/>
        </w:rPr>
      </w:pPr>
      <w:r>
        <w:rPr>
          <w:iCs/>
        </w:rPr>
        <w:t>(</w:t>
      </w:r>
      <w:proofErr w:type="gramStart"/>
      <w:r>
        <w:rPr>
          <w:iCs/>
        </w:rPr>
        <w:t>у</w:t>
      </w:r>
      <w:proofErr w:type="gramEnd"/>
      <w:r>
        <w:rPr>
          <w:iCs/>
        </w:rPr>
        <w:t xml:space="preserve"> даљем тексту: </w:t>
      </w:r>
      <w:r>
        <w:rPr>
          <w:bCs/>
          <w:iCs/>
        </w:rPr>
        <w:t>Наручилац</w:t>
      </w:r>
      <w:r>
        <w:rPr>
          <w:iCs/>
        </w:rPr>
        <w:t>)</w:t>
      </w:r>
    </w:p>
    <w:p w:rsidR="00B90919" w:rsidRDefault="00B90919" w:rsidP="00B90919">
      <w:pPr>
        <w:spacing w:line="240" w:lineRule="auto"/>
        <w:rPr>
          <w:i/>
          <w:iCs/>
        </w:rPr>
      </w:pPr>
      <w:proofErr w:type="gramStart"/>
      <w:r>
        <w:rPr>
          <w:i/>
          <w:iCs/>
        </w:rPr>
        <w:t>и</w:t>
      </w:r>
      <w:proofErr w:type="gramEnd"/>
    </w:p>
    <w:p w:rsidR="00B90919" w:rsidRDefault="00B90919" w:rsidP="00B90919">
      <w:pPr>
        <w:spacing w:line="240" w:lineRule="auto"/>
        <w:rPr>
          <w:i/>
          <w:iCs/>
        </w:rPr>
      </w:pPr>
      <w:r>
        <w:rPr>
          <w:i/>
          <w:iCs/>
        </w:rPr>
        <w:t>................................................................................................</w:t>
      </w:r>
    </w:p>
    <w:p w:rsidR="00B90919" w:rsidRDefault="00B90919" w:rsidP="00B90919">
      <w:pPr>
        <w:spacing w:line="240" w:lineRule="auto"/>
        <w:rPr>
          <w:i/>
          <w:iCs/>
        </w:rPr>
      </w:pPr>
      <w:proofErr w:type="gramStart"/>
      <w:r>
        <w:rPr>
          <w:i/>
          <w:iCs/>
        </w:rPr>
        <w:t>са</w:t>
      </w:r>
      <w:proofErr w:type="gramEnd"/>
      <w:r>
        <w:rPr>
          <w:i/>
          <w:iCs/>
        </w:rPr>
        <w:t xml:space="preserve"> седиштем у ............................................, улица .........................................., ПИБ:.......................... Матични број: ........................................</w:t>
      </w:r>
    </w:p>
    <w:p w:rsidR="00B90919" w:rsidRDefault="00B90919" w:rsidP="00B90919">
      <w:pPr>
        <w:spacing w:line="240" w:lineRule="auto"/>
        <w:rPr>
          <w:i/>
          <w:iCs/>
        </w:rPr>
      </w:pPr>
      <w:r>
        <w:rPr>
          <w:i/>
          <w:iCs/>
        </w:rPr>
        <w:t>Број рачуна: ............................................ Назив банке</w:t>
      </w:r>
      <w:proofErr w:type="gramStart"/>
      <w:r>
        <w:rPr>
          <w:i/>
          <w:iCs/>
        </w:rPr>
        <w:t>:......................................,</w:t>
      </w:r>
      <w:proofErr w:type="gramEnd"/>
    </w:p>
    <w:p w:rsidR="00B90919" w:rsidRDefault="00B90919" w:rsidP="00B90919">
      <w:pPr>
        <w:spacing w:line="240" w:lineRule="auto"/>
        <w:rPr>
          <w:i/>
          <w:iCs/>
        </w:rPr>
      </w:pPr>
      <w:r>
        <w:rPr>
          <w:i/>
          <w:iCs/>
        </w:rPr>
        <w:t>Телефон</w:t>
      </w:r>
      <w:proofErr w:type="gramStart"/>
      <w:r>
        <w:rPr>
          <w:i/>
          <w:iCs/>
        </w:rPr>
        <w:t>:............................</w:t>
      </w:r>
      <w:proofErr w:type="gramEnd"/>
      <w:r>
        <w:rPr>
          <w:i/>
          <w:iCs/>
        </w:rPr>
        <w:t>Телефакс:</w:t>
      </w:r>
    </w:p>
    <w:p w:rsidR="00B90919" w:rsidRDefault="00B90919" w:rsidP="00B90919">
      <w:pPr>
        <w:spacing w:line="240" w:lineRule="auto"/>
        <w:rPr>
          <w:i/>
          <w:iCs/>
        </w:rPr>
      </w:pPr>
      <w:proofErr w:type="gramStart"/>
      <w:r>
        <w:rPr>
          <w:i/>
          <w:iCs/>
        </w:rPr>
        <w:t>кога</w:t>
      </w:r>
      <w:proofErr w:type="gramEnd"/>
      <w:r>
        <w:rPr>
          <w:i/>
          <w:iCs/>
        </w:rPr>
        <w:t xml:space="preserve"> заступа................................................................... </w:t>
      </w:r>
    </w:p>
    <w:p w:rsidR="00B90919" w:rsidRDefault="00B90919" w:rsidP="00B90919">
      <w:pPr>
        <w:spacing w:line="240" w:lineRule="auto"/>
        <w:rPr>
          <w:i/>
          <w:iCs/>
        </w:rPr>
      </w:pPr>
      <w:r>
        <w:rPr>
          <w:i/>
          <w:iCs/>
        </w:rPr>
        <w:t>(</w:t>
      </w:r>
      <w:proofErr w:type="gramStart"/>
      <w:r>
        <w:rPr>
          <w:i/>
          <w:iCs/>
        </w:rPr>
        <w:t>удаљем</w:t>
      </w:r>
      <w:proofErr w:type="gramEnd"/>
      <w:r>
        <w:rPr>
          <w:i/>
          <w:iCs/>
        </w:rPr>
        <w:t xml:space="preserve"> тексту: </w:t>
      </w:r>
      <w:r>
        <w:rPr>
          <w:b/>
          <w:bCs/>
          <w:i/>
          <w:iCs/>
        </w:rPr>
        <w:t>Добављач</w:t>
      </w:r>
      <w:r>
        <w:rPr>
          <w:i/>
          <w:iCs/>
        </w:rPr>
        <w:t>),</w:t>
      </w:r>
    </w:p>
    <w:p w:rsidR="00B90919" w:rsidRDefault="00B90919" w:rsidP="00B90919">
      <w:pPr>
        <w:spacing w:line="240" w:lineRule="auto"/>
        <w:rPr>
          <w:i/>
          <w:iCs/>
        </w:rPr>
      </w:pPr>
    </w:p>
    <w:p w:rsidR="00B90919" w:rsidRDefault="00B90919" w:rsidP="00B90919">
      <w:pPr>
        <w:spacing w:line="240" w:lineRule="auto"/>
        <w:rPr>
          <w:i/>
          <w:iCs/>
        </w:rPr>
      </w:pPr>
      <w:r>
        <w:rPr>
          <w:i/>
          <w:iCs/>
        </w:rPr>
        <w:t>Основ уговора:</w:t>
      </w:r>
    </w:p>
    <w:p w:rsidR="00B90919" w:rsidRDefault="00B90919" w:rsidP="00B90919">
      <w:pPr>
        <w:spacing w:line="240" w:lineRule="auto"/>
        <w:rPr>
          <w:i/>
          <w:iCs/>
        </w:rPr>
      </w:pPr>
      <w:r>
        <w:rPr>
          <w:i/>
          <w:iCs/>
        </w:rPr>
        <w:t>ЈН Број</w:t>
      </w:r>
      <w:proofErr w:type="gramStart"/>
      <w:r>
        <w:rPr>
          <w:i/>
          <w:iCs/>
        </w:rPr>
        <w:t>:14</w:t>
      </w:r>
      <w:proofErr w:type="gramEnd"/>
      <w:r>
        <w:rPr>
          <w:i/>
          <w:iCs/>
        </w:rPr>
        <w:t>/2019</w:t>
      </w:r>
    </w:p>
    <w:p w:rsidR="00B90919" w:rsidRDefault="00B90919" w:rsidP="00B90919">
      <w:pPr>
        <w:spacing w:line="240" w:lineRule="auto"/>
        <w:rPr>
          <w:i/>
          <w:iCs/>
        </w:rPr>
      </w:pPr>
      <w:r>
        <w:rPr>
          <w:i/>
          <w:iCs/>
        </w:rPr>
        <w:t xml:space="preserve">Број и датум одлуке о </w:t>
      </w:r>
      <w:r>
        <w:rPr>
          <w:i/>
          <w:iCs/>
          <w:lang w:val="sr-Cyrl-CS"/>
        </w:rPr>
        <w:t xml:space="preserve">додели </w:t>
      </w:r>
      <w:proofErr w:type="gramStart"/>
      <w:r>
        <w:rPr>
          <w:i/>
          <w:iCs/>
          <w:lang w:val="sr-Cyrl-CS"/>
        </w:rPr>
        <w:t>уговора</w:t>
      </w:r>
      <w:r>
        <w:rPr>
          <w:i/>
          <w:iCs/>
        </w:rPr>
        <w:t>:</w:t>
      </w:r>
      <w:proofErr w:type="gramEnd"/>
      <w:r>
        <w:rPr>
          <w:i/>
          <w:iCs/>
        </w:rPr>
        <w:t>............................................(попуњава Наручилац)</w:t>
      </w:r>
    </w:p>
    <w:p w:rsidR="00B90919" w:rsidRDefault="00B90919" w:rsidP="00B90919">
      <w:pPr>
        <w:spacing w:line="240" w:lineRule="auto"/>
        <w:rPr>
          <w:i/>
          <w:iCs/>
        </w:rPr>
      </w:pPr>
      <w:proofErr w:type="gramStart"/>
      <w:r>
        <w:rPr>
          <w:i/>
          <w:iCs/>
        </w:rPr>
        <w:t>Понуда изабраног понуђача бр.</w:t>
      </w:r>
      <w:proofErr w:type="gramEnd"/>
      <w:r>
        <w:rPr>
          <w:i/>
          <w:iCs/>
        </w:rPr>
        <w:t xml:space="preserve"> ______ </w:t>
      </w:r>
      <w:proofErr w:type="gramStart"/>
      <w:r>
        <w:rPr>
          <w:i/>
          <w:iCs/>
        </w:rPr>
        <w:t>од</w:t>
      </w:r>
      <w:proofErr w:type="gramEnd"/>
      <w:r>
        <w:rPr>
          <w:i/>
          <w:iCs/>
        </w:rPr>
        <w:t>......................................(попуњава Понуђач)</w:t>
      </w:r>
    </w:p>
    <w:p w:rsidR="00B90919" w:rsidRDefault="00B90919" w:rsidP="00B90919">
      <w:pPr>
        <w:spacing w:line="240" w:lineRule="auto"/>
        <w:rPr>
          <w:i/>
          <w:iCs/>
        </w:rPr>
      </w:pPr>
    </w:p>
    <w:p w:rsidR="00B90919" w:rsidRDefault="00B90919" w:rsidP="00B90919">
      <w:pPr>
        <w:tabs>
          <w:tab w:val="left" w:pos="3555"/>
        </w:tabs>
        <w:spacing w:line="240" w:lineRule="auto"/>
        <w:jc w:val="center"/>
      </w:pPr>
      <w:r>
        <w:rPr>
          <w:lang w:val="sr-Cyrl-CS"/>
        </w:rPr>
        <w:t>Члан 1.</w:t>
      </w:r>
    </w:p>
    <w:p w:rsidR="00B90919" w:rsidRPr="00DD63CC" w:rsidRDefault="00B90919" w:rsidP="00B90919">
      <w:pPr>
        <w:tabs>
          <w:tab w:val="left" w:pos="3555"/>
        </w:tabs>
        <w:spacing w:line="240" w:lineRule="auto"/>
        <w:rPr>
          <w:lang w:val="sr-Cyrl-CS"/>
        </w:rPr>
      </w:pPr>
      <w:r w:rsidRPr="00DD63CC">
        <w:rPr>
          <w:lang w:val="sr-Cyrl-CS"/>
        </w:rPr>
        <w:t>Уговорне стране констатују:</w:t>
      </w:r>
    </w:p>
    <w:p w:rsidR="00B90919" w:rsidRPr="00DD63CC" w:rsidRDefault="00B90919" w:rsidP="00B90919">
      <w:pPr>
        <w:spacing w:line="240" w:lineRule="auto"/>
        <w:jc w:val="both"/>
        <w:rPr>
          <w:lang w:val="sr-Cyrl-CS"/>
        </w:rPr>
      </w:pPr>
      <w:r w:rsidRPr="00DD63CC">
        <w:rPr>
          <w:lang w:val="sr-Cyrl-CS"/>
        </w:rPr>
        <w:t>- да је Наручилац, сагласно одредбама Закона о јавним набавкама (''Службени гласник Републике Србије“ бр.124/2012</w:t>
      </w:r>
      <w:r>
        <w:t>, 14/2015 и 68/2015</w:t>
      </w:r>
      <w:r w:rsidRPr="00DD63CC">
        <w:rPr>
          <w:lang w:val="sr-Cyrl-CS"/>
        </w:rPr>
        <w:t xml:space="preserve">), на основу Позива за подношење понуда за јавну набавку ЈН бр. </w:t>
      </w:r>
      <w:r>
        <w:t>14</w:t>
      </w:r>
      <w:r>
        <w:rPr>
          <w:lang w:val="sr-Cyrl-CS"/>
        </w:rPr>
        <w:t>/201</w:t>
      </w:r>
      <w:r>
        <w:t>9</w:t>
      </w:r>
      <w:proofErr w:type="gramStart"/>
      <w:r w:rsidRPr="00DD63CC">
        <w:rPr>
          <w:lang w:val="sr-Cyrl-CS"/>
        </w:rPr>
        <w:t>,  спровео</w:t>
      </w:r>
      <w:proofErr w:type="gramEnd"/>
      <w:r w:rsidRPr="00DD63CC">
        <w:rPr>
          <w:lang w:val="sr-Cyrl-CS"/>
        </w:rPr>
        <w:t xml:space="preserve"> поступак набавке добара –</w:t>
      </w:r>
      <w:r w:rsidRPr="00583110">
        <w:rPr>
          <w:b/>
          <w:sz w:val="22"/>
          <w:szCs w:val="22"/>
        </w:rPr>
        <w:t>Лаборатор</w:t>
      </w:r>
      <w:r>
        <w:rPr>
          <w:b/>
          <w:sz w:val="22"/>
          <w:szCs w:val="22"/>
        </w:rPr>
        <w:t>и</w:t>
      </w:r>
      <w:r w:rsidRPr="00583110">
        <w:rPr>
          <w:b/>
          <w:sz w:val="22"/>
          <w:szCs w:val="22"/>
        </w:rPr>
        <w:t>јског посуђа од стакла</w:t>
      </w:r>
      <w:r>
        <w:t xml:space="preserve"> по партијама </w:t>
      </w:r>
      <w:r w:rsidRPr="00DD63CC">
        <w:rPr>
          <w:lang w:val="sr-Cyrl-CS"/>
        </w:rPr>
        <w:t>применом поступка –отворени поступак;</w:t>
      </w:r>
    </w:p>
    <w:p w:rsidR="00B90919" w:rsidRPr="00DD63CC" w:rsidRDefault="00B90919" w:rsidP="00B90919">
      <w:pPr>
        <w:tabs>
          <w:tab w:val="left" w:pos="3555"/>
        </w:tabs>
        <w:spacing w:line="240" w:lineRule="auto"/>
        <w:jc w:val="both"/>
        <w:rPr>
          <w:lang w:val="sr-Cyrl-CS"/>
        </w:rPr>
      </w:pPr>
      <w:r w:rsidRPr="00DD63CC">
        <w:rPr>
          <w:lang w:val="sr-Cyrl-CS"/>
        </w:rPr>
        <w:t xml:space="preserve">- да је </w:t>
      </w:r>
      <w:r w:rsidRPr="00DD63CC">
        <w:rPr>
          <w:bCs/>
          <w:iCs/>
          <w:lang w:val="sr-Cyrl-CS"/>
        </w:rPr>
        <w:t>Добављач</w:t>
      </w:r>
      <w:r w:rsidRPr="00DD63CC">
        <w:rPr>
          <w:lang w:val="sr-Cyrl-CS"/>
        </w:rPr>
        <w:t xml:space="preserve"> доставио понуду за јавну набавку ЈН бр. </w:t>
      </w:r>
      <w:proofErr w:type="gramStart"/>
      <w:r>
        <w:t>14</w:t>
      </w:r>
      <w:r w:rsidRPr="00DD63CC">
        <w:rPr>
          <w:lang w:val="sr-Cyrl-CS"/>
        </w:rPr>
        <w:t>/201</w:t>
      </w:r>
      <w:r>
        <w:t>9</w:t>
      </w:r>
      <w:r w:rsidRPr="00DD63CC">
        <w:rPr>
          <w:lang w:val="sr-Cyrl-CS"/>
        </w:rPr>
        <w:t>, бр._________ од ___________ године, евидентирану код Наручиоца под бројем _______ од_________.</w:t>
      </w:r>
      <w:proofErr w:type="gramEnd"/>
      <w:r w:rsidRPr="00DD63CC">
        <w:rPr>
          <w:lang w:val="sr-Cyrl-CS"/>
        </w:rPr>
        <w:t xml:space="preserve"> године, која се налази у прилогу уговора и саставни је део овог уговора;</w:t>
      </w:r>
    </w:p>
    <w:p w:rsidR="00B90919" w:rsidRPr="00DD63CC" w:rsidRDefault="00B90919" w:rsidP="00B90919">
      <w:pPr>
        <w:spacing w:line="240" w:lineRule="auto"/>
        <w:jc w:val="both"/>
        <w:rPr>
          <w:lang w:val="sr-Cyrl-CS"/>
        </w:rPr>
      </w:pPr>
      <w:r w:rsidRPr="00DD63CC">
        <w:rPr>
          <w:lang w:val="sr-Cyrl-CS"/>
        </w:rPr>
        <w:t xml:space="preserve">- да је Наручилац, на основу понуде </w:t>
      </w:r>
      <w:r w:rsidRPr="00DD63CC">
        <w:rPr>
          <w:bCs/>
          <w:iCs/>
          <w:lang w:val="sr-Cyrl-CS"/>
        </w:rPr>
        <w:t>Добављача</w:t>
      </w:r>
      <w:r w:rsidRPr="00DD63CC">
        <w:rPr>
          <w:lang w:val="sr-Cyrl-CS"/>
        </w:rPr>
        <w:t xml:space="preserve"> и Одлуке о избору најповољније понуде бр.________ од _________. године изабрао </w:t>
      </w:r>
      <w:r w:rsidRPr="00DD63CC">
        <w:rPr>
          <w:bCs/>
          <w:iCs/>
          <w:lang w:val="sr-Cyrl-CS"/>
        </w:rPr>
        <w:t>Добављач</w:t>
      </w:r>
      <w:r w:rsidRPr="00DD63CC">
        <w:rPr>
          <w:lang w:val="sr-Cyrl-CS"/>
        </w:rPr>
        <w:t xml:space="preserve">а за испоруку добара- </w:t>
      </w:r>
      <w:r w:rsidRPr="00583110">
        <w:rPr>
          <w:b/>
          <w:sz w:val="22"/>
          <w:szCs w:val="22"/>
        </w:rPr>
        <w:t>Лаборатор</w:t>
      </w:r>
      <w:r>
        <w:rPr>
          <w:b/>
          <w:sz w:val="22"/>
          <w:szCs w:val="22"/>
        </w:rPr>
        <w:t>и</w:t>
      </w:r>
      <w:r w:rsidRPr="00583110">
        <w:rPr>
          <w:b/>
          <w:sz w:val="22"/>
          <w:szCs w:val="22"/>
        </w:rPr>
        <w:t>јског посуђа од стакла</w:t>
      </w:r>
      <w:r>
        <w:t xml:space="preserve"> ______________________________________________ ____________________________________________ (број и опис партија)</w:t>
      </w:r>
      <w:r w:rsidRPr="00DD63CC">
        <w:rPr>
          <w:lang w:val="sr-Cyrl-CS"/>
        </w:rPr>
        <w:t xml:space="preserve">по спроведеном поступку јавне набавке ЈН бр. </w:t>
      </w:r>
      <w:r>
        <w:t>14</w:t>
      </w:r>
      <w:r w:rsidRPr="00DD63CC">
        <w:rPr>
          <w:lang w:val="sr-Latn-CS"/>
        </w:rPr>
        <w:t>/</w:t>
      </w:r>
      <w:proofErr w:type="gramStart"/>
      <w:r w:rsidRPr="00DD63CC">
        <w:rPr>
          <w:lang w:val="sr-Cyrl-CS"/>
        </w:rPr>
        <w:t>201</w:t>
      </w:r>
      <w:r>
        <w:t xml:space="preserve">9 </w:t>
      </w:r>
      <w:r w:rsidRPr="00DD63CC">
        <w:rPr>
          <w:lang w:val="sr-Cyrl-CS"/>
        </w:rPr>
        <w:t>.</w:t>
      </w:r>
      <w:proofErr w:type="gramEnd"/>
    </w:p>
    <w:p w:rsidR="00B90919" w:rsidRPr="00DD63CC" w:rsidRDefault="00B90919" w:rsidP="00B90919">
      <w:pPr>
        <w:spacing w:line="240" w:lineRule="auto"/>
        <w:jc w:val="both"/>
        <w:rPr>
          <w:lang w:val="sr-Cyrl-CS"/>
        </w:rPr>
      </w:pPr>
    </w:p>
    <w:p w:rsidR="00B90919" w:rsidRDefault="00B90919" w:rsidP="00B90919">
      <w:pPr>
        <w:tabs>
          <w:tab w:val="left" w:pos="5040"/>
        </w:tabs>
        <w:spacing w:line="240" w:lineRule="auto"/>
        <w:jc w:val="center"/>
      </w:pPr>
      <w:r w:rsidRPr="00DD63CC">
        <w:rPr>
          <w:lang w:val="sr-Cyrl-CS"/>
        </w:rPr>
        <w:t>Члан 2.</w:t>
      </w:r>
    </w:p>
    <w:p w:rsidR="00B90919" w:rsidRDefault="00B90919" w:rsidP="00B90919">
      <w:pPr>
        <w:spacing w:line="240" w:lineRule="auto"/>
        <w:jc w:val="both"/>
      </w:pPr>
      <w:r w:rsidRPr="00DD63CC">
        <w:rPr>
          <w:bCs/>
          <w:iCs/>
          <w:lang w:val="sr-Cyrl-CS"/>
        </w:rPr>
        <w:t>Добављач</w:t>
      </w:r>
      <w:r w:rsidRPr="00DD63CC">
        <w:rPr>
          <w:lang w:val="sr-Cyrl-CS"/>
        </w:rPr>
        <w:t xml:space="preserve"> се обавезује да за потребе Наручиоца испоручи добра- </w:t>
      </w:r>
      <w:r w:rsidRPr="00583110">
        <w:rPr>
          <w:b/>
          <w:sz w:val="22"/>
          <w:szCs w:val="22"/>
        </w:rPr>
        <w:t>Лаборатор</w:t>
      </w:r>
      <w:r>
        <w:rPr>
          <w:b/>
          <w:sz w:val="22"/>
          <w:szCs w:val="22"/>
        </w:rPr>
        <w:t>и</w:t>
      </w:r>
      <w:r w:rsidRPr="00583110">
        <w:rPr>
          <w:b/>
          <w:sz w:val="22"/>
          <w:szCs w:val="22"/>
        </w:rPr>
        <w:t>јско посуђ</w:t>
      </w:r>
      <w:r>
        <w:rPr>
          <w:b/>
          <w:sz w:val="22"/>
          <w:szCs w:val="22"/>
        </w:rPr>
        <w:t>е</w:t>
      </w:r>
      <w:r w:rsidRPr="00583110">
        <w:rPr>
          <w:b/>
          <w:sz w:val="22"/>
          <w:szCs w:val="22"/>
        </w:rPr>
        <w:t xml:space="preserve"> од стакла</w:t>
      </w:r>
      <w:r>
        <w:t xml:space="preserve"> за партије ___________________________________________________ ___________________________________ ( број и опис партије)</w:t>
      </w:r>
      <w:r w:rsidRPr="00DD63CC">
        <w:rPr>
          <w:lang w:val="sr-Cyrl-CS"/>
        </w:rPr>
        <w:t xml:space="preserve">, у свему према понуди број _________ од _________ године. </w:t>
      </w:r>
    </w:p>
    <w:p w:rsidR="00B90919" w:rsidRPr="00011809" w:rsidRDefault="00B90919" w:rsidP="00B90919">
      <w:pPr>
        <w:spacing w:line="240" w:lineRule="auto"/>
        <w:jc w:val="both"/>
      </w:pPr>
    </w:p>
    <w:p w:rsidR="00B90919" w:rsidRDefault="00B90919" w:rsidP="00B90919">
      <w:pPr>
        <w:spacing w:line="240" w:lineRule="auto"/>
        <w:jc w:val="center"/>
      </w:pPr>
      <w:r w:rsidRPr="00DD63CC">
        <w:rPr>
          <w:lang w:val="ru-RU"/>
        </w:rPr>
        <w:t xml:space="preserve">Члан  </w:t>
      </w:r>
      <w:r w:rsidRPr="00DD63CC">
        <w:rPr>
          <w:lang w:val="sr-Cyrl-CS"/>
        </w:rPr>
        <w:t>3</w:t>
      </w:r>
      <w:r>
        <w:t>.</w:t>
      </w:r>
    </w:p>
    <w:p w:rsidR="00B90919" w:rsidRDefault="00B90919" w:rsidP="00B90919">
      <w:pPr>
        <w:pStyle w:val="BodyTextIndent"/>
        <w:ind w:left="0" w:firstLine="708"/>
        <w:jc w:val="both"/>
        <w:rPr>
          <w:rFonts w:ascii="Times New Roman" w:hAnsi="Times New Roman"/>
        </w:rPr>
      </w:pPr>
      <w:proofErr w:type="gramStart"/>
      <w:r w:rsidRPr="00714241">
        <w:rPr>
          <w:rFonts w:ascii="Times New Roman" w:hAnsi="Times New Roman"/>
        </w:rPr>
        <w:t>Вредност добара из члана 1.</w:t>
      </w:r>
      <w:proofErr w:type="gramEnd"/>
      <w:r w:rsidRPr="00714241">
        <w:rPr>
          <w:rFonts w:ascii="Times New Roman" w:hAnsi="Times New Roman"/>
        </w:rPr>
        <w:t xml:space="preserve"> </w:t>
      </w:r>
      <w:proofErr w:type="gramStart"/>
      <w:r w:rsidRPr="00714241">
        <w:rPr>
          <w:rFonts w:ascii="Times New Roman" w:hAnsi="Times New Roman"/>
        </w:rPr>
        <w:t>овог</w:t>
      </w:r>
      <w:proofErr w:type="gramEnd"/>
      <w:r w:rsidRPr="00714241">
        <w:rPr>
          <w:rFonts w:ascii="Times New Roman" w:hAnsi="Times New Roman"/>
        </w:rPr>
        <w:t xml:space="preserve"> Уговора утврђује се на износ</w:t>
      </w:r>
      <w:r>
        <w:rPr>
          <w:rFonts w:ascii="Times New Roman" w:hAnsi="Times New Roman"/>
        </w:rPr>
        <w:t xml:space="preserve"> од _____________________динара и то :</w:t>
      </w:r>
    </w:p>
    <w:tbl>
      <w:tblPr>
        <w:tblStyle w:val="TableGrid"/>
        <w:tblW w:w="0" w:type="auto"/>
        <w:tblInd w:w="108" w:type="dxa"/>
        <w:tblLook w:val="0000"/>
      </w:tblPr>
      <w:tblGrid>
        <w:gridCol w:w="3402"/>
        <w:gridCol w:w="2268"/>
        <w:gridCol w:w="2977"/>
      </w:tblGrid>
      <w:tr w:rsidR="00B90919" w:rsidTr="009A1C1C">
        <w:trPr>
          <w:gridBefore w:val="1"/>
          <w:wBefore w:w="3402" w:type="dxa"/>
          <w:trHeight w:val="270"/>
        </w:trPr>
        <w:tc>
          <w:tcPr>
            <w:tcW w:w="5245" w:type="dxa"/>
            <w:gridSpan w:val="2"/>
          </w:tcPr>
          <w:p w:rsidR="00B90919" w:rsidRPr="00C52543" w:rsidRDefault="00B90919" w:rsidP="009A1C1C">
            <w:pPr>
              <w:tabs>
                <w:tab w:val="left" w:pos="2700"/>
              </w:tabs>
              <w:jc w:val="center"/>
              <w:rPr>
                <w:color w:val="auto"/>
              </w:rPr>
            </w:pPr>
            <w:r>
              <w:rPr>
                <w:color w:val="auto"/>
              </w:rPr>
              <w:t>Попуњава понуђач</w:t>
            </w:r>
          </w:p>
        </w:tc>
      </w:tr>
      <w:tr w:rsidR="00B90919" w:rsidRPr="004E5F02" w:rsidTr="009A1C1C">
        <w:tblPrEx>
          <w:tblLook w:val="01E0"/>
        </w:tblPrEx>
        <w:tc>
          <w:tcPr>
            <w:tcW w:w="3402" w:type="dxa"/>
            <w:vAlign w:val="center"/>
          </w:tcPr>
          <w:p w:rsidR="00B90919" w:rsidRDefault="00B90919" w:rsidP="009A1C1C">
            <w:pPr>
              <w:tabs>
                <w:tab w:val="left" w:pos="2700"/>
              </w:tabs>
              <w:jc w:val="center"/>
              <w:rPr>
                <w:color w:val="auto"/>
              </w:rPr>
            </w:pPr>
            <w:r w:rsidRPr="004E5F02">
              <w:rPr>
                <w:color w:val="auto"/>
                <w:lang w:val="sr-Cyrl-CS"/>
              </w:rPr>
              <w:t>Број</w:t>
            </w:r>
          </w:p>
          <w:p w:rsidR="00B90919" w:rsidRPr="004E5F02" w:rsidRDefault="00B90919" w:rsidP="009A1C1C">
            <w:pPr>
              <w:tabs>
                <w:tab w:val="left" w:pos="2700"/>
              </w:tabs>
              <w:jc w:val="center"/>
              <w:rPr>
                <w:color w:val="auto"/>
                <w:lang w:val="sr-Cyrl-CS"/>
              </w:rPr>
            </w:pPr>
            <w:r w:rsidRPr="004E5F02">
              <w:rPr>
                <w:color w:val="auto"/>
                <w:lang w:val="sr-Cyrl-CS"/>
              </w:rPr>
              <w:t xml:space="preserve"> Партије</w:t>
            </w:r>
          </w:p>
        </w:tc>
        <w:tc>
          <w:tcPr>
            <w:tcW w:w="2268" w:type="dxa"/>
            <w:vAlign w:val="center"/>
          </w:tcPr>
          <w:p w:rsidR="00B90919" w:rsidRPr="004E5F02" w:rsidRDefault="00B90919" w:rsidP="009A1C1C">
            <w:pPr>
              <w:jc w:val="center"/>
              <w:rPr>
                <w:color w:val="auto"/>
              </w:rPr>
            </w:pPr>
            <w:r>
              <w:rPr>
                <w:color w:val="auto"/>
              </w:rPr>
              <w:t>Износ без ПДВ-а</w:t>
            </w:r>
          </w:p>
        </w:tc>
        <w:tc>
          <w:tcPr>
            <w:tcW w:w="2977" w:type="dxa"/>
            <w:vAlign w:val="center"/>
          </w:tcPr>
          <w:p w:rsidR="00B90919" w:rsidRPr="004E5F02" w:rsidRDefault="00B90919" w:rsidP="009A1C1C">
            <w:pPr>
              <w:jc w:val="center"/>
              <w:rPr>
                <w:color w:val="auto"/>
              </w:rPr>
            </w:pPr>
            <w:r>
              <w:rPr>
                <w:color w:val="auto"/>
              </w:rPr>
              <w:t>Износ са ПДВ-ом</w:t>
            </w:r>
          </w:p>
        </w:tc>
      </w:tr>
      <w:tr w:rsidR="00B90919" w:rsidRPr="004E5F02" w:rsidTr="009A1C1C">
        <w:tblPrEx>
          <w:tblLook w:val="01E0"/>
        </w:tblPrEx>
        <w:tc>
          <w:tcPr>
            <w:tcW w:w="3402" w:type="dxa"/>
            <w:vAlign w:val="center"/>
          </w:tcPr>
          <w:p w:rsidR="00B90919" w:rsidRPr="00B775C7" w:rsidRDefault="00B90919" w:rsidP="009A1C1C">
            <w:pPr>
              <w:numPr>
                <w:ilvl w:val="0"/>
                <w:numId w:val="14"/>
              </w:numPr>
            </w:pPr>
          </w:p>
        </w:tc>
        <w:tc>
          <w:tcPr>
            <w:tcW w:w="2268" w:type="dxa"/>
            <w:vAlign w:val="bottom"/>
          </w:tcPr>
          <w:p w:rsidR="00B90919" w:rsidRPr="004E5F02" w:rsidRDefault="00B90919" w:rsidP="009A1C1C"/>
        </w:tc>
        <w:tc>
          <w:tcPr>
            <w:tcW w:w="2977" w:type="dxa"/>
            <w:vAlign w:val="bottom"/>
          </w:tcPr>
          <w:p w:rsidR="00B90919" w:rsidRPr="004E5F02" w:rsidRDefault="00B90919" w:rsidP="009A1C1C"/>
        </w:tc>
      </w:tr>
      <w:tr w:rsidR="00B90919" w:rsidRPr="004E5F02" w:rsidTr="009A1C1C">
        <w:tblPrEx>
          <w:tblLook w:val="01E0"/>
        </w:tblPrEx>
        <w:tc>
          <w:tcPr>
            <w:tcW w:w="3402" w:type="dxa"/>
            <w:vAlign w:val="center"/>
          </w:tcPr>
          <w:p w:rsidR="00B90919" w:rsidRPr="00B775C7" w:rsidRDefault="00B90919" w:rsidP="009A1C1C">
            <w:pPr>
              <w:numPr>
                <w:ilvl w:val="0"/>
                <w:numId w:val="14"/>
              </w:numPr>
            </w:pPr>
          </w:p>
        </w:tc>
        <w:tc>
          <w:tcPr>
            <w:tcW w:w="2268" w:type="dxa"/>
            <w:vAlign w:val="bottom"/>
          </w:tcPr>
          <w:p w:rsidR="00B90919" w:rsidRPr="004E5F02" w:rsidRDefault="00B90919" w:rsidP="009A1C1C"/>
        </w:tc>
        <w:tc>
          <w:tcPr>
            <w:tcW w:w="2977" w:type="dxa"/>
            <w:vAlign w:val="bottom"/>
          </w:tcPr>
          <w:p w:rsidR="00B90919" w:rsidRPr="004E5F02" w:rsidRDefault="00B90919" w:rsidP="009A1C1C"/>
        </w:tc>
      </w:tr>
      <w:tr w:rsidR="00B90919" w:rsidRPr="004E5F02" w:rsidTr="009A1C1C">
        <w:tblPrEx>
          <w:tblLook w:val="01E0"/>
        </w:tblPrEx>
        <w:tc>
          <w:tcPr>
            <w:tcW w:w="3402" w:type="dxa"/>
            <w:vAlign w:val="center"/>
          </w:tcPr>
          <w:p w:rsidR="00B90919" w:rsidRPr="00B775C7" w:rsidRDefault="00B90919" w:rsidP="009A1C1C">
            <w:pPr>
              <w:numPr>
                <w:ilvl w:val="0"/>
                <w:numId w:val="14"/>
              </w:numPr>
            </w:pPr>
          </w:p>
        </w:tc>
        <w:tc>
          <w:tcPr>
            <w:tcW w:w="2268" w:type="dxa"/>
            <w:vAlign w:val="bottom"/>
          </w:tcPr>
          <w:p w:rsidR="00B90919" w:rsidRPr="004E5F02" w:rsidRDefault="00B90919" w:rsidP="009A1C1C"/>
        </w:tc>
        <w:tc>
          <w:tcPr>
            <w:tcW w:w="2977" w:type="dxa"/>
            <w:vAlign w:val="bottom"/>
          </w:tcPr>
          <w:p w:rsidR="00B90919" w:rsidRPr="004E5F02" w:rsidRDefault="00B90919" w:rsidP="009A1C1C"/>
        </w:tc>
      </w:tr>
      <w:tr w:rsidR="00B90919" w:rsidRPr="004E5F02" w:rsidTr="009A1C1C">
        <w:tblPrEx>
          <w:tblLook w:val="01E0"/>
        </w:tblPrEx>
        <w:tc>
          <w:tcPr>
            <w:tcW w:w="3402" w:type="dxa"/>
            <w:vAlign w:val="center"/>
          </w:tcPr>
          <w:p w:rsidR="00B90919" w:rsidRPr="00B775C7" w:rsidRDefault="00B90919" w:rsidP="009A1C1C">
            <w:pPr>
              <w:numPr>
                <w:ilvl w:val="0"/>
                <w:numId w:val="14"/>
              </w:numPr>
            </w:pPr>
          </w:p>
        </w:tc>
        <w:tc>
          <w:tcPr>
            <w:tcW w:w="2268" w:type="dxa"/>
            <w:vAlign w:val="bottom"/>
          </w:tcPr>
          <w:p w:rsidR="00B90919" w:rsidRPr="004E5F02" w:rsidRDefault="00B90919" w:rsidP="009A1C1C"/>
        </w:tc>
        <w:tc>
          <w:tcPr>
            <w:tcW w:w="2977" w:type="dxa"/>
            <w:vAlign w:val="bottom"/>
          </w:tcPr>
          <w:p w:rsidR="00B90919" w:rsidRPr="004E5F02" w:rsidRDefault="00B90919" w:rsidP="009A1C1C"/>
        </w:tc>
      </w:tr>
      <w:tr w:rsidR="00B90919" w:rsidRPr="004E5F02" w:rsidTr="009A1C1C">
        <w:tblPrEx>
          <w:tblLook w:val="01E0"/>
        </w:tblPrEx>
        <w:tc>
          <w:tcPr>
            <w:tcW w:w="3402" w:type="dxa"/>
            <w:vAlign w:val="center"/>
          </w:tcPr>
          <w:p w:rsidR="00B90919" w:rsidRPr="00B775C7" w:rsidRDefault="00B90919" w:rsidP="009A1C1C">
            <w:pPr>
              <w:numPr>
                <w:ilvl w:val="0"/>
                <w:numId w:val="14"/>
              </w:numPr>
            </w:pPr>
          </w:p>
        </w:tc>
        <w:tc>
          <w:tcPr>
            <w:tcW w:w="2268" w:type="dxa"/>
            <w:vAlign w:val="bottom"/>
          </w:tcPr>
          <w:p w:rsidR="00B90919" w:rsidRPr="004E5F02" w:rsidRDefault="00B90919" w:rsidP="009A1C1C"/>
        </w:tc>
        <w:tc>
          <w:tcPr>
            <w:tcW w:w="2977" w:type="dxa"/>
            <w:vAlign w:val="bottom"/>
          </w:tcPr>
          <w:p w:rsidR="00B90919" w:rsidRPr="004E5F02" w:rsidRDefault="00B90919" w:rsidP="009A1C1C"/>
        </w:tc>
      </w:tr>
      <w:tr w:rsidR="00B90919" w:rsidRPr="004E5F02" w:rsidTr="009A1C1C">
        <w:tblPrEx>
          <w:tblLook w:val="01E0"/>
        </w:tblPrEx>
        <w:tc>
          <w:tcPr>
            <w:tcW w:w="3402" w:type="dxa"/>
            <w:vAlign w:val="center"/>
          </w:tcPr>
          <w:p w:rsidR="00B90919" w:rsidRDefault="00B90919" w:rsidP="009A1C1C">
            <w:pPr>
              <w:numPr>
                <w:ilvl w:val="0"/>
                <w:numId w:val="14"/>
              </w:numPr>
            </w:pPr>
          </w:p>
        </w:tc>
        <w:tc>
          <w:tcPr>
            <w:tcW w:w="2268" w:type="dxa"/>
            <w:vAlign w:val="bottom"/>
          </w:tcPr>
          <w:p w:rsidR="00B90919" w:rsidRPr="004E5F02" w:rsidRDefault="00B90919" w:rsidP="009A1C1C"/>
        </w:tc>
        <w:tc>
          <w:tcPr>
            <w:tcW w:w="2977" w:type="dxa"/>
            <w:vAlign w:val="bottom"/>
          </w:tcPr>
          <w:p w:rsidR="00B90919" w:rsidRPr="004E5F02" w:rsidRDefault="00B90919" w:rsidP="009A1C1C"/>
        </w:tc>
      </w:tr>
      <w:tr w:rsidR="00B90919" w:rsidRPr="004E5F02" w:rsidTr="009A1C1C">
        <w:tblPrEx>
          <w:tblLook w:val="01E0"/>
        </w:tblPrEx>
        <w:tc>
          <w:tcPr>
            <w:tcW w:w="3402" w:type="dxa"/>
            <w:vAlign w:val="center"/>
          </w:tcPr>
          <w:p w:rsidR="00B90919" w:rsidRDefault="00B90919" w:rsidP="009A1C1C">
            <w:pPr>
              <w:numPr>
                <w:ilvl w:val="0"/>
                <w:numId w:val="14"/>
              </w:numPr>
            </w:pPr>
          </w:p>
        </w:tc>
        <w:tc>
          <w:tcPr>
            <w:tcW w:w="2268" w:type="dxa"/>
            <w:vAlign w:val="bottom"/>
          </w:tcPr>
          <w:p w:rsidR="00B90919" w:rsidRPr="004E5F02" w:rsidRDefault="00B90919" w:rsidP="009A1C1C"/>
        </w:tc>
        <w:tc>
          <w:tcPr>
            <w:tcW w:w="2977" w:type="dxa"/>
            <w:vAlign w:val="bottom"/>
          </w:tcPr>
          <w:p w:rsidR="00B90919" w:rsidRPr="004E5F02" w:rsidRDefault="00B90919" w:rsidP="009A1C1C"/>
        </w:tc>
      </w:tr>
      <w:tr w:rsidR="00B90919" w:rsidRPr="004E5F02" w:rsidTr="009A1C1C">
        <w:tblPrEx>
          <w:tblLook w:val="01E0"/>
        </w:tblPrEx>
        <w:tc>
          <w:tcPr>
            <w:tcW w:w="3402" w:type="dxa"/>
            <w:vAlign w:val="center"/>
          </w:tcPr>
          <w:p w:rsidR="00B90919" w:rsidRDefault="00B90919" w:rsidP="009A1C1C">
            <w:pPr>
              <w:numPr>
                <w:ilvl w:val="0"/>
                <w:numId w:val="14"/>
              </w:numPr>
            </w:pPr>
          </w:p>
        </w:tc>
        <w:tc>
          <w:tcPr>
            <w:tcW w:w="2268" w:type="dxa"/>
            <w:vAlign w:val="bottom"/>
          </w:tcPr>
          <w:p w:rsidR="00B90919" w:rsidRPr="004E5F02" w:rsidRDefault="00B90919" w:rsidP="009A1C1C"/>
        </w:tc>
        <w:tc>
          <w:tcPr>
            <w:tcW w:w="2977" w:type="dxa"/>
            <w:vAlign w:val="bottom"/>
          </w:tcPr>
          <w:p w:rsidR="00B90919" w:rsidRPr="004E5F02" w:rsidRDefault="00B90919" w:rsidP="009A1C1C"/>
        </w:tc>
      </w:tr>
      <w:tr w:rsidR="00B90919" w:rsidRPr="004E5F02" w:rsidTr="009A1C1C">
        <w:tblPrEx>
          <w:tblLook w:val="01E0"/>
        </w:tblPrEx>
        <w:tc>
          <w:tcPr>
            <w:tcW w:w="3402" w:type="dxa"/>
            <w:vAlign w:val="center"/>
          </w:tcPr>
          <w:p w:rsidR="00B90919" w:rsidRDefault="00B90919" w:rsidP="009A1C1C">
            <w:pPr>
              <w:numPr>
                <w:ilvl w:val="0"/>
                <w:numId w:val="14"/>
              </w:numPr>
            </w:pPr>
          </w:p>
        </w:tc>
        <w:tc>
          <w:tcPr>
            <w:tcW w:w="2268" w:type="dxa"/>
            <w:vAlign w:val="bottom"/>
          </w:tcPr>
          <w:p w:rsidR="00B90919" w:rsidRPr="004E5F02" w:rsidRDefault="00B90919" w:rsidP="009A1C1C"/>
        </w:tc>
        <w:tc>
          <w:tcPr>
            <w:tcW w:w="2977" w:type="dxa"/>
            <w:vAlign w:val="bottom"/>
          </w:tcPr>
          <w:p w:rsidR="00B90919" w:rsidRPr="004E5F02" w:rsidRDefault="00B90919" w:rsidP="009A1C1C"/>
        </w:tc>
      </w:tr>
      <w:tr w:rsidR="00B90919" w:rsidRPr="004E5F02" w:rsidTr="009A1C1C">
        <w:tblPrEx>
          <w:tblLook w:val="01E0"/>
        </w:tblPrEx>
        <w:tc>
          <w:tcPr>
            <w:tcW w:w="3402" w:type="dxa"/>
            <w:vAlign w:val="center"/>
          </w:tcPr>
          <w:p w:rsidR="00B90919" w:rsidRDefault="00B90919" w:rsidP="009A1C1C">
            <w:pPr>
              <w:numPr>
                <w:ilvl w:val="0"/>
                <w:numId w:val="14"/>
              </w:numPr>
            </w:pPr>
          </w:p>
        </w:tc>
        <w:tc>
          <w:tcPr>
            <w:tcW w:w="2268" w:type="dxa"/>
            <w:vAlign w:val="bottom"/>
          </w:tcPr>
          <w:p w:rsidR="00B90919" w:rsidRPr="004E5F02" w:rsidRDefault="00B90919" w:rsidP="009A1C1C"/>
        </w:tc>
        <w:tc>
          <w:tcPr>
            <w:tcW w:w="2977" w:type="dxa"/>
            <w:vAlign w:val="bottom"/>
          </w:tcPr>
          <w:p w:rsidR="00B90919" w:rsidRPr="004E5F02" w:rsidRDefault="00B90919" w:rsidP="009A1C1C"/>
        </w:tc>
      </w:tr>
      <w:tr w:rsidR="00B90919" w:rsidRPr="004E5F02" w:rsidTr="009A1C1C">
        <w:tblPrEx>
          <w:tblLook w:val="01E0"/>
        </w:tblPrEx>
        <w:tc>
          <w:tcPr>
            <w:tcW w:w="3402" w:type="dxa"/>
            <w:vAlign w:val="center"/>
          </w:tcPr>
          <w:p w:rsidR="00B90919" w:rsidRDefault="00B90919" w:rsidP="009A1C1C">
            <w:pPr>
              <w:numPr>
                <w:ilvl w:val="0"/>
                <w:numId w:val="14"/>
              </w:numPr>
            </w:pPr>
          </w:p>
        </w:tc>
        <w:tc>
          <w:tcPr>
            <w:tcW w:w="2268" w:type="dxa"/>
            <w:vAlign w:val="bottom"/>
          </w:tcPr>
          <w:p w:rsidR="00B90919" w:rsidRPr="004E5F02" w:rsidRDefault="00B90919" w:rsidP="009A1C1C"/>
        </w:tc>
        <w:tc>
          <w:tcPr>
            <w:tcW w:w="2977" w:type="dxa"/>
            <w:vAlign w:val="bottom"/>
          </w:tcPr>
          <w:p w:rsidR="00B90919" w:rsidRPr="004E5F02" w:rsidRDefault="00B90919" w:rsidP="009A1C1C"/>
        </w:tc>
      </w:tr>
      <w:tr w:rsidR="00B90919" w:rsidRPr="004E5F02" w:rsidTr="009A1C1C">
        <w:tblPrEx>
          <w:tblLook w:val="01E0"/>
        </w:tblPrEx>
        <w:tc>
          <w:tcPr>
            <w:tcW w:w="3402" w:type="dxa"/>
            <w:vAlign w:val="center"/>
          </w:tcPr>
          <w:p w:rsidR="00B90919" w:rsidRDefault="00B90919" w:rsidP="009A1C1C">
            <w:pPr>
              <w:numPr>
                <w:ilvl w:val="0"/>
                <w:numId w:val="14"/>
              </w:numPr>
            </w:pPr>
          </w:p>
        </w:tc>
        <w:tc>
          <w:tcPr>
            <w:tcW w:w="2268" w:type="dxa"/>
            <w:vAlign w:val="bottom"/>
          </w:tcPr>
          <w:p w:rsidR="00B90919" w:rsidRPr="004E5F02" w:rsidRDefault="00B90919" w:rsidP="009A1C1C"/>
        </w:tc>
        <w:tc>
          <w:tcPr>
            <w:tcW w:w="2977" w:type="dxa"/>
            <w:vAlign w:val="bottom"/>
          </w:tcPr>
          <w:p w:rsidR="00B90919" w:rsidRPr="004E5F02" w:rsidRDefault="00B90919" w:rsidP="009A1C1C"/>
        </w:tc>
      </w:tr>
      <w:tr w:rsidR="00B90919" w:rsidRPr="004E5F02" w:rsidTr="009A1C1C">
        <w:tblPrEx>
          <w:tblLook w:val="01E0"/>
        </w:tblPrEx>
        <w:tc>
          <w:tcPr>
            <w:tcW w:w="3402" w:type="dxa"/>
            <w:vAlign w:val="center"/>
          </w:tcPr>
          <w:p w:rsidR="00B90919" w:rsidRDefault="00B90919" w:rsidP="009A1C1C">
            <w:pPr>
              <w:numPr>
                <w:ilvl w:val="0"/>
                <w:numId w:val="14"/>
              </w:numPr>
            </w:pPr>
          </w:p>
        </w:tc>
        <w:tc>
          <w:tcPr>
            <w:tcW w:w="2268" w:type="dxa"/>
            <w:vAlign w:val="bottom"/>
          </w:tcPr>
          <w:p w:rsidR="00B90919" w:rsidRPr="004E5F02" w:rsidRDefault="00B90919" w:rsidP="009A1C1C"/>
        </w:tc>
        <w:tc>
          <w:tcPr>
            <w:tcW w:w="2977" w:type="dxa"/>
            <w:vAlign w:val="bottom"/>
          </w:tcPr>
          <w:p w:rsidR="00B90919" w:rsidRPr="004E5F02" w:rsidRDefault="00B90919" w:rsidP="009A1C1C"/>
        </w:tc>
      </w:tr>
      <w:tr w:rsidR="00B90919" w:rsidRPr="004E5F02" w:rsidTr="009A1C1C">
        <w:tblPrEx>
          <w:tblLook w:val="01E0"/>
        </w:tblPrEx>
        <w:tc>
          <w:tcPr>
            <w:tcW w:w="3402" w:type="dxa"/>
            <w:vAlign w:val="center"/>
          </w:tcPr>
          <w:p w:rsidR="00B90919" w:rsidRDefault="00B90919" w:rsidP="009A1C1C">
            <w:pPr>
              <w:numPr>
                <w:ilvl w:val="0"/>
                <w:numId w:val="14"/>
              </w:numPr>
            </w:pPr>
          </w:p>
        </w:tc>
        <w:tc>
          <w:tcPr>
            <w:tcW w:w="2268" w:type="dxa"/>
            <w:vAlign w:val="bottom"/>
          </w:tcPr>
          <w:p w:rsidR="00B90919" w:rsidRPr="004E5F02" w:rsidRDefault="00B90919" w:rsidP="009A1C1C"/>
        </w:tc>
        <w:tc>
          <w:tcPr>
            <w:tcW w:w="2977" w:type="dxa"/>
            <w:vAlign w:val="bottom"/>
          </w:tcPr>
          <w:p w:rsidR="00B90919" w:rsidRPr="004E5F02" w:rsidRDefault="00B90919" w:rsidP="009A1C1C"/>
        </w:tc>
      </w:tr>
      <w:tr w:rsidR="00B90919" w:rsidRPr="004E5F02" w:rsidTr="009A1C1C">
        <w:tblPrEx>
          <w:tblLook w:val="01E0"/>
        </w:tblPrEx>
        <w:tc>
          <w:tcPr>
            <w:tcW w:w="3402" w:type="dxa"/>
            <w:vAlign w:val="center"/>
          </w:tcPr>
          <w:p w:rsidR="00B90919" w:rsidRDefault="00B90919" w:rsidP="009A1C1C">
            <w:pPr>
              <w:numPr>
                <w:ilvl w:val="0"/>
                <w:numId w:val="14"/>
              </w:numPr>
            </w:pPr>
          </w:p>
        </w:tc>
        <w:tc>
          <w:tcPr>
            <w:tcW w:w="2268" w:type="dxa"/>
            <w:vAlign w:val="bottom"/>
          </w:tcPr>
          <w:p w:rsidR="00B90919" w:rsidRPr="004E5F02" w:rsidRDefault="00B90919" w:rsidP="009A1C1C"/>
        </w:tc>
        <w:tc>
          <w:tcPr>
            <w:tcW w:w="2977" w:type="dxa"/>
            <w:vAlign w:val="bottom"/>
          </w:tcPr>
          <w:p w:rsidR="00B90919" w:rsidRPr="004E5F02" w:rsidRDefault="00B90919" w:rsidP="009A1C1C"/>
        </w:tc>
      </w:tr>
      <w:tr w:rsidR="00B90919" w:rsidRPr="004E5F02" w:rsidTr="009A1C1C">
        <w:tblPrEx>
          <w:tblLook w:val="01E0"/>
        </w:tblPrEx>
        <w:tc>
          <w:tcPr>
            <w:tcW w:w="3402" w:type="dxa"/>
            <w:vAlign w:val="center"/>
          </w:tcPr>
          <w:p w:rsidR="00B90919" w:rsidRDefault="00B90919" w:rsidP="009A1C1C">
            <w:pPr>
              <w:numPr>
                <w:ilvl w:val="0"/>
                <w:numId w:val="14"/>
              </w:numPr>
            </w:pPr>
          </w:p>
        </w:tc>
        <w:tc>
          <w:tcPr>
            <w:tcW w:w="2268" w:type="dxa"/>
            <w:vAlign w:val="bottom"/>
          </w:tcPr>
          <w:p w:rsidR="00B90919" w:rsidRPr="004E5F02" w:rsidRDefault="00B90919" w:rsidP="009A1C1C"/>
        </w:tc>
        <w:tc>
          <w:tcPr>
            <w:tcW w:w="2977" w:type="dxa"/>
            <w:vAlign w:val="bottom"/>
          </w:tcPr>
          <w:p w:rsidR="00B90919" w:rsidRPr="004E5F02" w:rsidRDefault="00B90919" w:rsidP="009A1C1C"/>
        </w:tc>
      </w:tr>
      <w:tr w:rsidR="00B90919" w:rsidRPr="004E5F02" w:rsidTr="009A1C1C">
        <w:tblPrEx>
          <w:tblLook w:val="01E0"/>
        </w:tblPrEx>
        <w:tc>
          <w:tcPr>
            <w:tcW w:w="3402" w:type="dxa"/>
            <w:vAlign w:val="center"/>
          </w:tcPr>
          <w:p w:rsidR="00B90919" w:rsidRDefault="00B90919" w:rsidP="009A1C1C">
            <w:pPr>
              <w:numPr>
                <w:ilvl w:val="0"/>
                <w:numId w:val="14"/>
              </w:numPr>
            </w:pPr>
          </w:p>
        </w:tc>
        <w:tc>
          <w:tcPr>
            <w:tcW w:w="2268" w:type="dxa"/>
            <w:vAlign w:val="bottom"/>
          </w:tcPr>
          <w:p w:rsidR="00B90919" w:rsidRPr="004E5F02" w:rsidRDefault="00B90919" w:rsidP="009A1C1C"/>
        </w:tc>
        <w:tc>
          <w:tcPr>
            <w:tcW w:w="2977" w:type="dxa"/>
            <w:vAlign w:val="bottom"/>
          </w:tcPr>
          <w:p w:rsidR="00B90919" w:rsidRPr="004E5F02" w:rsidRDefault="00B90919" w:rsidP="009A1C1C"/>
        </w:tc>
      </w:tr>
    </w:tbl>
    <w:p w:rsidR="00B90919" w:rsidRPr="005964A5" w:rsidRDefault="00B90919" w:rsidP="00B90919">
      <w:pPr>
        <w:pStyle w:val="BodyTextIndent"/>
        <w:ind w:left="0" w:firstLine="708"/>
        <w:jc w:val="both"/>
        <w:rPr>
          <w:rFonts w:ascii="Times New Roman" w:hAnsi="Times New Roman"/>
          <w:sz w:val="16"/>
          <w:szCs w:val="16"/>
        </w:rPr>
      </w:pPr>
    </w:p>
    <w:p w:rsidR="00B90919" w:rsidRPr="00714241" w:rsidRDefault="00B90919" w:rsidP="00B90919">
      <w:pPr>
        <w:pStyle w:val="BodyTextIndent"/>
        <w:ind w:left="0" w:firstLine="708"/>
        <w:jc w:val="both"/>
        <w:rPr>
          <w:rFonts w:ascii="Times New Roman" w:hAnsi="Times New Roman"/>
        </w:rPr>
      </w:pPr>
      <w:r w:rsidRPr="00714241">
        <w:rPr>
          <w:rFonts w:ascii="Times New Roman" w:hAnsi="Times New Roman"/>
        </w:rPr>
        <w:t>Обрачунати ПДВ (</w:t>
      </w:r>
      <w:r>
        <w:rPr>
          <w:rFonts w:ascii="Times New Roman" w:hAnsi="Times New Roman"/>
        </w:rPr>
        <w:t>___</w:t>
      </w:r>
      <w:proofErr w:type="gramStart"/>
      <w:r>
        <w:rPr>
          <w:rFonts w:ascii="Times New Roman" w:hAnsi="Times New Roman"/>
        </w:rPr>
        <w:t>_</w:t>
      </w:r>
      <w:r w:rsidRPr="00714241">
        <w:rPr>
          <w:rFonts w:ascii="Times New Roman" w:hAnsi="Times New Roman"/>
        </w:rPr>
        <w:t>%</w:t>
      </w:r>
      <w:proofErr w:type="gramEnd"/>
      <w:r w:rsidRPr="00714241">
        <w:rPr>
          <w:rFonts w:ascii="Times New Roman" w:hAnsi="Times New Roman"/>
        </w:rPr>
        <w:t>) на износ из става 1. овог члана износи__________________динара.</w:t>
      </w:r>
    </w:p>
    <w:p w:rsidR="00B90919" w:rsidRPr="00714241" w:rsidRDefault="00B90919" w:rsidP="00B90919">
      <w:pPr>
        <w:pStyle w:val="BodyTextIndent"/>
        <w:ind w:left="0" w:firstLine="708"/>
        <w:jc w:val="both"/>
        <w:rPr>
          <w:rFonts w:ascii="Times New Roman" w:hAnsi="Times New Roman"/>
        </w:rPr>
      </w:pPr>
      <w:proofErr w:type="gramStart"/>
      <w:r w:rsidRPr="00714241">
        <w:rPr>
          <w:rFonts w:ascii="Times New Roman" w:hAnsi="Times New Roman"/>
        </w:rPr>
        <w:t>Укупна уговорена вредност добара са обрачунатим ПДВ-ом утврђује се на износ од___________________динара.</w:t>
      </w:r>
      <w:proofErr w:type="gramEnd"/>
    </w:p>
    <w:p w:rsidR="00B90919" w:rsidRDefault="00B90919" w:rsidP="00B90919">
      <w:pPr>
        <w:pStyle w:val="BodyTextIndent"/>
        <w:ind w:left="0" w:firstLine="708"/>
        <w:jc w:val="both"/>
        <w:rPr>
          <w:rFonts w:ascii="Times New Roman" w:hAnsi="Times New Roman"/>
        </w:rPr>
      </w:pPr>
      <w:proofErr w:type="gramStart"/>
      <w:r w:rsidRPr="00714241">
        <w:rPr>
          <w:rFonts w:ascii="Times New Roman" w:hAnsi="Times New Roman"/>
        </w:rPr>
        <w:t>Уговорена вредност добара из става 1.</w:t>
      </w:r>
      <w:proofErr w:type="gramEnd"/>
      <w:r w:rsidRPr="00714241">
        <w:rPr>
          <w:rFonts w:ascii="Times New Roman" w:hAnsi="Times New Roman"/>
        </w:rPr>
        <w:t xml:space="preserve"> </w:t>
      </w:r>
      <w:proofErr w:type="gramStart"/>
      <w:r w:rsidRPr="00714241">
        <w:rPr>
          <w:rFonts w:ascii="Times New Roman" w:hAnsi="Times New Roman"/>
        </w:rPr>
        <w:t>овог</w:t>
      </w:r>
      <w:proofErr w:type="gramEnd"/>
      <w:r w:rsidRPr="00714241">
        <w:rPr>
          <w:rFonts w:ascii="Times New Roman" w:hAnsi="Times New Roman"/>
        </w:rPr>
        <w:t xml:space="preserve"> члана подразумева обрачунате све пратеће трошкове и фиксна је у динарима до окончања уговора.</w:t>
      </w:r>
    </w:p>
    <w:p w:rsidR="00B90919" w:rsidRPr="005964A5" w:rsidRDefault="00B90919" w:rsidP="00B90919">
      <w:pPr>
        <w:pStyle w:val="BodyTextIndent"/>
        <w:ind w:left="0" w:firstLine="708"/>
        <w:jc w:val="both"/>
        <w:rPr>
          <w:rFonts w:ascii="Times New Roman" w:hAnsi="Times New Roman"/>
          <w:sz w:val="16"/>
          <w:szCs w:val="16"/>
        </w:rPr>
      </w:pPr>
    </w:p>
    <w:p w:rsidR="00B90919" w:rsidRDefault="00B90919" w:rsidP="00B90919">
      <w:pPr>
        <w:pStyle w:val="Heading2"/>
        <w:spacing w:line="240" w:lineRule="auto"/>
        <w:rPr>
          <w:rFonts w:ascii="Times New Roman" w:hAnsi="Times New Roman"/>
          <w:b w:val="0"/>
          <w:sz w:val="24"/>
        </w:rPr>
      </w:pPr>
      <w:r w:rsidRPr="00DD63CC">
        <w:rPr>
          <w:rFonts w:ascii="Times New Roman" w:hAnsi="Times New Roman"/>
          <w:b w:val="0"/>
          <w:sz w:val="24"/>
          <w:lang w:val="ru-RU"/>
        </w:rPr>
        <w:t xml:space="preserve">Члан </w:t>
      </w:r>
      <w:r w:rsidRPr="00DD63CC">
        <w:rPr>
          <w:rFonts w:ascii="Times New Roman" w:hAnsi="Times New Roman"/>
          <w:b w:val="0"/>
          <w:sz w:val="24"/>
        </w:rPr>
        <w:t>4</w:t>
      </w:r>
      <w:r>
        <w:rPr>
          <w:rFonts w:ascii="Times New Roman" w:hAnsi="Times New Roman"/>
          <w:b w:val="0"/>
          <w:sz w:val="24"/>
        </w:rPr>
        <w:t>.</w:t>
      </w:r>
    </w:p>
    <w:p w:rsidR="00B90919" w:rsidRPr="00DD63CC" w:rsidRDefault="00B90919" w:rsidP="00B90919">
      <w:pPr>
        <w:spacing w:line="240" w:lineRule="auto"/>
        <w:jc w:val="both"/>
        <w:rPr>
          <w:iCs/>
          <w:lang w:val="sr-Cyrl-CS"/>
        </w:rPr>
      </w:pPr>
      <w:r w:rsidRPr="00DD63CC">
        <w:rPr>
          <w:lang w:val="sr-Cyrl-CS"/>
        </w:rPr>
        <w:t xml:space="preserve">              Наручилал исплаћује </w:t>
      </w:r>
      <w:r w:rsidRPr="00DD63CC">
        <w:rPr>
          <w:bCs/>
          <w:iCs/>
        </w:rPr>
        <w:t>Добављач</w:t>
      </w:r>
      <w:r w:rsidRPr="00DD63CC">
        <w:rPr>
          <w:lang w:val="sr-Cyrl-CS"/>
        </w:rPr>
        <w:t>у уговорени износ са ПДВ-ом у року од _</w:t>
      </w:r>
      <w:r>
        <w:t>__</w:t>
      </w:r>
      <w:r w:rsidRPr="00DD63CC">
        <w:rPr>
          <w:lang w:val="sr-Cyrl-CS"/>
        </w:rPr>
        <w:t>__дана по извршеној испоруци и пријему фактуре уплатом на рачун број: __________________</w:t>
      </w:r>
      <w:r>
        <w:t>___</w:t>
      </w:r>
      <w:r w:rsidRPr="00DD63CC">
        <w:rPr>
          <w:lang w:val="sr-Cyrl-CS"/>
        </w:rPr>
        <w:t>____</w:t>
      </w:r>
      <w:r w:rsidRPr="00DD63CC">
        <w:rPr>
          <w:lang w:val="ru-RU"/>
        </w:rPr>
        <w:t xml:space="preserve">код  </w:t>
      </w:r>
      <w:r>
        <w:t>____</w:t>
      </w:r>
      <w:r w:rsidRPr="00DD63CC">
        <w:rPr>
          <w:lang w:val="sr-Cyrl-CS"/>
        </w:rPr>
        <w:t>_________</w:t>
      </w:r>
      <w:r w:rsidRPr="00DD63CC">
        <w:rPr>
          <w:lang w:val="ru-RU"/>
        </w:rPr>
        <w:t>____________ банке.</w:t>
      </w:r>
    </w:p>
    <w:p w:rsidR="00B90919" w:rsidRPr="00DD63CC" w:rsidRDefault="00B90919" w:rsidP="00B90919">
      <w:pPr>
        <w:spacing w:line="240" w:lineRule="auto"/>
        <w:jc w:val="both"/>
        <w:rPr>
          <w:lang w:val="sr-Cyrl-CS"/>
        </w:rPr>
      </w:pPr>
      <w:r w:rsidRPr="00DD63CC">
        <w:rPr>
          <w:lang w:val="sr-Cyrl-CS"/>
        </w:rPr>
        <w:t xml:space="preserve">             Понуђач се обавезује да на сваком рачуну унесе број под којим је Уговор заведен код Наручиоца (заводни број Института за јавно здравље).           </w:t>
      </w:r>
    </w:p>
    <w:p w:rsidR="00B90919" w:rsidRDefault="00B90919" w:rsidP="00B90919">
      <w:pPr>
        <w:spacing w:line="240" w:lineRule="auto"/>
        <w:jc w:val="both"/>
      </w:pPr>
    </w:p>
    <w:p w:rsidR="00B90919" w:rsidRDefault="00B90919" w:rsidP="00B90919">
      <w:pPr>
        <w:pStyle w:val="Heading2"/>
        <w:spacing w:line="240" w:lineRule="auto"/>
        <w:rPr>
          <w:rFonts w:ascii="Times New Roman" w:hAnsi="Times New Roman"/>
          <w:b w:val="0"/>
          <w:sz w:val="24"/>
        </w:rPr>
      </w:pPr>
      <w:r w:rsidRPr="00DD63CC">
        <w:rPr>
          <w:rFonts w:ascii="Times New Roman" w:hAnsi="Times New Roman"/>
          <w:b w:val="0"/>
          <w:sz w:val="24"/>
          <w:lang w:val="ru-RU"/>
        </w:rPr>
        <w:t xml:space="preserve">Члан </w:t>
      </w:r>
      <w:r w:rsidRPr="00DD63CC">
        <w:rPr>
          <w:rFonts w:ascii="Times New Roman" w:hAnsi="Times New Roman"/>
          <w:b w:val="0"/>
          <w:sz w:val="24"/>
        </w:rPr>
        <w:t>5</w:t>
      </w:r>
      <w:r w:rsidRPr="00DD63CC">
        <w:rPr>
          <w:rFonts w:ascii="Times New Roman" w:hAnsi="Times New Roman"/>
          <w:b w:val="0"/>
          <w:sz w:val="24"/>
          <w:lang w:val="ru-RU"/>
        </w:rPr>
        <w:t>.</w:t>
      </w:r>
    </w:p>
    <w:p w:rsidR="00B90919" w:rsidRPr="00DD63CC" w:rsidRDefault="00B90919" w:rsidP="00B90919">
      <w:pPr>
        <w:pStyle w:val="BodyText"/>
        <w:tabs>
          <w:tab w:val="left" w:pos="5655"/>
        </w:tabs>
        <w:spacing w:after="0" w:line="240" w:lineRule="auto"/>
        <w:jc w:val="both"/>
        <w:rPr>
          <w:lang w:val="sr-Cyrl-CS"/>
        </w:rPr>
      </w:pPr>
      <w:proofErr w:type="gramStart"/>
      <w:r w:rsidRPr="00DD63CC">
        <w:rPr>
          <w:bCs/>
          <w:iCs/>
        </w:rPr>
        <w:t>Добављач</w:t>
      </w:r>
      <w:r w:rsidRPr="00DD63CC">
        <w:t xml:space="preserve"> се обавезује да уговорену испоруку добара из члана 1.</w:t>
      </w:r>
      <w:proofErr w:type="gramEnd"/>
      <w:r w:rsidRPr="00DD63CC">
        <w:t xml:space="preserve"> </w:t>
      </w:r>
      <w:proofErr w:type="gramStart"/>
      <w:r w:rsidRPr="00DD63CC">
        <w:t>овог</w:t>
      </w:r>
      <w:proofErr w:type="gramEnd"/>
      <w:r w:rsidRPr="00DD63CC">
        <w:t xml:space="preserve"> уговора изврши у року од ______ данаод дана подношења захтева да се добра испоруче. </w:t>
      </w:r>
    </w:p>
    <w:p w:rsidR="00B90919" w:rsidRPr="00DD63CC" w:rsidRDefault="00B90919" w:rsidP="00B90919">
      <w:pPr>
        <w:autoSpaceDE w:val="0"/>
        <w:autoSpaceDN w:val="0"/>
        <w:adjustRightInd w:val="0"/>
        <w:spacing w:line="240" w:lineRule="auto"/>
        <w:jc w:val="both"/>
        <w:rPr>
          <w:lang w:val="ru-RU"/>
        </w:rPr>
      </w:pPr>
      <w:r w:rsidRPr="00DD63CC">
        <w:rPr>
          <w:lang w:val="sr-Cyrl-CS"/>
        </w:rPr>
        <w:tab/>
        <w:t xml:space="preserve">Место испоруке је у Институт за јавно здрављке Ниш, Бул. </w:t>
      </w:r>
      <w:proofErr w:type="gramStart"/>
      <w:r w:rsidRPr="00DD63CC">
        <w:t>Др Зорана Ђинђића 50, Ниш</w:t>
      </w:r>
      <w:r>
        <w:t>. Испорука је сукцесивна за време трајања уговора.</w:t>
      </w:r>
      <w:proofErr w:type="gramEnd"/>
    </w:p>
    <w:p w:rsidR="00B90919" w:rsidRDefault="00B90919" w:rsidP="00B90919">
      <w:pPr>
        <w:pStyle w:val="Heading2"/>
        <w:spacing w:line="240" w:lineRule="auto"/>
        <w:rPr>
          <w:rFonts w:ascii="Times New Roman" w:hAnsi="Times New Roman"/>
          <w:b w:val="0"/>
          <w:sz w:val="24"/>
        </w:rPr>
      </w:pPr>
      <w:r w:rsidRPr="00DD63CC">
        <w:rPr>
          <w:rFonts w:ascii="Times New Roman" w:hAnsi="Times New Roman"/>
          <w:b w:val="0"/>
          <w:sz w:val="24"/>
          <w:lang w:val="ru-RU"/>
        </w:rPr>
        <w:t xml:space="preserve">Члан </w:t>
      </w:r>
      <w:r w:rsidRPr="00DD63CC">
        <w:rPr>
          <w:rFonts w:ascii="Times New Roman" w:hAnsi="Times New Roman"/>
          <w:b w:val="0"/>
          <w:sz w:val="24"/>
        </w:rPr>
        <w:t>6</w:t>
      </w:r>
      <w:r w:rsidRPr="00DD63CC">
        <w:rPr>
          <w:rFonts w:ascii="Times New Roman" w:hAnsi="Times New Roman"/>
          <w:b w:val="0"/>
          <w:sz w:val="24"/>
          <w:lang w:val="ru-RU"/>
        </w:rPr>
        <w:t>.</w:t>
      </w:r>
    </w:p>
    <w:p w:rsidR="00B90919" w:rsidRDefault="00B90919" w:rsidP="00B90919">
      <w:pPr>
        <w:spacing w:line="240" w:lineRule="auto"/>
        <w:ind w:firstLine="720"/>
        <w:jc w:val="both"/>
        <w:rPr>
          <w:color w:val="auto"/>
        </w:rPr>
      </w:pPr>
      <w:r w:rsidRPr="00DD63CC">
        <w:rPr>
          <w:color w:val="auto"/>
          <w:lang w:val="ru-RU"/>
        </w:rPr>
        <w:t>Наручилац</w:t>
      </w:r>
      <w:r w:rsidRPr="00DD63CC">
        <w:rPr>
          <w:color w:val="auto"/>
          <w:lang w:val="sr-Cyrl-CS"/>
        </w:rPr>
        <w:t xml:space="preserve"> има право на наплату пенала у висини 2‰ (два промила) од уговорене вредности овог уговора, за сваки дан прекорачења рока наведеног у члану </w:t>
      </w:r>
      <w:r w:rsidRPr="00DD63CC">
        <w:rPr>
          <w:color w:val="auto"/>
          <w:lang w:val="ru-RU"/>
        </w:rPr>
        <w:t>5</w:t>
      </w:r>
      <w:r w:rsidRPr="00DD63CC">
        <w:rPr>
          <w:color w:val="auto"/>
          <w:lang w:val="sr-Cyrl-CS"/>
        </w:rPr>
        <w:t>. овог уговора, с тим да укупна вредност наплаћених пенала не прелази 10%  уговорене вредности овог уговора.</w:t>
      </w:r>
    </w:p>
    <w:p w:rsidR="00B90919" w:rsidRDefault="00B90919" w:rsidP="00B90919">
      <w:pPr>
        <w:spacing w:line="240" w:lineRule="auto"/>
        <w:ind w:firstLine="720"/>
        <w:jc w:val="both"/>
        <w:rPr>
          <w:color w:val="auto"/>
        </w:rPr>
      </w:pPr>
    </w:p>
    <w:p w:rsidR="00B90919" w:rsidRDefault="00B90919" w:rsidP="00B90919">
      <w:pPr>
        <w:pStyle w:val="Heading2"/>
        <w:spacing w:line="240" w:lineRule="auto"/>
        <w:rPr>
          <w:rFonts w:ascii="Times New Roman" w:hAnsi="Times New Roman"/>
          <w:b w:val="0"/>
          <w:sz w:val="24"/>
        </w:rPr>
      </w:pPr>
      <w:r w:rsidRPr="00DD63CC">
        <w:rPr>
          <w:rFonts w:ascii="Times New Roman" w:hAnsi="Times New Roman"/>
          <w:b w:val="0"/>
          <w:sz w:val="24"/>
          <w:lang w:val="ru-RU"/>
        </w:rPr>
        <w:t xml:space="preserve">Члан </w:t>
      </w:r>
      <w:r w:rsidRPr="00DD63CC">
        <w:rPr>
          <w:rFonts w:ascii="Times New Roman" w:hAnsi="Times New Roman"/>
          <w:b w:val="0"/>
          <w:sz w:val="24"/>
        </w:rPr>
        <w:t>7</w:t>
      </w:r>
      <w:r w:rsidRPr="00DD63CC">
        <w:rPr>
          <w:rFonts w:ascii="Times New Roman" w:hAnsi="Times New Roman"/>
          <w:b w:val="0"/>
          <w:sz w:val="24"/>
          <w:lang w:val="ru-RU"/>
        </w:rPr>
        <w:t>.</w:t>
      </w:r>
    </w:p>
    <w:p w:rsidR="00B90919" w:rsidRPr="00DD63CC" w:rsidRDefault="00B90919" w:rsidP="00B90919">
      <w:pPr>
        <w:spacing w:line="240" w:lineRule="auto"/>
        <w:ind w:right="-387" w:firstLine="720"/>
        <w:jc w:val="both"/>
        <w:rPr>
          <w:lang w:val="sr-Cyrl-CS"/>
        </w:rPr>
      </w:pPr>
      <w:r w:rsidRPr="00DD63CC">
        <w:rPr>
          <w:lang w:val="sr-Cyrl-CS"/>
        </w:rPr>
        <w:t xml:space="preserve">У случајевима одустанка од уговора од стране </w:t>
      </w:r>
      <w:r w:rsidRPr="00DD63CC">
        <w:rPr>
          <w:bCs/>
          <w:iCs/>
          <w:lang w:val="sr-Cyrl-CS"/>
        </w:rPr>
        <w:t>Добављач</w:t>
      </w:r>
      <w:r w:rsidRPr="00DD63CC">
        <w:rPr>
          <w:lang w:val="sr-Cyrl-CS"/>
        </w:rPr>
        <w:t>а, започињања испоруке уз прекорачење рока за испоруку или када је износ обрачунатих пенала достигао износ од 10% уговорене вредности овог уговора, Наручилац може раскинути овај уговор уз наплату уговорне казне у висини од 10% укупно уговорене вредности овог уговора.</w:t>
      </w:r>
    </w:p>
    <w:p w:rsidR="00B90919" w:rsidRPr="00DD63CC" w:rsidRDefault="00B90919" w:rsidP="00B90919">
      <w:pPr>
        <w:spacing w:line="240" w:lineRule="auto"/>
        <w:jc w:val="both"/>
        <w:rPr>
          <w:lang w:val="sr-Cyrl-CS"/>
        </w:rPr>
      </w:pPr>
    </w:p>
    <w:p w:rsidR="00B90919" w:rsidRPr="00DD63CC" w:rsidRDefault="00B90919" w:rsidP="00B90919">
      <w:pPr>
        <w:spacing w:line="240" w:lineRule="auto"/>
        <w:ind w:right="-378" w:firstLine="720"/>
        <w:jc w:val="both"/>
        <w:rPr>
          <w:lang w:val="ru-RU"/>
        </w:rPr>
      </w:pPr>
      <w:r w:rsidRPr="00DD63CC">
        <w:rPr>
          <w:bCs/>
          <w:iCs/>
          <w:lang w:val="sr-Cyrl-CS"/>
        </w:rPr>
        <w:t>Добављач</w:t>
      </w:r>
      <w:r w:rsidRPr="00DD63CC">
        <w:rPr>
          <w:lang w:val="ru-RU"/>
        </w:rPr>
        <w:t xml:space="preserve"> се обавезује да </w:t>
      </w:r>
      <w:r>
        <w:t>у року од 7 дана од</w:t>
      </w:r>
      <w:r w:rsidRPr="00DD63CC">
        <w:rPr>
          <w:lang w:val="ru-RU"/>
        </w:rPr>
        <w:t xml:space="preserve"> закључења уговора, под претњом раскида уговора достави сопстевну меницу са меничним овлашћењему висини 10% укупно уговорене обавезе без ПДВ-а, са роком важности најмање 30 дана дужим од рока </w:t>
      </w:r>
      <w:r w:rsidRPr="00DD63CC">
        <w:rPr>
          <w:lang w:val="sr-Cyrl-CS"/>
        </w:rPr>
        <w:t>извршења укупно уговорене обавезе</w:t>
      </w:r>
      <w:r w:rsidRPr="00DD63CC">
        <w:rPr>
          <w:lang w:val="ru-RU"/>
        </w:rPr>
        <w:t>, као средство обезбеђења извршења уговора у року.</w:t>
      </w:r>
      <w:r w:rsidRPr="00DD63CC">
        <w:rPr>
          <w:rFonts w:eastAsia="TimesNewRomanPSMT"/>
          <w:bCs/>
          <w:iCs/>
          <w:color w:val="auto"/>
          <w:lang w:val="sr-Cyrl-CS"/>
        </w:rPr>
        <w:t xml:space="preserve">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и менично писмо-овлашћење морају бити оверени печатом и потписани од стране одговорног лица понуђача. Меница мора бити евидентирана у регистру меница и овлашћења НБС и то за квалитетно обављен посао.</w:t>
      </w:r>
    </w:p>
    <w:p w:rsidR="00B90919" w:rsidRPr="00DD63CC" w:rsidRDefault="00B90919" w:rsidP="00B90919">
      <w:pPr>
        <w:pStyle w:val="Heading2"/>
        <w:spacing w:line="240" w:lineRule="auto"/>
        <w:jc w:val="both"/>
        <w:rPr>
          <w:rFonts w:ascii="Times New Roman" w:hAnsi="Times New Roman"/>
          <w:b w:val="0"/>
          <w:sz w:val="24"/>
        </w:rPr>
      </w:pPr>
    </w:p>
    <w:p w:rsidR="00B90919" w:rsidRDefault="00B90919" w:rsidP="00B90919">
      <w:pPr>
        <w:pStyle w:val="Heading2"/>
        <w:spacing w:line="240" w:lineRule="auto"/>
        <w:ind w:hanging="1143"/>
        <w:rPr>
          <w:rFonts w:ascii="Times New Roman" w:hAnsi="Times New Roman"/>
          <w:b w:val="0"/>
          <w:sz w:val="24"/>
        </w:rPr>
      </w:pPr>
      <w:r w:rsidRPr="00DD63CC">
        <w:rPr>
          <w:rFonts w:ascii="Times New Roman" w:hAnsi="Times New Roman"/>
          <w:b w:val="0"/>
          <w:sz w:val="24"/>
          <w:lang w:val="ru-RU"/>
        </w:rPr>
        <w:t xml:space="preserve">Члан </w:t>
      </w:r>
      <w:r w:rsidRPr="00DD63CC">
        <w:rPr>
          <w:rFonts w:ascii="Times New Roman" w:hAnsi="Times New Roman"/>
          <w:b w:val="0"/>
          <w:sz w:val="24"/>
        </w:rPr>
        <w:t>8</w:t>
      </w:r>
      <w:r w:rsidRPr="00DD63CC">
        <w:rPr>
          <w:rFonts w:ascii="Times New Roman" w:hAnsi="Times New Roman"/>
          <w:b w:val="0"/>
          <w:sz w:val="24"/>
          <w:lang w:val="ru-RU"/>
        </w:rPr>
        <w:t>.</w:t>
      </w:r>
    </w:p>
    <w:p w:rsidR="00B90919" w:rsidRDefault="00B90919" w:rsidP="00B90919">
      <w:pPr>
        <w:spacing w:line="240" w:lineRule="auto"/>
        <w:ind w:right="-378" w:firstLine="720"/>
        <w:jc w:val="both"/>
      </w:pPr>
      <w:proofErr w:type="gramStart"/>
      <w:r w:rsidRPr="00CA0368">
        <w:t>Саставни део овог уговора су понуда понуђача као и средство финансијског обезбеђења за добро извршење посла.</w:t>
      </w:r>
      <w:proofErr w:type="gramEnd"/>
    </w:p>
    <w:p w:rsidR="00B90919" w:rsidRDefault="00B90919" w:rsidP="00B90919">
      <w:pPr>
        <w:spacing w:line="240" w:lineRule="auto"/>
        <w:ind w:right="-378" w:firstLine="720"/>
        <w:jc w:val="both"/>
      </w:pPr>
    </w:p>
    <w:p w:rsidR="00B90919" w:rsidRDefault="00B90919" w:rsidP="00B90919">
      <w:pPr>
        <w:pStyle w:val="Heading2"/>
        <w:spacing w:line="240" w:lineRule="auto"/>
        <w:ind w:hanging="1143"/>
        <w:rPr>
          <w:rFonts w:ascii="Times New Roman" w:hAnsi="Times New Roman"/>
          <w:b w:val="0"/>
          <w:sz w:val="24"/>
        </w:rPr>
      </w:pPr>
      <w:r w:rsidRPr="00DD63CC">
        <w:rPr>
          <w:rFonts w:ascii="Times New Roman" w:hAnsi="Times New Roman"/>
          <w:b w:val="0"/>
          <w:sz w:val="24"/>
          <w:lang w:val="ru-RU"/>
        </w:rPr>
        <w:t xml:space="preserve">Члан </w:t>
      </w:r>
      <w:r w:rsidRPr="00DD63CC">
        <w:rPr>
          <w:rFonts w:ascii="Times New Roman" w:hAnsi="Times New Roman"/>
          <w:b w:val="0"/>
          <w:sz w:val="24"/>
        </w:rPr>
        <w:t>9</w:t>
      </w:r>
      <w:r w:rsidRPr="00DD63CC">
        <w:rPr>
          <w:rFonts w:ascii="Times New Roman" w:hAnsi="Times New Roman"/>
          <w:b w:val="0"/>
          <w:sz w:val="24"/>
          <w:lang w:val="ru-RU"/>
        </w:rPr>
        <w:t>.</w:t>
      </w:r>
    </w:p>
    <w:p w:rsidR="00B90919" w:rsidRDefault="00B90919" w:rsidP="00B90919">
      <w:pPr>
        <w:spacing w:line="240" w:lineRule="auto"/>
        <w:ind w:right="-387" w:firstLine="720"/>
        <w:jc w:val="both"/>
      </w:pPr>
      <w:r w:rsidRPr="00DD63CC">
        <w:rPr>
          <w:bCs/>
          <w:iCs/>
          <w:lang w:val="ru-RU"/>
        </w:rPr>
        <w:t>Добављач</w:t>
      </w:r>
      <w:r w:rsidRPr="00DD63CC">
        <w:rPr>
          <w:lang w:val="sr-Cyrl-CS"/>
        </w:rPr>
        <w:t xml:space="preserve"> преузима потпуну одговорност за квалитет испоручених добара из члана 1. овог уговора и обавезује се да ће испоручена добра у свему одговарати захтевима за квалитет </w:t>
      </w:r>
      <w:r w:rsidRPr="00DD63CC">
        <w:t xml:space="preserve">и количину </w:t>
      </w:r>
      <w:r w:rsidRPr="00DD63CC">
        <w:rPr>
          <w:lang w:val="sr-Cyrl-CS"/>
        </w:rPr>
        <w:t>кој</w:t>
      </w:r>
      <w:r w:rsidRPr="00DD63CC">
        <w:t>а</w:t>
      </w:r>
      <w:r w:rsidRPr="00DD63CC">
        <w:rPr>
          <w:lang w:val="sr-Cyrl-CS"/>
        </w:rPr>
        <w:t xml:space="preserve"> је тражен</w:t>
      </w:r>
      <w:r w:rsidRPr="00DD63CC">
        <w:t>а</w:t>
      </w:r>
      <w:r w:rsidRPr="00DD63CC">
        <w:rPr>
          <w:lang w:val="sr-Cyrl-CS"/>
        </w:rPr>
        <w:t>.</w:t>
      </w:r>
    </w:p>
    <w:p w:rsidR="00B90919" w:rsidRDefault="00B90919" w:rsidP="00B90919">
      <w:pPr>
        <w:pStyle w:val="Heading2"/>
        <w:spacing w:line="240" w:lineRule="auto"/>
        <w:jc w:val="both"/>
        <w:rPr>
          <w:rFonts w:ascii="Times New Roman" w:hAnsi="Times New Roman"/>
          <w:b w:val="0"/>
          <w:sz w:val="24"/>
        </w:rPr>
      </w:pPr>
    </w:p>
    <w:p w:rsidR="00B90919" w:rsidRDefault="00B90919" w:rsidP="00B90919">
      <w:pPr>
        <w:pStyle w:val="Heading2"/>
        <w:spacing w:line="240" w:lineRule="auto"/>
        <w:ind w:hanging="1143"/>
        <w:rPr>
          <w:rFonts w:ascii="Times New Roman" w:hAnsi="Times New Roman"/>
          <w:b w:val="0"/>
          <w:sz w:val="24"/>
        </w:rPr>
      </w:pPr>
      <w:r w:rsidRPr="00DD63CC">
        <w:rPr>
          <w:rFonts w:ascii="Times New Roman" w:hAnsi="Times New Roman"/>
          <w:b w:val="0"/>
          <w:sz w:val="24"/>
          <w:lang w:val="ru-RU"/>
        </w:rPr>
        <w:t xml:space="preserve">Члан </w:t>
      </w:r>
      <w:r w:rsidRPr="00DD63CC">
        <w:rPr>
          <w:rFonts w:ascii="Times New Roman" w:hAnsi="Times New Roman"/>
          <w:b w:val="0"/>
          <w:sz w:val="24"/>
        </w:rPr>
        <w:t>10</w:t>
      </w:r>
      <w:r w:rsidRPr="00DD63CC">
        <w:rPr>
          <w:rFonts w:ascii="Times New Roman" w:hAnsi="Times New Roman"/>
          <w:b w:val="0"/>
          <w:sz w:val="24"/>
          <w:lang w:val="ru-RU"/>
        </w:rPr>
        <w:t>.</w:t>
      </w:r>
    </w:p>
    <w:p w:rsidR="00B90919" w:rsidRPr="00DD63CC" w:rsidRDefault="00B90919" w:rsidP="00B90919">
      <w:pPr>
        <w:pStyle w:val="BodyText"/>
        <w:spacing w:after="0" w:line="240" w:lineRule="auto"/>
        <w:jc w:val="both"/>
      </w:pPr>
      <w:proofErr w:type="gramStart"/>
      <w:r w:rsidRPr="00DD63CC">
        <w:t>Уговорне стране су сагласне да Наручилац може наручити од Добављача и мању количину добара од уговорених.</w:t>
      </w:r>
      <w:proofErr w:type="gramEnd"/>
    </w:p>
    <w:p w:rsidR="00B90919" w:rsidRPr="00DD63CC" w:rsidRDefault="00B90919" w:rsidP="00B90919">
      <w:pPr>
        <w:spacing w:line="240" w:lineRule="auto"/>
        <w:ind w:right="-387" w:firstLine="720"/>
        <w:jc w:val="both"/>
        <w:rPr>
          <w:lang w:val="sr-Cyrl-CS"/>
        </w:rPr>
      </w:pPr>
    </w:p>
    <w:p w:rsidR="00B90919" w:rsidRDefault="00B90919" w:rsidP="00B90919">
      <w:pPr>
        <w:spacing w:line="240" w:lineRule="auto"/>
        <w:jc w:val="center"/>
      </w:pPr>
      <w:r w:rsidRPr="00DD63CC">
        <w:rPr>
          <w:lang w:val="sr-Cyrl-CS"/>
        </w:rPr>
        <w:t>Члан  11.</w:t>
      </w:r>
    </w:p>
    <w:p w:rsidR="00B90919" w:rsidRPr="00DD63CC" w:rsidRDefault="00B90919" w:rsidP="00B90919">
      <w:pPr>
        <w:tabs>
          <w:tab w:val="left" w:pos="709"/>
        </w:tabs>
        <w:spacing w:line="240" w:lineRule="auto"/>
        <w:jc w:val="both"/>
      </w:pPr>
      <w:r w:rsidRPr="00DD63CC">
        <w:rPr>
          <w:lang w:val="sr-Cyrl-CS"/>
        </w:rPr>
        <w:tab/>
      </w:r>
      <w:r w:rsidRPr="00DD63CC">
        <w:t>Превоз добара се врши у организацији Добављача</w:t>
      </w:r>
    </w:p>
    <w:p w:rsidR="00B90919" w:rsidRPr="00DD63CC" w:rsidRDefault="00B90919" w:rsidP="00B90919">
      <w:pPr>
        <w:spacing w:line="240" w:lineRule="auto"/>
        <w:ind w:firstLine="720"/>
        <w:jc w:val="both"/>
        <w:rPr>
          <w:color w:val="auto"/>
          <w:lang w:val="sl-SI"/>
        </w:rPr>
      </w:pPr>
      <w:r w:rsidRPr="00DD63CC">
        <w:rPr>
          <w:bCs/>
          <w:color w:val="auto"/>
          <w:lang w:val="sr-Cyrl-CS"/>
        </w:rPr>
        <w:t>Пријем добара врши се у магацину Наручиоца.</w:t>
      </w:r>
      <w:r w:rsidRPr="00DD63CC">
        <w:rPr>
          <w:color w:val="auto"/>
          <w:lang w:val="sl-SI"/>
        </w:rPr>
        <w:t xml:space="preserve"> Наручилац је овлашћен да врши контролу квалитета и количину испоручене робе на месту пријема. </w:t>
      </w:r>
    </w:p>
    <w:p w:rsidR="00B90919" w:rsidRPr="00DD63CC" w:rsidRDefault="00B90919" w:rsidP="00B90919">
      <w:pPr>
        <w:spacing w:line="240" w:lineRule="auto"/>
        <w:jc w:val="both"/>
        <w:rPr>
          <w:lang w:val="sl-SI"/>
        </w:rPr>
      </w:pPr>
      <w:r w:rsidRPr="00DD63CC">
        <w:rPr>
          <w:lang w:val="sl-SI"/>
        </w:rPr>
        <w:tab/>
        <w:t>У случају када независна специјализована установа утврди одступање од уговореног квалитета и количине производа, сви проистекли трошкови  падају на терет продавца.</w:t>
      </w:r>
    </w:p>
    <w:p w:rsidR="00B90919" w:rsidRPr="00DD63CC" w:rsidRDefault="00B90919" w:rsidP="00B90919">
      <w:pPr>
        <w:spacing w:line="240" w:lineRule="auto"/>
        <w:ind w:right="-387" w:firstLine="708"/>
        <w:jc w:val="both"/>
        <w:rPr>
          <w:lang w:val="sr-Cyrl-CS"/>
        </w:rPr>
      </w:pPr>
      <w:r w:rsidRPr="00DD63CC">
        <w:rPr>
          <w:lang w:val="sr-Cyrl-CS"/>
        </w:rPr>
        <w:t xml:space="preserve">Свако одступање од уговорене испоруке добара, </w:t>
      </w:r>
      <w:r w:rsidRPr="00DD63CC">
        <w:rPr>
          <w:lang w:val="sl-SI"/>
        </w:rPr>
        <w:t>Наручилац</w:t>
      </w:r>
      <w:r w:rsidRPr="00DD63CC">
        <w:rPr>
          <w:lang w:val="sr-Cyrl-CS"/>
        </w:rPr>
        <w:t xml:space="preserve"> рекламира </w:t>
      </w:r>
      <w:r w:rsidRPr="00DD63CC">
        <w:rPr>
          <w:bCs/>
          <w:iCs/>
          <w:lang w:val="sl-SI"/>
        </w:rPr>
        <w:t>Добављач</w:t>
      </w:r>
      <w:r w:rsidRPr="00DD63CC">
        <w:rPr>
          <w:lang w:val="ru-RU"/>
        </w:rPr>
        <w:t>у</w:t>
      </w:r>
      <w:r w:rsidRPr="00DD63CC">
        <w:t>приликом испоруке</w:t>
      </w:r>
      <w:r w:rsidRPr="00DD63CC">
        <w:rPr>
          <w:lang w:val="sr-Cyrl-CS"/>
        </w:rPr>
        <w:t xml:space="preserve">. </w:t>
      </w:r>
      <w:r w:rsidRPr="00DD63CC">
        <w:rPr>
          <w:bCs/>
          <w:iCs/>
          <w:lang w:val="sr-Cyrl-CS"/>
        </w:rPr>
        <w:t>Добављач</w:t>
      </w:r>
      <w:r w:rsidRPr="00DD63CC">
        <w:rPr>
          <w:lang w:val="sr-Cyrl-CS"/>
        </w:rPr>
        <w:t xml:space="preserve"> је обавезан да</w:t>
      </w:r>
      <w:r w:rsidRPr="00DD63CC">
        <w:t xml:space="preserve"> одмах упути Комисију за решавање рекламације, која ће на лицу места утврдити чињенично стање и о томе сачинити заједнички записник</w:t>
      </w:r>
      <w:r w:rsidRPr="00DD63CC">
        <w:rPr>
          <w:lang w:val="sr-Cyrl-CS"/>
        </w:rPr>
        <w:t>.</w:t>
      </w:r>
    </w:p>
    <w:p w:rsidR="00B90919" w:rsidRDefault="00B90919" w:rsidP="00B90919">
      <w:pPr>
        <w:spacing w:line="240" w:lineRule="auto"/>
        <w:jc w:val="both"/>
      </w:pPr>
      <w:r w:rsidRPr="00DD63CC">
        <w:rPr>
          <w:lang w:val="sr-Cyrl-CS"/>
        </w:rPr>
        <w:tab/>
        <w:t>За скривене мане Наручилац задржава право рекламације и по истеку рока за рекламацију.</w:t>
      </w:r>
    </w:p>
    <w:p w:rsidR="00B90919" w:rsidRDefault="00B90919" w:rsidP="00B90919">
      <w:pPr>
        <w:tabs>
          <w:tab w:val="left" w:pos="1125"/>
        </w:tabs>
        <w:spacing w:line="240" w:lineRule="auto"/>
        <w:jc w:val="both"/>
      </w:pPr>
    </w:p>
    <w:p w:rsidR="00B90919" w:rsidRDefault="00B90919" w:rsidP="00B90919">
      <w:pPr>
        <w:spacing w:line="240" w:lineRule="auto"/>
        <w:jc w:val="center"/>
      </w:pPr>
      <w:r w:rsidRPr="00DD63CC">
        <w:rPr>
          <w:lang w:val="sr-Cyrl-CS"/>
        </w:rPr>
        <w:t>Члан 12.</w:t>
      </w:r>
    </w:p>
    <w:p w:rsidR="00B90919" w:rsidRPr="00DD63CC" w:rsidRDefault="00B90919" w:rsidP="00B90919">
      <w:pPr>
        <w:spacing w:line="240" w:lineRule="auto"/>
        <w:ind w:firstLine="720"/>
        <w:jc w:val="both"/>
        <w:rPr>
          <w:lang w:val="sr-Cyrl-CS"/>
        </w:rPr>
      </w:pPr>
      <w:r w:rsidRPr="00DD63CC">
        <w:rPr>
          <w:lang w:val="sr-Cyrl-CS"/>
        </w:rPr>
        <w:t>Уговор са свим прилозима и целокупном документацијом чува се на месту које гарантује безбедност података који представљају пословну тајну и са којима могу бити упозната искључиво лица која непосредно раде на реализацији уговора, а којима је оправдано потребан приступ таквим информацијама у циљу извршења уговора.</w:t>
      </w:r>
    </w:p>
    <w:p w:rsidR="00B90919" w:rsidRPr="00DD63CC" w:rsidRDefault="00B90919" w:rsidP="00B90919">
      <w:pPr>
        <w:spacing w:line="240" w:lineRule="auto"/>
        <w:ind w:firstLine="720"/>
        <w:jc w:val="both"/>
        <w:rPr>
          <w:lang w:val="sr-Cyrl-CS"/>
        </w:rPr>
      </w:pPr>
      <w:r w:rsidRPr="00DD63CC">
        <w:rPr>
          <w:lang w:val="sr-Cyrl-CS"/>
        </w:rPr>
        <w:lastRenderedPageBreak/>
        <w:t>Уговорне стране се обавезују да неће, без писаног пристанка друге стране, открити трећој страни било коју поверљиву информацију или податке који се односе на пословање уговорних страна,а који су у вези са овим уговором.</w:t>
      </w:r>
    </w:p>
    <w:p w:rsidR="00B90919" w:rsidRDefault="00B90919" w:rsidP="00B90919">
      <w:pPr>
        <w:spacing w:line="240" w:lineRule="auto"/>
        <w:ind w:firstLine="720"/>
        <w:jc w:val="both"/>
      </w:pPr>
      <w:r w:rsidRPr="00DD63CC">
        <w:rPr>
          <w:lang w:val="sr-Cyrl-CS"/>
        </w:rPr>
        <w:t>Обавеза поверљивости остаће на снази у периоду од 3 (три) године од дана извршења уговора.</w:t>
      </w:r>
    </w:p>
    <w:p w:rsidR="00B90919" w:rsidRDefault="00B90919" w:rsidP="00B90919">
      <w:pPr>
        <w:spacing w:line="240" w:lineRule="auto"/>
        <w:jc w:val="center"/>
      </w:pPr>
      <w:r w:rsidRPr="00DD63CC">
        <w:rPr>
          <w:lang w:val="sr-Cyrl-CS"/>
        </w:rPr>
        <w:t>Члан 13.</w:t>
      </w:r>
    </w:p>
    <w:p w:rsidR="00B90919" w:rsidRPr="00DD63CC" w:rsidRDefault="00B90919" w:rsidP="00B90919">
      <w:pPr>
        <w:shd w:val="clear" w:color="auto" w:fill="FFFFFF"/>
        <w:spacing w:line="240" w:lineRule="auto"/>
        <w:jc w:val="both"/>
        <w:rPr>
          <w:bCs/>
          <w:lang w:val="sr-Cyrl-CS"/>
        </w:rPr>
      </w:pPr>
      <w:r w:rsidRPr="00DD63CC">
        <w:rPr>
          <w:bCs/>
          <w:lang w:val="sr-Cyrl-CS"/>
        </w:rPr>
        <w:tab/>
        <w:t xml:space="preserve">Уколико после закључења Уговора наступе околности више силе које доведу до ометања или онемогућавања извршења уговорних обавеза, рокови извршења обавеза уговорних страна ће се продужити за време трајања више силе. </w:t>
      </w:r>
    </w:p>
    <w:p w:rsidR="00B90919" w:rsidRPr="00DD63CC" w:rsidRDefault="00B90919" w:rsidP="00B90919">
      <w:pPr>
        <w:shd w:val="clear" w:color="auto" w:fill="FFFFFF"/>
        <w:spacing w:line="240" w:lineRule="auto"/>
        <w:jc w:val="both"/>
        <w:rPr>
          <w:bCs/>
          <w:lang w:val="sr-Cyrl-CS"/>
        </w:rPr>
      </w:pPr>
    </w:p>
    <w:p w:rsidR="00B90919" w:rsidRPr="00DD63CC" w:rsidRDefault="00B90919" w:rsidP="00B90919">
      <w:pPr>
        <w:shd w:val="clear" w:color="auto" w:fill="FFFFFF"/>
        <w:spacing w:line="240" w:lineRule="auto"/>
        <w:jc w:val="both"/>
        <w:rPr>
          <w:bCs/>
          <w:lang w:val="sr-Cyrl-CS"/>
        </w:rPr>
      </w:pPr>
      <w:r w:rsidRPr="00DD63CC">
        <w:rPr>
          <w:bCs/>
          <w:lang w:val="sr-Cyrl-CS"/>
        </w:rPr>
        <w:tab/>
        <w:t>Виша сила подразумева екстремне и ванредне догађаје који се не могу предвидети, који су се догодили без воље и утицаја уговорних страна и који нису могли бити спречени од стране погођене вишом силом. Вишом силом могу се сматрати поплаве, земљотреси, пожари, политчка збивања (рат, нереди већег обима, штрајкови), императивне одлуке власти (забрана промета увоза и извоза) и сл.</w:t>
      </w:r>
    </w:p>
    <w:p w:rsidR="00B90919" w:rsidRPr="00DD63CC" w:rsidRDefault="00B90919" w:rsidP="00B90919">
      <w:pPr>
        <w:spacing w:line="240" w:lineRule="auto"/>
        <w:jc w:val="both"/>
        <w:rPr>
          <w:bCs/>
          <w:lang w:val="sr-Cyrl-CS"/>
        </w:rPr>
      </w:pPr>
      <w:r w:rsidRPr="00DD63CC">
        <w:rPr>
          <w:bCs/>
          <w:lang w:val="sr-Cyrl-CS"/>
        </w:rPr>
        <w:tab/>
        <w:t xml:space="preserve">Уговорна страна погођена вишом силом, одмах ће у писаној форми обавестити другу страну о настанку непредвиђених околности и доставити одговарајуће доказе. </w:t>
      </w:r>
    </w:p>
    <w:p w:rsidR="00B90919" w:rsidRDefault="00B90919" w:rsidP="00B90919">
      <w:pPr>
        <w:pStyle w:val="BodyTextIndent2"/>
        <w:spacing w:after="0" w:line="240" w:lineRule="auto"/>
        <w:ind w:left="0"/>
        <w:jc w:val="both"/>
      </w:pPr>
    </w:p>
    <w:p w:rsidR="00B90919" w:rsidRDefault="00B90919" w:rsidP="00B90919">
      <w:pPr>
        <w:pStyle w:val="BodyTextIndent2"/>
        <w:spacing w:after="0" w:line="240" w:lineRule="auto"/>
        <w:ind w:left="0"/>
        <w:jc w:val="center"/>
      </w:pPr>
      <w:proofErr w:type="gramStart"/>
      <w:r w:rsidRPr="00DD63CC">
        <w:t>Члан 14.</w:t>
      </w:r>
      <w:proofErr w:type="gramEnd"/>
    </w:p>
    <w:p w:rsidR="00B90919" w:rsidRPr="005603A4" w:rsidRDefault="00B90919" w:rsidP="00B90919">
      <w:pPr>
        <w:pStyle w:val="BodyTextIndent2"/>
        <w:spacing w:after="0" w:line="240" w:lineRule="auto"/>
        <w:ind w:left="0" w:firstLine="720"/>
        <w:jc w:val="both"/>
      </w:pPr>
      <w:proofErr w:type="gramStart"/>
      <w:r w:rsidRPr="00075DA5">
        <w:rPr>
          <w:color w:val="auto"/>
        </w:rPr>
        <w:t>Уговорне стране су сагласне да се измене или допуне уговора, као и прилога уговорамогу вршити искљу</w:t>
      </w:r>
      <w:r w:rsidRPr="00075DA5">
        <w:rPr>
          <w:rFonts w:eastAsia="TimesNewRoman"/>
          <w:color w:val="auto"/>
          <w:lang w:val="sr-Cyrl-CS"/>
        </w:rPr>
        <w:t>ч</w:t>
      </w:r>
      <w:r w:rsidRPr="00075DA5">
        <w:rPr>
          <w:color w:val="auto"/>
        </w:rPr>
        <w:t>иво у пис</w:t>
      </w:r>
      <w:r w:rsidRPr="00075DA5">
        <w:rPr>
          <w:color w:val="auto"/>
          <w:lang w:val="sr-Cyrl-CS"/>
        </w:rPr>
        <w:t>аној</w:t>
      </w:r>
      <w:r w:rsidRPr="00075DA5">
        <w:rPr>
          <w:color w:val="auto"/>
        </w:rPr>
        <w:t xml:space="preserve"> форми, уз обострану сагласност уговорних страна ипотпис</w:t>
      </w:r>
      <w:r>
        <w:rPr>
          <w:color w:val="auto"/>
        </w:rPr>
        <w:t>ом</w:t>
      </w:r>
      <w:r w:rsidRPr="00075DA5">
        <w:rPr>
          <w:color w:val="auto"/>
        </w:rPr>
        <w:t xml:space="preserve"> овлаш</w:t>
      </w:r>
      <w:r w:rsidRPr="00075DA5">
        <w:rPr>
          <w:rFonts w:eastAsia="TimesNewRoman"/>
          <w:color w:val="auto"/>
          <w:lang w:val="sr-Cyrl-CS"/>
        </w:rPr>
        <w:t>ћ</w:t>
      </w:r>
      <w:r w:rsidRPr="00075DA5">
        <w:rPr>
          <w:color w:val="auto"/>
        </w:rPr>
        <w:t>ених лица уговорних страна</w:t>
      </w:r>
      <w:r w:rsidRPr="00075DA5">
        <w:rPr>
          <w:color w:val="auto"/>
          <w:lang w:val="sr-Cyrl-CS"/>
        </w:rPr>
        <w:t>, а у складу са чланом 115.</w:t>
      </w:r>
      <w:proofErr w:type="gramEnd"/>
      <w:r w:rsidRPr="00075DA5">
        <w:rPr>
          <w:color w:val="auto"/>
          <w:lang w:val="sr-Cyrl-CS"/>
        </w:rPr>
        <w:t xml:space="preserve"> Закона о јавним набавкама</w:t>
      </w:r>
    </w:p>
    <w:p w:rsidR="00B90919" w:rsidRDefault="00B90919" w:rsidP="00B90919">
      <w:pPr>
        <w:pStyle w:val="BodyTextIndent2"/>
        <w:spacing w:after="0" w:line="240" w:lineRule="auto"/>
        <w:ind w:left="0"/>
        <w:jc w:val="both"/>
      </w:pPr>
    </w:p>
    <w:p w:rsidR="00B90919" w:rsidRDefault="00B90919" w:rsidP="00B90919">
      <w:pPr>
        <w:pStyle w:val="BodyTextIndent2"/>
        <w:spacing w:after="0" w:line="240" w:lineRule="auto"/>
        <w:ind w:left="0"/>
        <w:jc w:val="center"/>
      </w:pPr>
      <w:proofErr w:type="gramStart"/>
      <w:r w:rsidRPr="00DD63CC">
        <w:t>Члан 15.</w:t>
      </w:r>
      <w:proofErr w:type="gramEnd"/>
    </w:p>
    <w:p w:rsidR="00B90919" w:rsidRPr="00DD63CC" w:rsidRDefault="00B90919" w:rsidP="00B90919">
      <w:pPr>
        <w:pStyle w:val="BodyTextIndent2"/>
        <w:spacing w:after="0" w:line="240" w:lineRule="auto"/>
        <w:ind w:left="0" w:firstLine="720"/>
        <w:jc w:val="both"/>
      </w:pPr>
      <w:proofErr w:type="gramStart"/>
      <w:r w:rsidRPr="00DD63CC">
        <w:t>Свака од уговорних страна има право на раскид овог уговора у случају неиспуњења уговорних обавеза друге уговорне стране.</w:t>
      </w:r>
      <w:proofErr w:type="gramEnd"/>
    </w:p>
    <w:p w:rsidR="00B90919" w:rsidRDefault="00B90919" w:rsidP="00B90919">
      <w:pPr>
        <w:pStyle w:val="BodyTextIndent2"/>
        <w:spacing w:after="0" w:line="240" w:lineRule="auto"/>
        <w:ind w:left="0"/>
        <w:jc w:val="both"/>
      </w:pPr>
      <w:r w:rsidRPr="00DD63CC">
        <w:tab/>
      </w:r>
      <w:proofErr w:type="gramStart"/>
      <w:r w:rsidRPr="00DD63CC">
        <w:t>Моментом пријема обавештења о раскиду овог уговора наступа доспелост уговорних обавеза по питању уговорне казне, као и друге последице у скалду са законом.</w:t>
      </w:r>
      <w:proofErr w:type="gramEnd"/>
    </w:p>
    <w:p w:rsidR="00B90919" w:rsidRPr="00DD63CC" w:rsidRDefault="00B90919" w:rsidP="00B90919">
      <w:pPr>
        <w:pStyle w:val="BodyTextIndent2"/>
        <w:spacing w:after="0" w:line="240" w:lineRule="auto"/>
        <w:ind w:left="0" w:firstLine="720"/>
        <w:jc w:val="both"/>
      </w:pPr>
      <w:proofErr w:type="gramStart"/>
      <w:r w:rsidRPr="00DD63CC">
        <w:t>Члан 16.</w:t>
      </w:r>
      <w:proofErr w:type="gramEnd"/>
    </w:p>
    <w:p w:rsidR="00B90919" w:rsidRPr="00DD63CC" w:rsidRDefault="00B90919" w:rsidP="00B90919">
      <w:pPr>
        <w:pStyle w:val="BodyTextIndent2"/>
        <w:spacing w:after="0" w:line="240" w:lineRule="auto"/>
        <w:ind w:left="0" w:firstLine="720"/>
        <w:jc w:val="both"/>
      </w:pPr>
      <w:proofErr w:type="gramStart"/>
      <w:r w:rsidRPr="00DD63CC">
        <w:t>За све што није предвиђено овим уговором важе одредбе Закона о облигационим односима.У случају спора уговара се надлежност суда у Нишу.</w:t>
      </w:r>
      <w:proofErr w:type="gramEnd"/>
    </w:p>
    <w:p w:rsidR="00B90919" w:rsidRDefault="00B90919" w:rsidP="00B90919">
      <w:pPr>
        <w:pStyle w:val="BodyTextIndent2"/>
        <w:spacing w:after="0" w:line="240" w:lineRule="auto"/>
        <w:ind w:left="0"/>
        <w:jc w:val="both"/>
      </w:pPr>
    </w:p>
    <w:p w:rsidR="00B90919" w:rsidRDefault="00B90919" w:rsidP="00B90919">
      <w:pPr>
        <w:pStyle w:val="BodyTextIndent2"/>
        <w:spacing w:after="0" w:line="240" w:lineRule="auto"/>
        <w:ind w:left="0"/>
        <w:jc w:val="center"/>
      </w:pPr>
    </w:p>
    <w:p w:rsidR="00B90919" w:rsidRDefault="00B90919" w:rsidP="00B90919">
      <w:pPr>
        <w:pStyle w:val="BodyTextIndent2"/>
        <w:spacing w:after="0" w:line="240" w:lineRule="auto"/>
        <w:ind w:left="0"/>
        <w:jc w:val="center"/>
      </w:pPr>
      <w:proofErr w:type="gramStart"/>
      <w:r w:rsidRPr="00DD63CC">
        <w:t>Члан 17.</w:t>
      </w:r>
      <w:proofErr w:type="gramEnd"/>
    </w:p>
    <w:p w:rsidR="00B90919" w:rsidRPr="00075DA5" w:rsidRDefault="00B90919" w:rsidP="00B90919">
      <w:pPr>
        <w:pStyle w:val="BodyTextIndent2"/>
        <w:spacing w:after="0" w:line="240" w:lineRule="auto"/>
        <w:ind w:left="0" w:firstLine="708"/>
        <w:jc w:val="both"/>
        <w:rPr>
          <w:color w:val="auto"/>
        </w:rPr>
      </w:pPr>
      <w:proofErr w:type="gramStart"/>
      <w:r w:rsidRPr="00075DA5">
        <w:rPr>
          <w:color w:val="auto"/>
        </w:rPr>
        <w:t xml:space="preserve">Овај уговор ступа на снагу даном потписивања обе уговорне стране и важи до окончања поступка јавне набавке за предметним </w:t>
      </w:r>
      <w:r w:rsidRPr="00C84C88">
        <w:rPr>
          <w:color w:val="auto"/>
        </w:rPr>
        <w:t>добром за 2019</w:t>
      </w:r>
      <w:r w:rsidRPr="00075DA5">
        <w:rPr>
          <w:color w:val="auto"/>
        </w:rPr>
        <w:t>.</w:t>
      </w:r>
      <w:proofErr w:type="gramEnd"/>
      <w:r w:rsidRPr="00075DA5">
        <w:rPr>
          <w:color w:val="auto"/>
        </w:rPr>
        <w:t xml:space="preserve"> </w:t>
      </w:r>
      <w:proofErr w:type="gramStart"/>
      <w:r w:rsidRPr="00075DA5">
        <w:rPr>
          <w:color w:val="auto"/>
        </w:rPr>
        <w:t>годину</w:t>
      </w:r>
      <w:proofErr w:type="gramEnd"/>
      <w:r w:rsidRPr="00075DA5">
        <w:rPr>
          <w:color w:val="auto"/>
        </w:rPr>
        <w:t xml:space="preserve">. </w:t>
      </w:r>
    </w:p>
    <w:p w:rsidR="00B90919" w:rsidRPr="00075DA5" w:rsidRDefault="00B90919" w:rsidP="00B90919">
      <w:pPr>
        <w:pStyle w:val="BodyTextIndent2"/>
        <w:spacing w:after="0" w:line="240" w:lineRule="auto"/>
        <w:ind w:left="0" w:firstLine="708"/>
        <w:rPr>
          <w:color w:val="auto"/>
        </w:rPr>
      </w:pPr>
      <w:proofErr w:type="gramStart"/>
      <w:r w:rsidRPr="00075DA5">
        <w:rPr>
          <w:color w:val="auto"/>
        </w:rPr>
        <w:t>У случају реализације уговорене вредности пре окончања поступка јавне набавке из претходног става овог члана – уговор важи до датума са којим је та вредност реализована.</w:t>
      </w:r>
      <w:proofErr w:type="gramEnd"/>
    </w:p>
    <w:p w:rsidR="00B90919" w:rsidRPr="00CA0368" w:rsidRDefault="00B90919" w:rsidP="00B90919">
      <w:pPr>
        <w:pStyle w:val="BodyTextIndent2"/>
        <w:spacing w:after="0" w:line="240" w:lineRule="auto"/>
        <w:ind w:left="0" w:firstLine="708"/>
        <w:jc w:val="both"/>
        <w:rPr>
          <w:color w:val="auto"/>
        </w:rPr>
      </w:pPr>
      <w:proofErr w:type="gramStart"/>
      <w:r w:rsidRPr="00CA0368">
        <w:rPr>
          <w:color w:val="auto"/>
        </w:rPr>
        <w:t xml:space="preserve">Средства за реализацију овог уговора обезбеђена су Законом о буџету за </w:t>
      </w:r>
      <w:r w:rsidRPr="00C84C88">
        <w:rPr>
          <w:color w:val="auto"/>
        </w:rPr>
        <w:t>2019</w:t>
      </w:r>
      <w:r w:rsidRPr="00CA0368">
        <w:rPr>
          <w:color w:val="auto"/>
        </w:rPr>
        <w:t>.</w:t>
      </w:r>
      <w:proofErr w:type="gramEnd"/>
      <w:r w:rsidRPr="00CA0368">
        <w:rPr>
          <w:color w:val="auto"/>
        </w:rPr>
        <w:t xml:space="preserve"> </w:t>
      </w:r>
      <w:proofErr w:type="gramStart"/>
      <w:r w:rsidRPr="00CA0368">
        <w:rPr>
          <w:color w:val="auto"/>
        </w:rPr>
        <w:t>годину</w:t>
      </w:r>
      <w:proofErr w:type="gramEnd"/>
      <w:r w:rsidRPr="00CA0368">
        <w:rPr>
          <w:color w:val="auto"/>
        </w:rPr>
        <w:t xml:space="preserve"> (Финансијским планом за 201</w:t>
      </w:r>
      <w:r>
        <w:rPr>
          <w:color w:val="auto"/>
        </w:rPr>
        <w:t>9</w:t>
      </w:r>
      <w:r w:rsidRPr="00CA0368">
        <w:rPr>
          <w:color w:val="auto"/>
        </w:rPr>
        <w:t xml:space="preserve">. годину). </w:t>
      </w:r>
      <w:proofErr w:type="gramStart"/>
      <w:r w:rsidRPr="00CA0368">
        <w:rPr>
          <w:color w:val="auto"/>
        </w:rPr>
        <w:t>Плаћања доспелих обавеза насталих у 201</w:t>
      </w:r>
      <w:r>
        <w:rPr>
          <w:color w:val="auto"/>
        </w:rPr>
        <w:t>9</w:t>
      </w:r>
      <w:r w:rsidRPr="00CA0368">
        <w:rPr>
          <w:color w:val="auto"/>
        </w:rPr>
        <w:t>.</w:t>
      </w:r>
      <w:proofErr w:type="gramEnd"/>
      <w:r w:rsidRPr="00CA0368">
        <w:rPr>
          <w:color w:val="auto"/>
        </w:rPr>
        <w:t xml:space="preserve"> </w:t>
      </w:r>
      <w:proofErr w:type="gramStart"/>
      <w:r w:rsidRPr="00CA0368">
        <w:rPr>
          <w:color w:val="auto"/>
        </w:rPr>
        <w:t>години</w:t>
      </w:r>
      <w:proofErr w:type="gramEnd"/>
      <w:r w:rsidRPr="00CA0368">
        <w:rPr>
          <w:color w:val="auto"/>
        </w:rPr>
        <w:t>, вршиће се до висине одобрених апропријација (средства на позицији у финансијском плану) за ту намену, а у складу са законом којим се уређује буџет за 201</w:t>
      </w:r>
      <w:r>
        <w:rPr>
          <w:color w:val="auto"/>
        </w:rPr>
        <w:t>9</w:t>
      </w:r>
      <w:r w:rsidRPr="00CA0368">
        <w:rPr>
          <w:color w:val="auto"/>
        </w:rPr>
        <w:t xml:space="preserve">. </w:t>
      </w:r>
      <w:proofErr w:type="gramStart"/>
      <w:r w:rsidRPr="00CA0368">
        <w:rPr>
          <w:color w:val="auto"/>
        </w:rPr>
        <w:t>годину</w:t>
      </w:r>
      <w:proofErr w:type="gramEnd"/>
      <w:r w:rsidRPr="00CA0368">
        <w:rPr>
          <w:color w:val="auto"/>
        </w:rPr>
        <w:t xml:space="preserve">. </w:t>
      </w:r>
    </w:p>
    <w:p w:rsidR="00B90919" w:rsidRPr="00CA0368" w:rsidRDefault="00B90919" w:rsidP="00B90919">
      <w:pPr>
        <w:pStyle w:val="BodyTextIndent2"/>
        <w:spacing w:after="0" w:line="240" w:lineRule="auto"/>
        <w:ind w:left="0" w:firstLine="708"/>
        <w:jc w:val="both"/>
        <w:rPr>
          <w:color w:val="auto"/>
        </w:rPr>
      </w:pPr>
      <w:proofErr w:type="gramStart"/>
      <w:r w:rsidRPr="00CA0368">
        <w:rPr>
          <w:color w:val="auto"/>
        </w:rPr>
        <w:t>За део реализаци</w:t>
      </w:r>
      <w:r>
        <w:rPr>
          <w:color w:val="auto"/>
        </w:rPr>
        <w:t xml:space="preserve">је уговора који се односи на </w:t>
      </w:r>
      <w:r w:rsidRPr="00C84C88">
        <w:rPr>
          <w:color w:val="auto"/>
        </w:rPr>
        <w:t>2020</w:t>
      </w:r>
      <w:r w:rsidRPr="00B156BF">
        <w:rPr>
          <w:color w:val="FF0000"/>
        </w:rPr>
        <w:t>.</w:t>
      </w:r>
      <w:proofErr w:type="gramEnd"/>
      <w:r w:rsidRPr="00CA0368">
        <w:rPr>
          <w:color w:val="auto"/>
        </w:rPr>
        <w:t xml:space="preserve"> </w:t>
      </w:r>
      <w:proofErr w:type="gramStart"/>
      <w:r w:rsidRPr="00CA0368">
        <w:rPr>
          <w:color w:val="auto"/>
        </w:rPr>
        <w:t>годину</w:t>
      </w:r>
      <w:proofErr w:type="gramEnd"/>
      <w:r w:rsidRPr="00CA0368">
        <w:rPr>
          <w:color w:val="auto"/>
        </w:rPr>
        <w:t>, реализација уговора ће зависити од обезбеђења средстава предвиђених Законом којим се уређује б</w:t>
      </w:r>
      <w:r>
        <w:rPr>
          <w:color w:val="auto"/>
        </w:rPr>
        <w:t>уџет за 2020.</w:t>
      </w:r>
      <w:r w:rsidRPr="00CA0368">
        <w:rPr>
          <w:color w:val="auto"/>
        </w:rPr>
        <w:t>о</w:t>
      </w:r>
      <w:r>
        <w:rPr>
          <w:color w:val="auto"/>
        </w:rPr>
        <w:t>дину (Финансијским планом за 2020</w:t>
      </w:r>
      <w:r w:rsidRPr="00CA0368">
        <w:rPr>
          <w:color w:val="auto"/>
        </w:rPr>
        <w:t>. годину).</w:t>
      </w:r>
    </w:p>
    <w:p w:rsidR="00B90919" w:rsidRPr="00CA0368" w:rsidRDefault="00B90919" w:rsidP="00B90919">
      <w:pPr>
        <w:pStyle w:val="BodyTextIndent2"/>
        <w:spacing w:after="0" w:line="240" w:lineRule="auto"/>
        <w:ind w:left="0" w:firstLine="708"/>
        <w:jc w:val="both"/>
        <w:rPr>
          <w:color w:val="auto"/>
        </w:rPr>
      </w:pPr>
      <w:proofErr w:type="gramStart"/>
      <w:r w:rsidRPr="00CA0368">
        <w:rPr>
          <w:color w:val="auto"/>
        </w:rPr>
        <w:lastRenderedPageBreak/>
        <w:t>У супротном, уговор престаје да важи без накнаде штете због немогућности преузимања и плаћања обавеза од стране Наручиоца.</w:t>
      </w:r>
      <w:proofErr w:type="gramEnd"/>
    </w:p>
    <w:p w:rsidR="00B90919" w:rsidRDefault="00B90919" w:rsidP="00B90919">
      <w:pPr>
        <w:pStyle w:val="BodyTextIndent2"/>
        <w:spacing w:after="0" w:line="240" w:lineRule="auto"/>
        <w:ind w:left="0"/>
        <w:jc w:val="both"/>
      </w:pPr>
    </w:p>
    <w:p w:rsidR="00B90919" w:rsidRDefault="00B90919" w:rsidP="00B90919">
      <w:pPr>
        <w:pStyle w:val="BodyTextIndent2"/>
        <w:spacing w:after="0" w:line="240" w:lineRule="auto"/>
        <w:ind w:left="0"/>
        <w:jc w:val="both"/>
      </w:pPr>
    </w:p>
    <w:p w:rsidR="00B90919" w:rsidRDefault="00B90919" w:rsidP="00B90919">
      <w:pPr>
        <w:pStyle w:val="BodyTextIndent2"/>
        <w:spacing w:after="0" w:line="240" w:lineRule="auto"/>
        <w:ind w:left="0"/>
        <w:jc w:val="center"/>
      </w:pPr>
      <w:proofErr w:type="gramStart"/>
      <w:r>
        <w:t>Члан 18.</w:t>
      </w:r>
      <w:proofErr w:type="gramEnd"/>
    </w:p>
    <w:p w:rsidR="00B90919" w:rsidRPr="00DD63CC" w:rsidRDefault="00B90919" w:rsidP="00B90919">
      <w:pPr>
        <w:pStyle w:val="BodyTextIndent2"/>
        <w:spacing w:after="0" w:line="240" w:lineRule="auto"/>
        <w:ind w:left="0" w:firstLine="720"/>
        <w:jc w:val="both"/>
      </w:pPr>
      <w:proofErr w:type="gramStart"/>
      <w:r w:rsidRPr="00DD63CC">
        <w:t>Овај уговор је сачињен у 6 (шест) истоветн</w:t>
      </w:r>
      <w:r>
        <w:t>их</w:t>
      </w:r>
      <w:r w:rsidRPr="00DD63CC">
        <w:t xml:space="preserve"> пример</w:t>
      </w:r>
      <w:r>
        <w:t>а</w:t>
      </w:r>
      <w:r w:rsidRPr="00DD63CC">
        <w:t>ка, од којих по 3 (три) примерказа сваку уговорну страну.</w:t>
      </w:r>
      <w:proofErr w:type="gramEnd"/>
    </w:p>
    <w:p w:rsidR="00B90919" w:rsidRPr="00DD63CC" w:rsidRDefault="00B90919" w:rsidP="00B90919">
      <w:pPr>
        <w:pStyle w:val="BodyTextIndent2"/>
        <w:tabs>
          <w:tab w:val="left" w:pos="540"/>
        </w:tabs>
        <w:spacing w:after="0" w:line="240" w:lineRule="auto"/>
        <w:ind w:left="0"/>
        <w:jc w:val="both"/>
      </w:pPr>
    </w:p>
    <w:p w:rsidR="00B90919" w:rsidRPr="00DD63CC" w:rsidRDefault="00B90919" w:rsidP="00B90919">
      <w:pPr>
        <w:pStyle w:val="BodyTextIndent2"/>
        <w:tabs>
          <w:tab w:val="left" w:pos="540"/>
        </w:tabs>
        <w:spacing w:after="0" w:line="240" w:lineRule="auto"/>
        <w:ind w:left="0"/>
        <w:jc w:val="center"/>
      </w:pPr>
      <w:r w:rsidRPr="00DD63CC">
        <w:t xml:space="preserve">УГОВОРНЕ СТРАНЕ </w:t>
      </w:r>
    </w:p>
    <w:p w:rsidR="00B90919" w:rsidRPr="00DF76B4" w:rsidRDefault="00B90919" w:rsidP="00B90919">
      <w:pPr>
        <w:pStyle w:val="Default"/>
        <w:ind w:firstLine="700"/>
        <w:jc w:val="both"/>
        <w:rPr>
          <w:rFonts w:ascii="Times New Roman" w:hAnsi="Times New Roman" w:cs="Times New Roman"/>
          <w:color w:val="auto"/>
        </w:rPr>
      </w:pPr>
      <w:r w:rsidRPr="00DF76B4">
        <w:rPr>
          <w:rFonts w:ascii="Times New Roman" w:hAnsi="Times New Roman" w:cs="Times New Roman"/>
          <w:color w:val="auto"/>
        </w:rPr>
        <w:t>ВД Директора</w:t>
      </w:r>
    </w:p>
    <w:p w:rsidR="00B90919" w:rsidRPr="00DF76B4" w:rsidRDefault="00B90919" w:rsidP="00B90919">
      <w:pPr>
        <w:pStyle w:val="Default"/>
        <w:ind w:firstLine="720"/>
        <w:jc w:val="both"/>
        <w:rPr>
          <w:rFonts w:ascii="Times New Roman" w:hAnsi="Times New Roman" w:cs="Times New Roman"/>
          <w:bCs/>
          <w:color w:val="auto"/>
        </w:rPr>
      </w:pPr>
      <w:r w:rsidRPr="00DF76B4">
        <w:rPr>
          <w:rFonts w:ascii="Times New Roman" w:hAnsi="Times New Roman" w:cs="Times New Roman"/>
          <w:bCs/>
          <w:color w:val="auto"/>
        </w:rPr>
        <w:t xml:space="preserve">   ПОНУЂАЧ                                                    Института за јавно здравље Ниш </w:t>
      </w:r>
    </w:p>
    <w:p w:rsidR="00B90919" w:rsidRPr="00C61116" w:rsidRDefault="00B90919" w:rsidP="00B90919">
      <w:pPr>
        <w:pStyle w:val="Default"/>
        <w:ind w:firstLine="720"/>
        <w:jc w:val="both"/>
        <w:rPr>
          <w:rFonts w:ascii="Times New Roman" w:hAnsi="Times New Roman" w:cs="Times New Roman"/>
          <w:bCs/>
          <w:color w:val="auto"/>
        </w:rPr>
      </w:pPr>
      <w:r w:rsidRPr="00C61116">
        <w:rPr>
          <w:rFonts w:ascii="Times New Roman" w:hAnsi="Times New Roman" w:cs="Times New Roman"/>
          <w:bCs/>
          <w:color w:val="auto"/>
        </w:rPr>
        <w:t>________________                                              _________________________</w:t>
      </w:r>
    </w:p>
    <w:p w:rsidR="00B90919" w:rsidRPr="00C61116" w:rsidRDefault="00B90919" w:rsidP="00B90919">
      <w:pPr>
        <w:pStyle w:val="Default"/>
        <w:ind w:firstLine="720"/>
        <w:jc w:val="both"/>
        <w:rPr>
          <w:rFonts w:ascii="Times New Roman" w:hAnsi="Times New Roman" w:cs="Times New Roman"/>
          <w:bCs/>
          <w:color w:val="auto"/>
        </w:rPr>
      </w:pPr>
      <w:proofErr w:type="gramStart"/>
      <w:r>
        <w:rPr>
          <w:rFonts w:ascii="Times New Roman" w:hAnsi="Times New Roman" w:cs="Times New Roman"/>
          <w:bCs/>
          <w:color w:val="auto"/>
        </w:rPr>
        <w:t>проф</w:t>
      </w:r>
      <w:proofErr w:type="gramEnd"/>
      <w:r>
        <w:rPr>
          <w:rFonts w:ascii="Times New Roman" w:hAnsi="Times New Roman" w:cs="Times New Roman"/>
          <w:bCs/>
          <w:color w:val="auto"/>
        </w:rPr>
        <w:t xml:space="preserve"> </w:t>
      </w:r>
      <w:r w:rsidRPr="00C61116">
        <w:rPr>
          <w:rFonts w:ascii="Times New Roman" w:hAnsi="Times New Roman" w:cs="Times New Roman"/>
          <w:bCs/>
          <w:color w:val="auto"/>
        </w:rPr>
        <w:t>.др Миодраг Стојановић</w:t>
      </w:r>
    </w:p>
    <w:p w:rsidR="00B90919" w:rsidRPr="00C61116" w:rsidRDefault="00B90919" w:rsidP="00B90919">
      <w:pPr>
        <w:pStyle w:val="Default"/>
        <w:ind w:firstLine="720"/>
        <w:jc w:val="both"/>
        <w:rPr>
          <w:rFonts w:ascii="Times New Roman" w:hAnsi="Times New Roman" w:cs="Times New Roman"/>
          <w:bCs/>
          <w:color w:val="auto"/>
        </w:rPr>
      </w:pPr>
    </w:p>
    <w:p w:rsidR="00B90919" w:rsidRPr="00C61116" w:rsidRDefault="00B90919" w:rsidP="00B90919">
      <w:pPr>
        <w:pStyle w:val="Default"/>
        <w:ind w:firstLine="720"/>
        <w:jc w:val="both"/>
        <w:rPr>
          <w:rFonts w:ascii="Times New Roman" w:hAnsi="Times New Roman" w:cs="Times New Roman"/>
          <w:color w:val="auto"/>
        </w:rPr>
      </w:pPr>
      <w:r w:rsidRPr="00C61116">
        <w:rPr>
          <w:rFonts w:ascii="Times New Roman" w:hAnsi="Times New Roman" w:cs="Times New Roman"/>
          <w:bCs/>
          <w:color w:val="auto"/>
        </w:rPr>
        <w:t xml:space="preserve">           МП                                                                                  МП</w:t>
      </w:r>
    </w:p>
    <w:p w:rsidR="00B90919" w:rsidRDefault="00B90919" w:rsidP="00B90919">
      <w:pPr>
        <w:pStyle w:val="Default"/>
        <w:rPr>
          <w:rFonts w:ascii="Times New Roman" w:hAnsi="Times New Roman" w:cs="Times New Roman"/>
          <w:bCs/>
          <w:color w:val="auto"/>
        </w:rPr>
      </w:pPr>
      <w:r w:rsidRPr="000E09B5">
        <w:rPr>
          <w:rFonts w:ascii="Times New Roman" w:hAnsi="Times New Roman" w:cs="Times New Roman"/>
          <w:bCs/>
          <w:color w:val="auto"/>
        </w:rPr>
        <w:t>(Обавезно попун</w:t>
      </w:r>
      <w:r>
        <w:rPr>
          <w:rFonts w:ascii="Times New Roman" w:hAnsi="Times New Roman" w:cs="Times New Roman"/>
          <w:bCs/>
          <w:color w:val="auto"/>
        </w:rPr>
        <w:t>ити и потписати</w:t>
      </w:r>
      <w:r w:rsidRPr="000E09B5">
        <w:rPr>
          <w:rFonts w:ascii="Times New Roman" w:hAnsi="Times New Roman" w:cs="Times New Roman"/>
          <w:bCs/>
          <w:color w:val="auto"/>
        </w:rPr>
        <w:t xml:space="preserve">) </w:t>
      </w:r>
    </w:p>
    <w:p w:rsidR="00B90919" w:rsidRPr="000E09B5" w:rsidRDefault="00B90919" w:rsidP="00B90919">
      <w:pPr>
        <w:pStyle w:val="Default"/>
        <w:rPr>
          <w:rFonts w:ascii="Times New Roman" w:hAnsi="Times New Roman" w:cs="Times New Roman"/>
          <w:bCs/>
          <w:iCs/>
          <w:color w:val="auto"/>
        </w:rPr>
      </w:pPr>
      <w:r w:rsidRPr="000E09B5">
        <w:rPr>
          <w:rFonts w:ascii="Times New Roman" w:hAnsi="Times New Roman" w:cs="Times New Roman"/>
          <w:bCs/>
          <w:iCs/>
          <w:color w:val="auto"/>
        </w:rPr>
        <w:t xml:space="preserve">(У случају подношења заједничке понуде, односно понуде са учешћем подизвођача, у моделу уговора морају бити наведени сви понуђачи из групе понуђача, односно сви подизвођачи) </w:t>
      </w:r>
    </w:p>
    <w:p w:rsidR="00B90919" w:rsidRDefault="00B90919" w:rsidP="00B90919">
      <w:pPr>
        <w:shd w:val="clear" w:color="auto" w:fill="FFFFFF"/>
        <w:spacing w:line="240" w:lineRule="auto"/>
        <w:jc w:val="both"/>
      </w:pPr>
      <w:r>
        <w:t>Напомена:</w:t>
      </w:r>
    </w:p>
    <w:p w:rsidR="00B90919" w:rsidRDefault="00B90919" w:rsidP="00B90919">
      <w:pPr>
        <w:shd w:val="clear" w:color="auto" w:fill="FFFFFF"/>
        <w:spacing w:line="240" w:lineRule="auto"/>
        <w:jc w:val="both"/>
        <w:rPr>
          <w:bCs/>
          <w:iCs/>
          <w:color w:val="auto"/>
        </w:rPr>
      </w:pPr>
      <w:r>
        <w:rPr>
          <w:iCs/>
          <w:color w:val="auto"/>
        </w:rPr>
        <w:t>О</w:t>
      </w:r>
      <w:r>
        <w:rPr>
          <w:bCs/>
          <w:iCs/>
          <w:color w:val="auto"/>
        </w:rPr>
        <w:t>вај модел уговора представља садржину уговора који ће бити закључен са изабраним понуђачем и наручилац ће, ако понуђач без оправданих разлога одбије да закључи уговор о јавној набавци, након што му је уговор додељен, Управи за јавне набавке доставити доказ негативне рефренце, односно исправу о реализованом средству обезбеђења испуњења обавеза у поступку јавне набавке.</w:t>
      </w:r>
    </w:p>
    <w:p w:rsidR="00B90919" w:rsidRPr="005603A4" w:rsidRDefault="00B90919" w:rsidP="00B90919">
      <w:pPr>
        <w:shd w:val="clear" w:color="auto" w:fill="FFFFFF"/>
        <w:spacing w:line="240" w:lineRule="auto"/>
        <w:jc w:val="both"/>
        <w:rPr>
          <w:bCs/>
          <w:iCs/>
          <w:color w:val="auto"/>
        </w:rPr>
      </w:pPr>
    </w:p>
    <w:p w:rsidR="00B90919" w:rsidRPr="005603A4" w:rsidRDefault="00B90919" w:rsidP="00B90919">
      <w:pPr>
        <w:shd w:val="clear" w:color="auto" w:fill="FFFFFF"/>
        <w:spacing w:line="240" w:lineRule="auto"/>
        <w:jc w:val="both"/>
        <w:rPr>
          <w:bCs/>
          <w:iCs/>
          <w:color w:val="auto"/>
        </w:rPr>
      </w:pPr>
    </w:p>
    <w:p w:rsidR="00B90919" w:rsidRPr="005603A4" w:rsidRDefault="00B90919" w:rsidP="00B90919">
      <w:pPr>
        <w:shd w:val="clear" w:color="auto" w:fill="FFFFFF"/>
        <w:spacing w:line="240" w:lineRule="auto"/>
        <w:jc w:val="both"/>
        <w:rPr>
          <w:bCs/>
          <w:iCs/>
          <w:color w:val="auto"/>
        </w:rPr>
      </w:pPr>
    </w:p>
    <w:p w:rsidR="00B90919" w:rsidRPr="005603A4" w:rsidRDefault="00B90919" w:rsidP="00B90919">
      <w:pPr>
        <w:shd w:val="clear" w:color="auto" w:fill="FFFFFF"/>
        <w:spacing w:line="240" w:lineRule="auto"/>
        <w:jc w:val="both"/>
        <w:rPr>
          <w:bCs/>
          <w:iCs/>
          <w:color w:val="auto"/>
        </w:rPr>
      </w:pPr>
    </w:p>
    <w:p w:rsidR="00B90919" w:rsidRDefault="00B90919" w:rsidP="00B90919">
      <w:pPr>
        <w:shd w:val="clear" w:color="auto" w:fill="FFFFFF"/>
        <w:jc w:val="both"/>
        <w:rPr>
          <w:bCs/>
          <w:iCs/>
          <w:color w:val="auto"/>
        </w:rPr>
        <w:sectPr w:rsidR="00B90919">
          <w:pgSz w:w="11906" w:h="16838"/>
          <w:pgMar w:top="1440" w:right="1440" w:bottom="1440" w:left="1440" w:header="720" w:footer="720" w:gutter="0"/>
          <w:cols w:space="720"/>
          <w:docGrid w:linePitch="360" w:charSpace="32768"/>
        </w:sectPr>
      </w:pPr>
    </w:p>
    <w:p w:rsidR="00B90919" w:rsidRPr="00AC5E25" w:rsidRDefault="00B90919" w:rsidP="00B90919">
      <w:pPr>
        <w:shd w:val="clear" w:color="auto" w:fill="C6D9F1"/>
        <w:jc w:val="center"/>
        <w:rPr>
          <w:b/>
          <w:bCs/>
          <w:i/>
          <w:iCs/>
          <w:color w:val="auto"/>
          <w:sz w:val="28"/>
          <w:szCs w:val="28"/>
        </w:rPr>
      </w:pPr>
      <w:proofErr w:type="gramStart"/>
      <w:r w:rsidRPr="00AC5E25">
        <w:rPr>
          <w:b/>
          <w:bCs/>
          <w:i/>
          <w:iCs/>
          <w:color w:val="auto"/>
          <w:sz w:val="28"/>
          <w:szCs w:val="28"/>
        </w:rPr>
        <w:lastRenderedPageBreak/>
        <w:t>IX  ОБРАЗАЦ</w:t>
      </w:r>
      <w:proofErr w:type="gramEnd"/>
      <w:r w:rsidRPr="00AC5E25">
        <w:rPr>
          <w:b/>
          <w:bCs/>
          <w:i/>
          <w:iCs/>
          <w:color w:val="auto"/>
          <w:sz w:val="28"/>
          <w:szCs w:val="28"/>
        </w:rPr>
        <w:t xml:space="preserve">  </w:t>
      </w:r>
      <w:r w:rsidRPr="00AC5E25">
        <w:rPr>
          <w:b/>
          <w:bCs/>
          <w:i/>
          <w:iCs/>
          <w:color w:val="auto"/>
          <w:sz w:val="28"/>
          <w:szCs w:val="28"/>
          <w:lang w:val="sr-Cyrl-CS"/>
        </w:rPr>
        <w:t>СТРУКТУРЕ ЦЕНЕ СА УПУТСТВОМ КАКО ДА СЕ ПОПУНИ</w:t>
      </w:r>
    </w:p>
    <w:p w:rsidR="00B90919" w:rsidRDefault="00B90919" w:rsidP="00B90919">
      <w:pPr>
        <w:ind w:left="360"/>
        <w:jc w:val="both"/>
        <w:rPr>
          <w:bCs/>
          <w:iCs/>
        </w:rPr>
      </w:pPr>
    </w:p>
    <w:p w:rsidR="00B90919" w:rsidRPr="00004A65" w:rsidRDefault="00B90919" w:rsidP="00B90919">
      <w:pPr>
        <w:ind w:left="360"/>
        <w:jc w:val="both"/>
        <w:rPr>
          <w:bCs/>
          <w:iCs/>
        </w:rPr>
      </w:pPr>
      <w:r w:rsidRPr="00004A65">
        <w:rPr>
          <w:bCs/>
          <w:iCs/>
        </w:rPr>
        <w:t xml:space="preserve">Партија 1 </w:t>
      </w:r>
    </w:p>
    <w:tbl>
      <w:tblPr>
        <w:tblStyle w:val="TableGrid"/>
        <w:tblW w:w="10314" w:type="dxa"/>
        <w:tblLayout w:type="fixed"/>
        <w:tblLook w:val="01E0"/>
      </w:tblPr>
      <w:tblGrid>
        <w:gridCol w:w="816"/>
        <w:gridCol w:w="2835"/>
        <w:gridCol w:w="1276"/>
        <w:gridCol w:w="1276"/>
        <w:gridCol w:w="1275"/>
        <w:gridCol w:w="1418"/>
        <w:gridCol w:w="1418"/>
      </w:tblGrid>
      <w:tr w:rsidR="00B90919" w:rsidRPr="00BF7A37" w:rsidTr="009A1C1C">
        <w:tc>
          <w:tcPr>
            <w:tcW w:w="816"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tabs>
                <w:tab w:val="left" w:pos="765"/>
              </w:tabs>
              <w:rPr>
                <w:b/>
                <w:bCs/>
                <w:iCs/>
                <w:color w:val="auto"/>
                <w:sz w:val="20"/>
                <w:szCs w:val="20"/>
              </w:rPr>
            </w:pPr>
            <w:r w:rsidRPr="00BF7A37">
              <w:rPr>
                <w:rFonts w:eastAsia="Times New Roman"/>
                <w:b/>
                <w:color w:val="auto"/>
                <w:sz w:val="20"/>
                <w:szCs w:val="20"/>
                <w:lang w:val="hr-HR"/>
              </w:rPr>
              <w:t>Р</w:t>
            </w:r>
            <w:r>
              <w:rPr>
                <w:rFonts w:eastAsia="Times New Roman"/>
                <w:b/>
                <w:color w:val="auto"/>
                <w:sz w:val="20"/>
                <w:szCs w:val="20"/>
                <w:lang w:val="hr-HR"/>
              </w:rPr>
              <w:t>.</w:t>
            </w:r>
            <w:r w:rsidRPr="00BF7A37">
              <w:rPr>
                <w:rFonts w:eastAsia="Times New Roman"/>
                <w:b/>
                <w:color w:val="auto"/>
                <w:sz w:val="20"/>
                <w:szCs w:val="20"/>
                <w:lang w:val="hr-HR"/>
              </w:rPr>
              <w:t>бр</w:t>
            </w:r>
            <w:r>
              <w:rPr>
                <w:rFonts w:eastAsia="Times New Roman"/>
                <w:b/>
                <w:color w:val="auto"/>
                <w:sz w:val="20"/>
                <w:szCs w:val="20"/>
                <w:lang w:val="hr-HR"/>
              </w:rPr>
              <w:t>.</w:t>
            </w:r>
          </w:p>
        </w:tc>
        <w:tc>
          <w:tcPr>
            <w:tcW w:w="283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Предмет ЈН</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0E09B5" w:rsidRDefault="00B90919" w:rsidP="009A1C1C">
            <w:pPr>
              <w:pStyle w:val="TableContents"/>
              <w:rPr>
                <w:b/>
                <w:color w:val="auto"/>
                <w:sz w:val="20"/>
                <w:szCs w:val="20"/>
              </w:rPr>
            </w:pPr>
            <w:r w:rsidRPr="00BF7A37">
              <w:rPr>
                <w:b/>
                <w:color w:val="auto"/>
                <w:sz w:val="20"/>
                <w:szCs w:val="20"/>
                <w:lang w:val="sr-Cyrl-CS"/>
              </w:rPr>
              <w:t>Количина</w:t>
            </w:r>
            <w:r w:rsidRPr="00103382">
              <w:rPr>
                <w:rFonts w:eastAsia="Times New Roman"/>
                <w:b/>
                <w:bCs/>
                <w:kern w:val="0"/>
                <w:sz w:val="20"/>
                <w:szCs w:val="20"/>
                <w:lang w:eastAsia="en-US"/>
              </w:rPr>
              <w:t>Ком</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Јединична цена без ПДВ-а</w:t>
            </w:r>
          </w:p>
        </w:tc>
        <w:tc>
          <w:tcPr>
            <w:tcW w:w="127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Јединична цена са ПДВ-ом</w:t>
            </w:r>
          </w:p>
        </w:tc>
        <w:tc>
          <w:tcPr>
            <w:tcW w:w="1418"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 xml:space="preserve">Укупна цена  без ПДВ-а </w:t>
            </w:r>
          </w:p>
        </w:tc>
        <w:tc>
          <w:tcPr>
            <w:tcW w:w="1418"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Укупна цена са ПДВ-ом</w:t>
            </w:r>
          </w:p>
        </w:tc>
      </w:tr>
      <w:tr w:rsidR="00B90919" w:rsidTr="009A1C1C">
        <w:tc>
          <w:tcPr>
            <w:tcW w:w="816" w:type="dxa"/>
            <w:tcBorders>
              <w:top w:val="single" w:sz="4" w:space="0" w:color="auto"/>
              <w:left w:val="single" w:sz="4" w:space="0" w:color="auto"/>
              <w:bottom w:val="single" w:sz="4" w:space="0" w:color="auto"/>
              <w:right w:val="single" w:sz="4" w:space="0" w:color="auto"/>
            </w:tcBorders>
          </w:tcPr>
          <w:p w:rsidR="00B90919" w:rsidRDefault="00B90919" w:rsidP="009A1C1C">
            <w:pPr>
              <w:jc w:val="center"/>
              <w:rPr>
                <w:rFonts w:eastAsia="Times New Roman"/>
                <w:color w:val="auto"/>
                <w:lang w:val="hr-HR"/>
              </w:rPr>
            </w:pPr>
            <w:r>
              <w:rPr>
                <w:rFonts w:eastAsia="Times New Roman"/>
                <w:color w:val="auto"/>
                <w:lang w:val="hr-HR"/>
              </w:rPr>
              <w:t>1</w:t>
            </w:r>
          </w:p>
        </w:tc>
        <w:tc>
          <w:tcPr>
            <w:tcW w:w="2835" w:type="dxa"/>
            <w:tcBorders>
              <w:top w:val="single" w:sz="4" w:space="0" w:color="auto"/>
              <w:left w:val="single" w:sz="4" w:space="0" w:color="auto"/>
              <w:bottom w:val="single" w:sz="4" w:space="0" w:color="auto"/>
              <w:right w:val="single" w:sz="4" w:space="0" w:color="auto"/>
            </w:tcBorders>
          </w:tcPr>
          <w:p w:rsidR="00B90919" w:rsidRDefault="00B90919" w:rsidP="009A1C1C">
            <w:pPr>
              <w:spacing w:line="240" w:lineRule="auto"/>
              <w:jc w:val="center"/>
              <w:rPr>
                <w:rFonts w:eastAsia="Times New Roman"/>
                <w:color w:val="auto"/>
              </w:rPr>
            </w:pPr>
            <w:r>
              <w:rPr>
                <w:rFonts w:eastAsia="Times New Roman"/>
                <w:color w:val="auto"/>
              </w:rPr>
              <w:t>2</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spacing w:line="240" w:lineRule="auto"/>
              <w:jc w:val="center"/>
              <w:rPr>
                <w:rFonts w:eastAsia="Times New Roman"/>
                <w:color w:val="auto"/>
                <w:lang w:val="hr-HR"/>
              </w:rPr>
            </w:pPr>
            <w:r>
              <w:rPr>
                <w:rFonts w:eastAsia="Times New Roman"/>
                <w:color w:val="auto"/>
                <w:lang w:val="hr-HR"/>
              </w:rPr>
              <w:t>3</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4</w:t>
            </w: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5</w:t>
            </w: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6(3x4)</w:t>
            </w: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7</w:t>
            </w:r>
            <w:r>
              <w:rPr>
                <w:color w:val="auto"/>
                <w:lang w:val="sr-Cyrl-CS"/>
              </w:rPr>
              <w:t>(</w:t>
            </w:r>
            <w:r>
              <w:rPr>
                <w:color w:val="auto"/>
              </w:rPr>
              <w:t>3x5)</w:t>
            </w:r>
          </w:p>
        </w:tc>
      </w:tr>
      <w:tr w:rsidR="00B90919" w:rsidTr="009A1C1C">
        <w:tc>
          <w:tcPr>
            <w:tcW w:w="816"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jc w:val="center"/>
              <w:rPr>
                <w:bCs/>
                <w:iCs/>
                <w:color w:val="auto"/>
                <w:sz w:val="20"/>
                <w:szCs w:val="20"/>
              </w:rPr>
            </w:pPr>
            <w:r>
              <w:rPr>
                <w:bCs/>
                <w:iCs/>
                <w:color w:val="auto"/>
                <w:sz w:val="20"/>
                <w:szCs w:val="20"/>
              </w:rPr>
              <w:t>1.</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Ljuspice-pokrovna stakla  18 x 18 mm</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952D0A" w:rsidRDefault="00B90919" w:rsidP="009A1C1C">
            <w:pPr>
              <w:jc w:val="center"/>
              <w:rPr>
                <w:sz w:val="20"/>
                <w:szCs w:val="20"/>
              </w:rPr>
            </w:pPr>
            <w:r w:rsidRPr="00952D0A">
              <w:rPr>
                <w:sz w:val="20"/>
                <w:szCs w:val="20"/>
              </w:rPr>
              <w:t>100000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6"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jc w:val="center"/>
              <w:rPr>
                <w:bCs/>
                <w:iCs/>
                <w:color w:val="auto"/>
                <w:sz w:val="20"/>
                <w:szCs w:val="20"/>
              </w:rPr>
            </w:pPr>
            <w:r>
              <w:rPr>
                <w:bCs/>
                <w:iCs/>
                <w:color w:val="auto"/>
                <w:sz w:val="20"/>
                <w:szCs w:val="20"/>
              </w:rPr>
              <w:t>2.</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Predmetna stakla  76 x 26 mm</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952D0A" w:rsidRDefault="00B90919" w:rsidP="009A1C1C">
            <w:pPr>
              <w:jc w:val="center"/>
              <w:rPr>
                <w:sz w:val="20"/>
                <w:szCs w:val="20"/>
              </w:rPr>
            </w:pPr>
            <w:r w:rsidRPr="00952D0A">
              <w:rPr>
                <w:sz w:val="20"/>
                <w:szCs w:val="20"/>
              </w:rPr>
              <w:t>100000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6"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jc w:val="center"/>
              <w:rPr>
                <w:bCs/>
                <w:iCs/>
                <w:color w:val="auto"/>
                <w:sz w:val="20"/>
                <w:szCs w:val="20"/>
              </w:rPr>
            </w:pPr>
            <w:r>
              <w:rPr>
                <w:bCs/>
                <w:iCs/>
                <w:color w:val="auto"/>
                <w:sz w:val="20"/>
                <w:szCs w:val="20"/>
              </w:rPr>
              <w:t>3.</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Predmetna stakla, matirana na kraju jedne strane ( za obelezavanje uzorka) sa  brušenim ivicama 26x76 mm</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952D0A" w:rsidRDefault="00B90919" w:rsidP="009A1C1C">
            <w:pPr>
              <w:jc w:val="center"/>
              <w:rPr>
                <w:sz w:val="20"/>
                <w:szCs w:val="20"/>
              </w:rPr>
            </w:pPr>
            <w:r w:rsidRPr="00952D0A">
              <w:rPr>
                <w:sz w:val="20"/>
                <w:szCs w:val="20"/>
              </w:rPr>
              <w:t>1000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6"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jc w:val="center"/>
              <w:rPr>
                <w:bCs/>
                <w:iCs/>
                <w:color w:val="auto"/>
                <w:sz w:val="20"/>
                <w:szCs w:val="20"/>
              </w:rPr>
            </w:pPr>
            <w:r>
              <w:rPr>
                <w:bCs/>
                <w:iCs/>
                <w:color w:val="auto"/>
                <w:sz w:val="20"/>
                <w:szCs w:val="20"/>
              </w:rPr>
              <w:t>4.</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Petrijeva šolja  staklena R 90-100 mm</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952D0A" w:rsidRDefault="00B90919" w:rsidP="009A1C1C">
            <w:pPr>
              <w:jc w:val="center"/>
              <w:rPr>
                <w:sz w:val="20"/>
                <w:szCs w:val="20"/>
              </w:rPr>
            </w:pPr>
            <w:r w:rsidRPr="00952D0A">
              <w:rPr>
                <w:sz w:val="20"/>
                <w:szCs w:val="20"/>
              </w:rPr>
              <w:t>1000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6"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jc w:val="center"/>
              <w:rPr>
                <w:bCs/>
                <w:iCs/>
                <w:color w:val="auto"/>
                <w:sz w:val="20"/>
                <w:szCs w:val="20"/>
              </w:rPr>
            </w:pPr>
            <w:r>
              <w:rPr>
                <w:bCs/>
                <w:iCs/>
                <w:color w:val="auto"/>
                <w:sz w:val="20"/>
                <w:szCs w:val="20"/>
              </w:rPr>
              <w:t>5.</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Ljuspice-pokrovna stakla   24 x 50 mm</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952D0A" w:rsidRDefault="00B90919" w:rsidP="009A1C1C">
            <w:pPr>
              <w:jc w:val="center"/>
              <w:rPr>
                <w:sz w:val="20"/>
                <w:szCs w:val="20"/>
              </w:rPr>
            </w:pPr>
            <w:r w:rsidRPr="00952D0A">
              <w:rPr>
                <w:sz w:val="20"/>
                <w:szCs w:val="20"/>
              </w:rPr>
              <w:t>900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6"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jc w:val="center"/>
              <w:rPr>
                <w:bCs/>
                <w:iCs/>
                <w:color w:val="auto"/>
                <w:sz w:val="20"/>
                <w:szCs w:val="20"/>
              </w:rPr>
            </w:pPr>
            <w:r>
              <w:rPr>
                <w:bCs/>
                <w:iCs/>
                <w:color w:val="auto"/>
                <w:sz w:val="20"/>
                <w:szCs w:val="20"/>
              </w:rPr>
              <w:t>6.</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Stakleni štapič  5 x 250 mm</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952D0A" w:rsidRDefault="00B90919" w:rsidP="009A1C1C">
            <w:pPr>
              <w:jc w:val="center"/>
              <w:rPr>
                <w:sz w:val="20"/>
                <w:szCs w:val="20"/>
              </w:rPr>
            </w:pPr>
            <w:r w:rsidRPr="00952D0A">
              <w:rPr>
                <w:sz w:val="20"/>
                <w:szCs w:val="20"/>
              </w:rPr>
              <w:t>500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6"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jc w:val="center"/>
              <w:rPr>
                <w:bCs/>
                <w:iCs/>
                <w:color w:val="auto"/>
                <w:sz w:val="20"/>
                <w:szCs w:val="20"/>
              </w:rPr>
            </w:pPr>
            <w:r>
              <w:rPr>
                <w:bCs/>
                <w:iCs/>
                <w:color w:val="auto"/>
                <w:sz w:val="20"/>
                <w:szCs w:val="20"/>
              </w:rPr>
              <w:t>7.</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Stakleni stapic 6*200MM</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952D0A" w:rsidRDefault="00B90919" w:rsidP="009A1C1C">
            <w:pPr>
              <w:jc w:val="center"/>
              <w:rPr>
                <w:sz w:val="20"/>
                <w:szCs w:val="20"/>
              </w:rPr>
            </w:pPr>
            <w:r w:rsidRPr="00952D0A">
              <w:rPr>
                <w:sz w:val="20"/>
                <w:szCs w:val="20"/>
              </w:rPr>
              <w:t>200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6"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jc w:val="center"/>
              <w:rPr>
                <w:bCs/>
                <w:iCs/>
                <w:color w:val="auto"/>
                <w:sz w:val="20"/>
                <w:szCs w:val="20"/>
              </w:rPr>
            </w:pPr>
            <w:r>
              <w:rPr>
                <w:bCs/>
                <w:iCs/>
                <w:color w:val="auto"/>
                <w:sz w:val="20"/>
                <w:szCs w:val="20"/>
              </w:rPr>
              <w:t>8.</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Vinkler boca 100-150 ml</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952D0A" w:rsidRDefault="00B90919" w:rsidP="009A1C1C">
            <w:pPr>
              <w:jc w:val="center"/>
              <w:rPr>
                <w:bCs/>
                <w:sz w:val="20"/>
                <w:szCs w:val="20"/>
              </w:rPr>
            </w:pPr>
            <w:r w:rsidRPr="00952D0A">
              <w:rPr>
                <w:bCs/>
                <w:sz w:val="20"/>
                <w:szCs w:val="20"/>
              </w:rPr>
              <w:t>100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6"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jc w:val="center"/>
              <w:rPr>
                <w:bCs/>
                <w:iCs/>
                <w:color w:val="auto"/>
                <w:sz w:val="20"/>
                <w:szCs w:val="20"/>
              </w:rPr>
            </w:pPr>
            <w:r>
              <w:rPr>
                <w:bCs/>
                <w:iCs/>
                <w:color w:val="auto"/>
                <w:sz w:val="20"/>
                <w:szCs w:val="20"/>
              </w:rPr>
              <w:t>9.</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Kjeldal balon 250 ml bez šlifa</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952D0A" w:rsidRDefault="00B90919" w:rsidP="009A1C1C">
            <w:pPr>
              <w:jc w:val="center"/>
              <w:rPr>
                <w:sz w:val="20"/>
                <w:szCs w:val="20"/>
              </w:rPr>
            </w:pPr>
            <w:r w:rsidRPr="00952D0A">
              <w:rPr>
                <w:sz w:val="20"/>
                <w:szCs w:val="20"/>
              </w:rPr>
              <w:t>20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6"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jc w:val="center"/>
              <w:rPr>
                <w:bCs/>
                <w:iCs/>
                <w:color w:val="auto"/>
                <w:sz w:val="20"/>
                <w:szCs w:val="20"/>
              </w:rPr>
            </w:pPr>
            <w:r>
              <w:rPr>
                <w:bCs/>
                <w:iCs/>
                <w:color w:val="auto"/>
                <w:sz w:val="20"/>
                <w:szCs w:val="20"/>
              </w:rPr>
              <w:t>10.</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Tigl za zarenje 50*40mm keramički</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952D0A" w:rsidRDefault="00B90919" w:rsidP="009A1C1C">
            <w:pPr>
              <w:jc w:val="center"/>
              <w:rPr>
                <w:sz w:val="20"/>
                <w:szCs w:val="20"/>
              </w:rPr>
            </w:pPr>
            <w:r w:rsidRPr="00952D0A">
              <w:rPr>
                <w:sz w:val="20"/>
                <w:szCs w:val="20"/>
              </w:rPr>
              <w:t>10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6"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jc w:val="center"/>
              <w:rPr>
                <w:bCs/>
                <w:iCs/>
                <w:color w:val="auto"/>
                <w:sz w:val="20"/>
                <w:szCs w:val="20"/>
              </w:rPr>
            </w:pPr>
            <w:r>
              <w:rPr>
                <w:bCs/>
                <w:iCs/>
                <w:color w:val="auto"/>
                <w:sz w:val="20"/>
                <w:szCs w:val="20"/>
              </w:rPr>
              <w:t>11.</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Sahatno staklo 150mm</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952D0A" w:rsidRDefault="00B90919" w:rsidP="009A1C1C">
            <w:pPr>
              <w:jc w:val="center"/>
              <w:rPr>
                <w:bCs/>
                <w:sz w:val="20"/>
                <w:szCs w:val="20"/>
              </w:rPr>
            </w:pPr>
            <w:r w:rsidRPr="00952D0A">
              <w:rPr>
                <w:bCs/>
                <w:sz w:val="20"/>
                <w:szCs w:val="20"/>
              </w:rPr>
              <w:t>100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6"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jc w:val="center"/>
              <w:rPr>
                <w:bCs/>
                <w:iCs/>
                <w:color w:val="auto"/>
                <w:sz w:val="20"/>
                <w:szCs w:val="20"/>
              </w:rPr>
            </w:pPr>
            <w:r>
              <w:rPr>
                <w:bCs/>
                <w:iCs/>
                <w:color w:val="auto"/>
                <w:sz w:val="20"/>
                <w:szCs w:val="20"/>
              </w:rPr>
              <w:t>12.</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Ispiralica po Dreschler-u šlif 29/32 50ml. sa sinterom</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952D0A" w:rsidRDefault="00B90919" w:rsidP="009A1C1C">
            <w:pPr>
              <w:jc w:val="center"/>
              <w:rPr>
                <w:bCs/>
                <w:sz w:val="20"/>
                <w:szCs w:val="20"/>
              </w:rPr>
            </w:pPr>
            <w:r w:rsidRPr="00952D0A">
              <w:rPr>
                <w:bCs/>
                <w:sz w:val="20"/>
                <w:szCs w:val="20"/>
              </w:rPr>
              <w:t>20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6" w:type="dxa"/>
            <w:tcBorders>
              <w:top w:val="single" w:sz="4" w:space="0" w:color="auto"/>
              <w:left w:val="single" w:sz="4" w:space="0" w:color="auto"/>
              <w:bottom w:val="single" w:sz="4" w:space="0" w:color="auto"/>
              <w:right w:val="single" w:sz="4" w:space="0" w:color="auto"/>
            </w:tcBorders>
            <w:vAlign w:val="center"/>
          </w:tcPr>
          <w:p w:rsidR="00B90919" w:rsidRDefault="00B90919" w:rsidP="009A1C1C">
            <w:pPr>
              <w:jc w:val="center"/>
              <w:rPr>
                <w:bCs/>
                <w:iCs/>
                <w:color w:val="auto"/>
                <w:sz w:val="20"/>
                <w:szCs w:val="20"/>
              </w:rPr>
            </w:pPr>
            <w:r>
              <w:rPr>
                <w:bCs/>
                <w:iCs/>
                <w:color w:val="auto"/>
                <w:sz w:val="20"/>
                <w:szCs w:val="20"/>
              </w:rPr>
              <w:t>13.</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Ispiralica po Dreschler-u šlif 29/32 100ml. sa sinterom</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952D0A" w:rsidRDefault="00B90919" w:rsidP="009A1C1C">
            <w:pPr>
              <w:jc w:val="center"/>
              <w:rPr>
                <w:bCs/>
                <w:sz w:val="20"/>
                <w:szCs w:val="20"/>
              </w:rPr>
            </w:pPr>
            <w:r w:rsidRPr="00952D0A">
              <w:rPr>
                <w:bCs/>
                <w:sz w:val="20"/>
                <w:szCs w:val="20"/>
              </w:rPr>
              <w:t>20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6" w:type="dxa"/>
            <w:tcBorders>
              <w:top w:val="single" w:sz="4" w:space="0" w:color="auto"/>
              <w:left w:val="single" w:sz="4" w:space="0" w:color="auto"/>
              <w:bottom w:val="single" w:sz="4" w:space="0" w:color="auto"/>
              <w:right w:val="single" w:sz="4" w:space="0" w:color="auto"/>
            </w:tcBorders>
            <w:vAlign w:val="center"/>
          </w:tcPr>
          <w:p w:rsidR="00B90919" w:rsidRDefault="00B90919" w:rsidP="009A1C1C">
            <w:pPr>
              <w:jc w:val="center"/>
              <w:rPr>
                <w:bCs/>
                <w:iCs/>
                <w:color w:val="auto"/>
                <w:sz w:val="20"/>
                <w:szCs w:val="20"/>
              </w:rPr>
            </w:pPr>
            <w:r>
              <w:rPr>
                <w:bCs/>
                <w:iCs/>
                <w:color w:val="auto"/>
                <w:sz w:val="20"/>
                <w:szCs w:val="20"/>
              </w:rPr>
              <w:t>14.</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Porcelanska šolja 100ml</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952D0A" w:rsidRDefault="00B90919" w:rsidP="009A1C1C">
            <w:pPr>
              <w:jc w:val="center"/>
              <w:rPr>
                <w:bCs/>
                <w:sz w:val="20"/>
                <w:szCs w:val="20"/>
              </w:rPr>
            </w:pPr>
            <w:r w:rsidRPr="00952D0A">
              <w:rPr>
                <w:bCs/>
                <w:sz w:val="20"/>
                <w:szCs w:val="20"/>
              </w:rPr>
              <w:t>50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7478" w:type="dxa"/>
            <w:gridSpan w:val="5"/>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snapToGrid w:val="0"/>
              <w:rPr>
                <w:b/>
                <w:color w:val="auto"/>
              </w:rPr>
            </w:pPr>
            <w:r>
              <w:rPr>
                <w:b/>
                <w:color w:val="auto"/>
              </w:rPr>
              <w:t>УКУПНО:</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r>
    </w:tbl>
    <w:p w:rsidR="00B90919" w:rsidRDefault="00B90919" w:rsidP="00B90919">
      <w:pPr>
        <w:ind w:left="360"/>
        <w:jc w:val="both"/>
        <w:rPr>
          <w:b/>
          <w:bCs/>
          <w:iCs/>
          <w:u w:val="single"/>
        </w:rPr>
      </w:pPr>
    </w:p>
    <w:p w:rsidR="00B90919" w:rsidRDefault="00B90919" w:rsidP="00B90919">
      <w:pPr>
        <w:ind w:left="360"/>
        <w:jc w:val="both"/>
        <w:rPr>
          <w:b/>
          <w:bCs/>
          <w:iCs/>
          <w:u w:val="single"/>
        </w:rPr>
      </w:pPr>
    </w:p>
    <w:p w:rsidR="00B90919" w:rsidRDefault="00B90919" w:rsidP="00B90919">
      <w:pPr>
        <w:ind w:left="360"/>
        <w:jc w:val="both"/>
        <w:rPr>
          <w:b/>
          <w:bCs/>
          <w:iCs/>
          <w:u w:val="single"/>
        </w:rPr>
      </w:pPr>
    </w:p>
    <w:p w:rsidR="00B90919" w:rsidRDefault="00B90919" w:rsidP="00B90919">
      <w:pPr>
        <w:ind w:left="360"/>
        <w:jc w:val="both"/>
        <w:rPr>
          <w:b/>
          <w:bCs/>
          <w:iCs/>
          <w:u w:val="single"/>
        </w:rPr>
      </w:pPr>
    </w:p>
    <w:p w:rsidR="00B90919" w:rsidRPr="00C84C88" w:rsidRDefault="00B90919" w:rsidP="00B90919">
      <w:pPr>
        <w:ind w:left="360"/>
        <w:jc w:val="both"/>
        <w:rPr>
          <w:b/>
          <w:bCs/>
          <w:iCs/>
          <w:u w:val="single"/>
        </w:rPr>
      </w:pPr>
    </w:p>
    <w:p w:rsidR="00B90919" w:rsidRPr="00004A65" w:rsidRDefault="00B90919" w:rsidP="00B90919">
      <w:pPr>
        <w:ind w:left="360"/>
        <w:jc w:val="both"/>
        <w:rPr>
          <w:bCs/>
          <w:iCs/>
        </w:rPr>
      </w:pPr>
      <w:r w:rsidRPr="00004A65">
        <w:rPr>
          <w:bCs/>
          <w:iCs/>
        </w:rPr>
        <w:t xml:space="preserve">Партија </w:t>
      </w:r>
      <w:r>
        <w:rPr>
          <w:bCs/>
          <w:iCs/>
        </w:rPr>
        <w:t>2</w:t>
      </w:r>
    </w:p>
    <w:tbl>
      <w:tblPr>
        <w:tblStyle w:val="TableGrid"/>
        <w:tblW w:w="10314" w:type="dxa"/>
        <w:tblLayout w:type="fixed"/>
        <w:tblLook w:val="01E0"/>
      </w:tblPr>
      <w:tblGrid>
        <w:gridCol w:w="817"/>
        <w:gridCol w:w="2835"/>
        <w:gridCol w:w="1276"/>
        <w:gridCol w:w="1276"/>
        <w:gridCol w:w="1275"/>
        <w:gridCol w:w="1417"/>
        <w:gridCol w:w="1418"/>
      </w:tblGrid>
      <w:tr w:rsidR="00B90919" w:rsidRPr="00BF7A37"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tabs>
                <w:tab w:val="left" w:pos="765"/>
              </w:tabs>
              <w:rPr>
                <w:b/>
                <w:bCs/>
                <w:iCs/>
                <w:color w:val="auto"/>
                <w:sz w:val="20"/>
                <w:szCs w:val="20"/>
              </w:rPr>
            </w:pPr>
            <w:r w:rsidRPr="00BF7A37">
              <w:rPr>
                <w:rFonts w:eastAsia="Times New Roman"/>
                <w:b/>
                <w:color w:val="auto"/>
                <w:sz w:val="20"/>
                <w:szCs w:val="20"/>
                <w:lang w:val="hr-HR"/>
              </w:rPr>
              <w:t>Р</w:t>
            </w:r>
            <w:r>
              <w:rPr>
                <w:rFonts w:eastAsia="Times New Roman"/>
                <w:b/>
                <w:color w:val="auto"/>
                <w:sz w:val="20"/>
                <w:szCs w:val="20"/>
                <w:lang w:val="hr-HR"/>
              </w:rPr>
              <w:t>.</w:t>
            </w:r>
            <w:r w:rsidRPr="00BF7A37">
              <w:rPr>
                <w:rFonts w:eastAsia="Times New Roman"/>
                <w:b/>
                <w:color w:val="auto"/>
                <w:sz w:val="20"/>
                <w:szCs w:val="20"/>
                <w:lang w:val="hr-HR"/>
              </w:rPr>
              <w:t>бр</w:t>
            </w:r>
            <w:r>
              <w:rPr>
                <w:rFonts w:eastAsia="Times New Roman"/>
                <w:b/>
                <w:color w:val="auto"/>
                <w:sz w:val="20"/>
                <w:szCs w:val="20"/>
                <w:lang w:val="hr-HR"/>
              </w:rPr>
              <w:t>.</w:t>
            </w:r>
          </w:p>
        </w:tc>
        <w:tc>
          <w:tcPr>
            <w:tcW w:w="283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Предмет ЈН</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0E09B5" w:rsidRDefault="00B90919" w:rsidP="009A1C1C">
            <w:pPr>
              <w:pStyle w:val="TableContents"/>
              <w:rPr>
                <w:b/>
                <w:color w:val="auto"/>
                <w:sz w:val="20"/>
                <w:szCs w:val="20"/>
              </w:rPr>
            </w:pPr>
            <w:r w:rsidRPr="00BF7A37">
              <w:rPr>
                <w:b/>
                <w:color w:val="auto"/>
                <w:sz w:val="20"/>
                <w:szCs w:val="20"/>
                <w:lang w:val="sr-Cyrl-CS"/>
              </w:rPr>
              <w:t>Количина</w:t>
            </w:r>
            <w:r w:rsidRPr="00103382">
              <w:rPr>
                <w:rFonts w:eastAsia="Times New Roman"/>
                <w:b/>
                <w:bCs/>
                <w:kern w:val="0"/>
                <w:sz w:val="20"/>
                <w:szCs w:val="20"/>
                <w:lang w:eastAsia="en-US"/>
              </w:rPr>
              <w:t xml:space="preserve"> Ком.</w:t>
            </w:r>
            <w:r>
              <w:rPr>
                <w:rFonts w:eastAsia="Times New Roman"/>
                <w:b/>
                <w:bCs/>
                <w:kern w:val="0"/>
                <w:sz w:val="20"/>
                <w:szCs w:val="20"/>
                <w:lang w:eastAsia="en-US"/>
              </w:rPr>
              <w:t>/кг</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Јединична цена без ПДВ-а</w:t>
            </w:r>
          </w:p>
        </w:tc>
        <w:tc>
          <w:tcPr>
            <w:tcW w:w="127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Јединична цена са ПДВ-ом</w:t>
            </w:r>
          </w:p>
        </w:tc>
        <w:tc>
          <w:tcPr>
            <w:tcW w:w="1417"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 xml:space="preserve">Укупна цена  без ПДВ-а </w:t>
            </w:r>
          </w:p>
        </w:tc>
        <w:tc>
          <w:tcPr>
            <w:tcW w:w="1418"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Укупна цена са ПДВ-ом</w:t>
            </w:r>
          </w:p>
        </w:tc>
      </w:tr>
      <w:tr w:rsidR="00B90919" w:rsidTr="009A1C1C">
        <w:tc>
          <w:tcPr>
            <w:tcW w:w="817" w:type="dxa"/>
            <w:tcBorders>
              <w:top w:val="single" w:sz="4" w:space="0" w:color="auto"/>
              <w:left w:val="single" w:sz="4" w:space="0" w:color="auto"/>
              <w:bottom w:val="single" w:sz="4" w:space="0" w:color="auto"/>
              <w:right w:val="single" w:sz="4" w:space="0" w:color="auto"/>
            </w:tcBorders>
          </w:tcPr>
          <w:p w:rsidR="00B90919" w:rsidRDefault="00B90919" w:rsidP="009A1C1C">
            <w:pPr>
              <w:jc w:val="center"/>
              <w:rPr>
                <w:rFonts w:eastAsia="Times New Roman"/>
                <w:color w:val="auto"/>
                <w:lang w:val="hr-HR"/>
              </w:rPr>
            </w:pPr>
            <w:r>
              <w:rPr>
                <w:rFonts w:eastAsia="Times New Roman"/>
                <w:color w:val="auto"/>
                <w:lang w:val="hr-HR"/>
              </w:rPr>
              <w:t>1</w:t>
            </w:r>
          </w:p>
        </w:tc>
        <w:tc>
          <w:tcPr>
            <w:tcW w:w="2835" w:type="dxa"/>
            <w:tcBorders>
              <w:top w:val="single" w:sz="4" w:space="0" w:color="auto"/>
              <w:left w:val="single" w:sz="4" w:space="0" w:color="auto"/>
              <w:bottom w:val="single" w:sz="4" w:space="0" w:color="auto"/>
              <w:right w:val="single" w:sz="4" w:space="0" w:color="auto"/>
            </w:tcBorders>
          </w:tcPr>
          <w:p w:rsidR="00B90919" w:rsidRDefault="00B90919" w:rsidP="009A1C1C">
            <w:pPr>
              <w:tabs>
                <w:tab w:val="center" w:pos="1309"/>
                <w:tab w:val="right" w:pos="2619"/>
              </w:tabs>
              <w:spacing w:line="240" w:lineRule="auto"/>
              <w:rPr>
                <w:rFonts w:eastAsia="Times New Roman"/>
                <w:color w:val="auto"/>
              </w:rPr>
            </w:pPr>
            <w:r>
              <w:rPr>
                <w:rFonts w:eastAsia="Times New Roman"/>
                <w:color w:val="auto"/>
              </w:rPr>
              <w:tab/>
              <w:t>2</w:t>
            </w:r>
            <w:r>
              <w:rPr>
                <w:rFonts w:eastAsia="Times New Roman"/>
                <w:color w:val="auto"/>
              </w:rPr>
              <w:tab/>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spacing w:line="240" w:lineRule="auto"/>
              <w:jc w:val="center"/>
              <w:rPr>
                <w:rFonts w:eastAsia="Times New Roman"/>
                <w:color w:val="auto"/>
                <w:lang w:val="hr-HR"/>
              </w:rPr>
            </w:pPr>
            <w:r>
              <w:rPr>
                <w:rFonts w:eastAsia="Times New Roman"/>
                <w:color w:val="auto"/>
                <w:lang w:val="hr-HR"/>
              </w:rPr>
              <w:t>3</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4</w:t>
            </w: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5</w:t>
            </w: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6(3x4)</w:t>
            </w: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7</w:t>
            </w:r>
            <w:r>
              <w:rPr>
                <w:color w:val="auto"/>
                <w:lang w:val="sr-Cyrl-CS"/>
              </w:rPr>
              <w:t>(</w:t>
            </w:r>
            <w:r>
              <w:rPr>
                <w:color w:val="auto"/>
              </w:rPr>
              <w:t>3x5)</w:t>
            </w:r>
          </w:p>
        </w:tc>
      </w:tr>
      <w:tr w:rsidR="00B90919" w:rsidTr="009A1C1C">
        <w:tc>
          <w:tcPr>
            <w:tcW w:w="817"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jc w:val="center"/>
              <w:rPr>
                <w:sz w:val="20"/>
                <w:szCs w:val="20"/>
              </w:rPr>
            </w:pPr>
            <w:r>
              <w:rPr>
                <w:sz w:val="20"/>
                <w:szCs w:val="20"/>
              </w:rPr>
              <w:t>1</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 xml:space="preserve">Kvarcni loncici 50mk QGT </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952D0A" w:rsidRDefault="00B90919" w:rsidP="009A1C1C">
            <w:pPr>
              <w:jc w:val="center"/>
              <w:rPr>
                <w:sz w:val="20"/>
                <w:szCs w:val="20"/>
              </w:rPr>
            </w:pPr>
            <w:r w:rsidRPr="00952D0A">
              <w:rPr>
                <w:sz w:val="20"/>
                <w:szCs w:val="20"/>
              </w:rPr>
              <w:t>10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jc w:val="center"/>
              <w:rPr>
                <w:sz w:val="20"/>
                <w:szCs w:val="20"/>
              </w:rPr>
            </w:pPr>
            <w:r>
              <w:rPr>
                <w:sz w:val="20"/>
                <w:szCs w:val="20"/>
              </w:rPr>
              <w:t>2</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Sahatno staklo 70 -100mm</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952D0A" w:rsidRDefault="00B90919" w:rsidP="009A1C1C">
            <w:pPr>
              <w:jc w:val="center"/>
              <w:rPr>
                <w:sz w:val="20"/>
                <w:szCs w:val="20"/>
              </w:rPr>
            </w:pPr>
            <w:r w:rsidRPr="00952D0A">
              <w:rPr>
                <w:sz w:val="20"/>
                <w:szCs w:val="20"/>
              </w:rPr>
              <w:t>20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jc w:val="center"/>
              <w:rPr>
                <w:sz w:val="20"/>
                <w:szCs w:val="20"/>
              </w:rPr>
            </w:pPr>
            <w:r>
              <w:rPr>
                <w:sz w:val="20"/>
                <w:szCs w:val="20"/>
              </w:rPr>
              <w:t>3</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Guč G-2 fi=40mm (50mL)</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952D0A" w:rsidRDefault="00B90919" w:rsidP="009A1C1C">
            <w:pPr>
              <w:jc w:val="center"/>
              <w:rPr>
                <w:bCs/>
                <w:sz w:val="20"/>
                <w:szCs w:val="20"/>
              </w:rPr>
            </w:pPr>
            <w:r w:rsidRPr="00952D0A">
              <w:rPr>
                <w:bCs/>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jc w:val="center"/>
              <w:rPr>
                <w:sz w:val="20"/>
                <w:szCs w:val="20"/>
              </w:rPr>
            </w:pPr>
            <w:r>
              <w:rPr>
                <w:sz w:val="20"/>
                <w:szCs w:val="20"/>
              </w:rPr>
              <w:t>4</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Guč G-3 fi=40mm (50mL)</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952D0A" w:rsidRDefault="00B90919" w:rsidP="009A1C1C">
            <w:pPr>
              <w:jc w:val="center"/>
              <w:rPr>
                <w:bCs/>
                <w:sz w:val="20"/>
                <w:szCs w:val="20"/>
              </w:rPr>
            </w:pPr>
            <w:r w:rsidRPr="00952D0A">
              <w:rPr>
                <w:bCs/>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jc w:val="center"/>
              <w:rPr>
                <w:sz w:val="20"/>
                <w:szCs w:val="20"/>
              </w:rPr>
            </w:pPr>
            <w:r>
              <w:rPr>
                <w:sz w:val="20"/>
                <w:szCs w:val="20"/>
              </w:rPr>
              <w:t>5</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Guč G-4 fi=40mm (50mL)</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952D0A" w:rsidRDefault="00B90919" w:rsidP="009A1C1C">
            <w:pPr>
              <w:jc w:val="center"/>
              <w:rPr>
                <w:bCs/>
                <w:sz w:val="20"/>
                <w:szCs w:val="20"/>
              </w:rPr>
            </w:pPr>
            <w:r w:rsidRPr="00952D0A">
              <w:rPr>
                <w:bCs/>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jc w:val="center"/>
              <w:rPr>
                <w:sz w:val="20"/>
                <w:szCs w:val="20"/>
              </w:rPr>
            </w:pPr>
            <w:r>
              <w:rPr>
                <w:sz w:val="20"/>
                <w:szCs w:val="20"/>
              </w:rPr>
              <w:t>6</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Boca kapalica. svetla od 100ml sa pipetom</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952D0A" w:rsidRDefault="00B90919" w:rsidP="009A1C1C">
            <w:pPr>
              <w:jc w:val="center"/>
              <w:rPr>
                <w:sz w:val="20"/>
                <w:szCs w:val="20"/>
              </w:rPr>
            </w:pPr>
            <w:r w:rsidRPr="00952D0A">
              <w:rPr>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jc w:val="center"/>
              <w:rPr>
                <w:sz w:val="20"/>
                <w:szCs w:val="20"/>
              </w:rPr>
            </w:pPr>
            <w:r>
              <w:rPr>
                <w:sz w:val="20"/>
                <w:szCs w:val="20"/>
              </w:rPr>
              <w:t>7</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Posuda za vatu minimalnih dimenzija 200mm x 200 mm</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952D0A" w:rsidRDefault="00B90919" w:rsidP="009A1C1C">
            <w:pPr>
              <w:jc w:val="center"/>
              <w:rPr>
                <w:sz w:val="20"/>
                <w:szCs w:val="20"/>
              </w:rPr>
            </w:pPr>
            <w:r w:rsidRPr="00952D0A">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jc w:val="center"/>
              <w:rPr>
                <w:sz w:val="20"/>
                <w:szCs w:val="20"/>
              </w:rPr>
            </w:pPr>
            <w:r>
              <w:rPr>
                <w:sz w:val="20"/>
                <w:szCs w:val="20"/>
              </w:rPr>
              <w:t>8</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Staklene perle prečnika 5mm</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952D0A" w:rsidRDefault="00B90919" w:rsidP="009A1C1C">
            <w:pPr>
              <w:jc w:val="center"/>
              <w:rPr>
                <w:sz w:val="20"/>
                <w:szCs w:val="20"/>
              </w:rPr>
            </w:pPr>
            <w:r w:rsidRPr="00952D0A">
              <w:rPr>
                <w:sz w:val="20"/>
                <w:szCs w:val="20"/>
              </w:rPr>
              <w:t>2</w:t>
            </w:r>
            <w:r>
              <w:rPr>
                <w:sz w:val="20"/>
                <w:szCs w:val="20"/>
              </w:rPr>
              <w:t>kg</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7479" w:type="dxa"/>
            <w:gridSpan w:val="5"/>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snapToGrid w:val="0"/>
              <w:rPr>
                <w:b/>
                <w:color w:val="auto"/>
              </w:rPr>
            </w:pPr>
            <w:r>
              <w:rPr>
                <w:b/>
                <w:color w:val="auto"/>
              </w:rPr>
              <w:t>УКУПНО:</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r>
    </w:tbl>
    <w:p w:rsidR="00B90919" w:rsidRDefault="00B90919" w:rsidP="00B90919">
      <w:pPr>
        <w:ind w:left="360"/>
        <w:jc w:val="both"/>
        <w:rPr>
          <w:b/>
          <w:bCs/>
          <w:iCs/>
          <w:u w:val="single"/>
        </w:rPr>
      </w:pPr>
    </w:p>
    <w:p w:rsidR="00B90919" w:rsidRDefault="00B90919" w:rsidP="00B90919">
      <w:pPr>
        <w:ind w:left="360"/>
        <w:jc w:val="both"/>
        <w:rPr>
          <w:bCs/>
          <w:iCs/>
        </w:rPr>
      </w:pPr>
    </w:p>
    <w:p w:rsidR="00B90919" w:rsidRDefault="00B90919" w:rsidP="00B90919">
      <w:pPr>
        <w:ind w:left="360"/>
        <w:jc w:val="both"/>
        <w:rPr>
          <w:bCs/>
          <w:iCs/>
        </w:rPr>
      </w:pPr>
    </w:p>
    <w:p w:rsidR="00B90919" w:rsidRDefault="00B90919" w:rsidP="00B90919">
      <w:pPr>
        <w:ind w:left="360"/>
        <w:jc w:val="both"/>
        <w:rPr>
          <w:bCs/>
          <w:iCs/>
        </w:rPr>
      </w:pPr>
    </w:p>
    <w:p w:rsidR="00B90919" w:rsidRDefault="00B90919" w:rsidP="00B90919">
      <w:pPr>
        <w:ind w:left="360"/>
        <w:jc w:val="both"/>
        <w:rPr>
          <w:bCs/>
          <w:iCs/>
        </w:rPr>
      </w:pPr>
    </w:p>
    <w:p w:rsidR="00B90919" w:rsidRDefault="00B90919" w:rsidP="00B90919">
      <w:pPr>
        <w:ind w:left="360"/>
        <w:jc w:val="both"/>
        <w:rPr>
          <w:bCs/>
          <w:iCs/>
        </w:rPr>
      </w:pPr>
    </w:p>
    <w:p w:rsidR="00B90919" w:rsidRPr="00004A65" w:rsidRDefault="00B90919" w:rsidP="00B90919">
      <w:pPr>
        <w:ind w:left="360"/>
        <w:jc w:val="both"/>
        <w:rPr>
          <w:bCs/>
          <w:iCs/>
        </w:rPr>
      </w:pPr>
      <w:r w:rsidRPr="00004A65">
        <w:rPr>
          <w:bCs/>
          <w:iCs/>
        </w:rPr>
        <w:lastRenderedPageBreak/>
        <w:t xml:space="preserve">Партија </w:t>
      </w:r>
      <w:r>
        <w:rPr>
          <w:bCs/>
          <w:iCs/>
        </w:rPr>
        <w:t>3</w:t>
      </w:r>
    </w:p>
    <w:tbl>
      <w:tblPr>
        <w:tblStyle w:val="TableGrid"/>
        <w:tblW w:w="10314" w:type="dxa"/>
        <w:tblLayout w:type="fixed"/>
        <w:tblLook w:val="01E0"/>
      </w:tblPr>
      <w:tblGrid>
        <w:gridCol w:w="817"/>
        <w:gridCol w:w="2835"/>
        <w:gridCol w:w="1276"/>
        <w:gridCol w:w="1276"/>
        <w:gridCol w:w="1275"/>
        <w:gridCol w:w="1417"/>
        <w:gridCol w:w="1418"/>
      </w:tblGrid>
      <w:tr w:rsidR="00B90919" w:rsidRPr="00BF7A37"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tabs>
                <w:tab w:val="left" w:pos="765"/>
              </w:tabs>
              <w:rPr>
                <w:b/>
                <w:bCs/>
                <w:iCs/>
                <w:color w:val="auto"/>
                <w:sz w:val="20"/>
                <w:szCs w:val="20"/>
              </w:rPr>
            </w:pPr>
            <w:r w:rsidRPr="00BF7A37">
              <w:rPr>
                <w:rFonts w:eastAsia="Times New Roman"/>
                <w:b/>
                <w:color w:val="auto"/>
                <w:sz w:val="20"/>
                <w:szCs w:val="20"/>
                <w:lang w:val="hr-HR"/>
              </w:rPr>
              <w:t>Р</w:t>
            </w:r>
            <w:r>
              <w:rPr>
                <w:rFonts w:eastAsia="Times New Roman"/>
                <w:b/>
                <w:color w:val="auto"/>
                <w:sz w:val="20"/>
                <w:szCs w:val="20"/>
                <w:lang w:val="hr-HR"/>
              </w:rPr>
              <w:t>.</w:t>
            </w:r>
            <w:r w:rsidRPr="00BF7A37">
              <w:rPr>
                <w:rFonts w:eastAsia="Times New Roman"/>
                <w:b/>
                <w:color w:val="auto"/>
                <w:sz w:val="20"/>
                <w:szCs w:val="20"/>
                <w:lang w:val="hr-HR"/>
              </w:rPr>
              <w:t>бр</w:t>
            </w:r>
            <w:r>
              <w:rPr>
                <w:rFonts w:eastAsia="Times New Roman"/>
                <w:b/>
                <w:color w:val="auto"/>
                <w:sz w:val="20"/>
                <w:szCs w:val="20"/>
                <w:lang w:val="hr-HR"/>
              </w:rPr>
              <w:t>.</w:t>
            </w:r>
          </w:p>
        </w:tc>
        <w:tc>
          <w:tcPr>
            <w:tcW w:w="283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Предмет ЈН</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0E09B5" w:rsidRDefault="00B90919" w:rsidP="009A1C1C">
            <w:pPr>
              <w:pStyle w:val="TableContents"/>
              <w:rPr>
                <w:b/>
                <w:color w:val="auto"/>
                <w:sz w:val="20"/>
                <w:szCs w:val="20"/>
              </w:rPr>
            </w:pPr>
            <w:r w:rsidRPr="00BF7A37">
              <w:rPr>
                <w:b/>
                <w:color w:val="auto"/>
                <w:sz w:val="20"/>
                <w:szCs w:val="20"/>
                <w:lang w:val="sr-Cyrl-CS"/>
              </w:rPr>
              <w:t>Количина</w:t>
            </w:r>
            <w:r w:rsidRPr="00103382">
              <w:rPr>
                <w:rFonts w:eastAsia="Times New Roman"/>
                <w:b/>
                <w:bCs/>
                <w:kern w:val="0"/>
                <w:sz w:val="20"/>
                <w:szCs w:val="20"/>
                <w:lang w:eastAsia="en-US"/>
              </w:rPr>
              <w:t xml:space="preserve"> Ком.</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Јединична цена без ПДВ-а</w:t>
            </w:r>
          </w:p>
        </w:tc>
        <w:tc>
          <w:tcPr>
            <w:tcW w:w="127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Јединична цена са ПДВ-ом</w:t>
            </w:r>
          </w:p>
        </w:tc>
        <w:tc>
          <w:tcPr>
            <w:tcW w:w="1417"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 xml:space="preserve">Укупна цена  без ПДВ-а </w:t>
            </w:r>
          </w:p>
        </w:tc>
        <w:tc>
          <w:tcPr>
            <w:tcW w:w="1418"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Укупна цена са ПДВ-ом</w:t>
            </w:r>
          </w:p>
        </w:tc>
      </w:tr>
      <w:tr w:rsidR="00B90919" w:rsidTr="009A1C1C">
        <w:tc>
          <w:tcPr>
            <w:tcW w:w="817" w:type="dxa"/>
            <w:tcBorders>
              <w:top w:val="single" w:sz="4" w:space="0" w:color="auto"/>
              <w:left w:val="single" w:sz="4" w:space="0" w:color="auto"/>
              <w:bottom w:val="single" w:sz="4" w:space="0" w:color="auto"/>
              <w:right w:val="single" w:sz="4" w:space="0" w:color="auto"/>
            </w:tcBorders>
          </w:tcPr>
          <w:p w:rsidR="00B90919" w:rsidRDefault="00B90919" w:rsidP="009A1C1C">
            <w:pPr>
              <w:jc w:val="center"/>
              <w:rPr>
                <w:rFonts w:eastAsia="Times New Roman"/>
                <w:color w:val="auto"/>
                <w:lang w:val="hr-HR"/>
              </w:rPr>
            </w:pPr>
            <w:r>
              <w:rPr>
                <w:rFonts w:eastAsia="Times New Roman"/>
                <w:color w:val="auto"/>
                <w:lang w:val="hr-HR"/>
              </w:rPr>
              <w:t>1</w:t>
            </w:r>
          </w:p>
        </w:tc>
        <w:tc>
          <w:tcPr>
            <w:tcW w:w="2835" w:type="dxa"/>
            <w:tcBorders>
              <w:top w:val="single" w:sz="4" w:space="0" w:color="auto"/>
              <w:left w:val="single" w:sz="4" w:space="0" w:color="auto"/>
              <w:bottom w:val="single" w:sz="4" w:space="0" w:color="auto"/>
              <w:right w:val="single" w:sz="4" w:space="0" w:color="auto"/>
            </w:tcBorders>
          </w:tcPr>
          <w:p w:rsidR="00B90919" w:rsidRDefault="00B90919" w:rsidP="009A1C1C">
            <w:pPr>
              <w:tabs>
                <w:tab w:val="center" w:pos="1309"/>
                <w:tab w:val="right" w:pos="2619"/>
              </w:tabs>
              <w:spacing w:line="240" w:lineRule="auto"/>
              <w:rPr>
                <w:rFonts w:eastAsia="Times New Roman"/>
                <w:color w:val="auto"/>
              </w:rPr>
            </w:pPr>
            <w:r>
              <w:rPr>
                <w:rFonts w:eastAsia="Times New Roman"/>
                <w:color w:val="auto"/>
              </w:rPr>
              <w:tab/>
              <w:t>2</w:t>
            </w:r>
            <w:r>
              <w:rPr>
                <w:rFonts w:eastAsia="Times New Roman"/>
                <w:color w:val="auto"/>
              </w:rPr>
              <w:tab/>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spacing w:line="240" w:lineRule="auto"/>
              <w:jc w:val="center"/>
              <w:rPr>
                <w:rFonts w:eastAsia="Times New Roman"/>
                <w:color w:val="auto"/>
                <w:lang w:val="hr-HR"/>
              </w:rPr>
            </w:pPr>
            <w:r>
              <w:rPr>
                <w:rFonts w:eastAsia="Times New Roman"/>
                <w:color w:val="auto"/>
                <w:lang w:val="hr-HR"/>
              </w:rPr>
              <w:t>3</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4</w:t>
            </w: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5</w:t>
            </w: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6(3x4)</w:t>
            </w: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7</w:t>
            </w:r>
            <w:r>
              <w:rPr>
                <w:color w:val="auto"/>
                <w:lang w:val="sr-Cyrl-CS"/>
              </w:rPr>
              <w:t>(</w:t>
            </w:r>
            <w:r>
              <w:rPr>
                <w:color w:val="auto"/>
              </w:rPr>
              <w:t>3x5)</w:t>
            </w:r>
          </w:p>
        </w:tc>
      </w:tr>
      <w:tr w:rsidR="00B90919" w:rsidTr="009A1C1C">
        <w:tc>
          <w:tcPr>
            <w:tcW w:w="817" w:type="dxa"/>
            <w:tcBorders>
              <w:top w:val="single" w:sz="4" w:space="0" w:color="auto"/>
              <w:left w:val="single" w:sz="4" w:space="0" w:color="auto"/>
              <w:bottom w:val="single" w:sz="4" w:space="0" w:color="auto"/>
              <w:right w:val="single" w:sz="4" w:space="0" w:color="auto"/>
            </w:tcBorders>
            <w:vAlign w:val="bottom"/>
          </w:tcPr>
          <w:p w:rsidR="00B90919" w:rsidRPr="00CB22A1" w:rsidRDefault="00B90919" w:rsidP="009A1C1C">
            <w:pPr>
              <w:jc w:val="center"/>
              <w:rPr>
                <w:color w:val="auto"/>
                <w:sz w:val="20"/>
                <w:szCs w:val="20"/>
              </w:rPr>
            </w:pPr>
            <w:r w:rsidRPr="00CB22A1">
              <w:rPr>
                <w:color w:val="auto"/>
                <w:sz w:val="20"/>
                <w:szCs w:val="20"/>
              </w:rPr>
              <w:t>1</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487426" w:rsidRDefault="00B90919" w:rsidP="009A1C1C">
            <w:pPr>
              <w:rPr>
                <w:sz w:val="20"/>
                <w:szCs w:val="20"/>
              </w:rPr>
            </w:pPr>
            <w:r w:rsidRPr="00487426">
              <w:rPr>
                <w:sz w:val="20"/>
                <w:szCs w:val="20"/>
              </w:rPr>
              <w:t>Dispenzor 1-50ml-ratvaraci</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E51711" w:rsidRDefault="00B90919" w:rsidP="009A1C1C">
            <w:pPr>
              <w:jc w:val="center"/>
              <w:rPr>
                <w:color w:val="auto"/>
                <w:sz w:val="20"/>
                <w:szCs w:val="20"/>
              </w:rPr>
            </w:pPr>
            <w:r>
              <w:rPr>
                <w:color w:val="auto"/>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bottom"/>
          </w:tcPr>
          <w:p w:rsidR="00B90919" w:rsidRPr="00CB22A1" w:rsidRDefault="00B90919" w:rsidP="009A1C1C">
            <w:pPr>
              <w:jc w:val="center"/>
              <w:rPr>
                <w:color w:val="auto"/>
                <w:sz w:val="20"/>
                <w:szCs w:val="20"/>
              </w:rPr>
            </w:pPr>
            <w:r w:rsidRPr="00CB22A1">
              <w:rPr>
                <w:color w:val="auto"/>
                <w:sz w:val="20"/>
                <w:szCs w:val="20"/>
              </w:rPr>
              <w:t>2</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487426" w:rsidRDefault="00B90919" w:rsidP="009A1C1C">
            <w:pPr>
              <w:rPr>
                <w:sz w:val="20"/>
                <w:szCs w:val="20"/>
              </w:rPr>
            </w:pPr>
            <w:r w:rsidRPr="00487426">
              <w:rPr>
                <w:sz w:val="20"/>
                <w:szCs w:val="20"/>
              </w:rPr>
              <w:t>Dispenzor 1-50ml</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E51711" w:rsidRDefault="00B90919" w:rsidP="009A1C1C">
            <w:pPr>
              <w:jc w:val="center"/>
              <w:rPr>
                <w:color w:val="auto"/>
                <w:sz w:val="20"/>
                <w:szCs w:val="20"/>
              </w:rPr>
            </w:pPr>
            <w:r>
              <w:rPr>
                <w:color w:val="auto"/>
                <w:sz w:val="20"/>
                <w:szCs w:val="20"/>
              </w:rPr>
              <w:t>6</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bottom"/>
          </w:tcPr>
          <w:p w:rsidR="00B90919" w:rsidRPr="00CB22A1" w:rsidRDefault="00B90919" w:rsidP="009A1C1C">
            <w:pPr>
              <w:jc w:val="center"/>
              <w:rPr>
                <w:color w:val="auto"/>
                <w:sz w:val="20"/>
                <w:szCs w:val="20"/>
              </w:rPr>
            </w:pPr>
            <w:r w:rsidRPr="00CB22A1">
              <w:rPr>
                <w:color w:val="auto"/>
                <w:sz w:val="20"/>
                <w:szCs w:val="20"/>
              </w:rPr>
              <w:t>3</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487426" w:rsidRDefault="00B90919" w:rsidP="009A1C1C">
            <w:pPr>
              <w:rPr>
                <w:sz w:val="20"/>
                <w:szCs w:val="20"/>
              </w:rPr>
            </w:pPr>
            <w:r w:rsidRPr="00487426">
              <w:rPr>
                <w:sz w:val="20"/>
                <w:szCs w:val="20"/>
              </w:rPr>
              <w:t>Dispenzor 1-10ml-ratvaraci</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jc w:val="center"/>
              <w:rPr>
                <w:color w:val="auto"/>
                <w:sz w:val="20"/>
                <w:szCs w:val="20"/>
              </w:rPr>
            </w:pPr>
            <w:r>
              <w:rPr>
                <w:color w:val="auto"/>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bottom"/>
          </w:tcPr>
          <w:p w:rsidR="00B90919" w:rsidRPr="00CB22A1" w:rsidRDefault="00B90919" w:rsidP="009A1C1C">
            <w:pPr>
              <w:jc w:val="center"/>
              <w:rPr>
                <w:color w:val="auto"/>
                <w:sz w:val="20"/>
                <w:szCs w:val="20"/>
              </w:rPr>
            </w:pPr>
            <w:r>
              <w:rPr>
                <w:color w:val="auto"/>
                <w:sz w:val="20"/>
                <w:szCs w:val="20"/>
              </w:rPr>
              <w:t>4</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487426" w:rsidRDefault="00B90919" w:rsidP="009A1C1C">
            <w:pPr>
              <w:rPr>
                <w:sz w:val="20"/>
                <w:szCs w:val="20"/>
              </w:rPr>
            </w:pPr>
            <w:r w:rsidRPr="00487426">
              <w:rPr>
                <w:sz w:val="20"/>
                <w:szCs w:val="20"/>
              </w:rPr>
              <w:t>Dispenzor 1-10ml</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jc w:val="center"/>
              <w:rPr>
                <w:color w:val="auto"/>
                <w:sz w:val="20"/>
                <w:szCs w:val="20"/>
              </w:rPr>
            </w:pPr>
            <w:r>
              <w:rPr>
                <w:color w:val="auto"/>
                <w:sz w:val="20"/>
                <w:szCs w:val="20"/>
              </w:rPr>
              <w:t>13</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bottom"/>
          </w:tcPr>
          <w:p w:rsidR="00B90919" w:rsidRPr="00DB3B8D" w:rsidRDefault="00B90919" w:rsidP="009A1C1C">
            <w:pPr>
              <w:jc w:val="center"/>
              <w:rPr>
                <w:color w:val="auto"/>
                <w:sz w:val="20"/>
                <w:szCs w:val="20"/>
              </w:rPr>
            </w:pPr>
            <w:r>
              <w:rPr>
                <w:color w:val="auto"/>
                <w:sz w:val="20"/>
                <w:szCs w:val="20"/>
              </w:rPr>
              <w:t>5</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487426" w:rsidRDefault="00B90919" w:rsidP="009A1C1C">
            <w:pPr>
              <w:rPr>
                <w:sz w:val="20"/>
                <w:szCs w:val="20"/>
              </w:rPr>
            </w:pPr>
            <w:r w:rsidRPr="00487426">
              <w:rPr>
                <w:sz w:val="20"/>
                <w:szCs w:val="20"/>
              </w:rPr>
              <w:t>Dispenzor 1-5ml</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jc w:val="center"/>
              <w:rPr>
                <w:color w:val="auto"/>
                <w:sz w:val="20"/>
                <w:szCs w:val="20"/>
              </w:rPr>
            </w:pPr>
            <w:r>
              <w:rPr>
                <w:color w:val="auto"/>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bottom"/>
          </w:tcPr>
          <w:p w:rsidR="00B90919" w:rsidRPr="00DB3B8D" w:rsidRDefault="00B90919" w:rsidP="009A1C1C">
            <w:pPr>
              <w:jc w:val="center"/>
              <w:rPr>
                <w:color w:val="auto"/>
                <w:sz w:val="20"/>
                <w:szCs w:val="20"/>
              </w:rPr>
            </w:pPr>
            <w:r>
              <w:rPr>
                <w:color w:val="auto"/>
                <w:sz w:val="20"/>
                <w:szCs w:val="20"/>
              </w:rPr>
              <w:t>6</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487426" w:rsidRDefault="00B90919" w:rsidP="009A1C1C">
            <w:pPr>
              <w:rPr>
                <w:sz w:val="20"/>
                <w:szCs w:val="20"/>
              </w:rPr>
            </w:pPr>
            <w:r w:rsidRPr="00487426">
              <w:rPr>
                <w:sz w:val="20"/>
                <w:szCs w:val="20"/>
              </w:rPr>
              <w:t>Digitalna bireta do 50ml</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jc w:val="center"/>
              <w:rPr>
                <w:color w:val="auto"/>
                <w:sz w:val="20"/>
                <w:szCs w:val="20"/>
              </w:rPr>
            </w:pPr>
            <w:r>
              <w:rPr>
                <w:color w:val="auto"/>
                <w:sz w:val="20"/>
                <w:szCs w:val="20"/>
              </w:rPr>
              <w:t>3</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7479" w:type="dxa"/>
            <w:gridSpan w:val="5"/>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snapToGrid w:val="0"/>
              <w:rPr>
                <w:b/>
                <w:color w:val="auto"/>
              </w:rPr>
            </w:pPr>
            <w:r>
              <w:rPr>
                <w:b/>
                <w:color w:val="auto"/>
              </w:rPr>
              <w:t>УКУПНО:</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r>
    </w:tbl>
    <w:p w:rsidR="00B90919" w:rsidRPr="00C84C88" w:rsidRDefault="00B90919" w:rsidP="00B90919">
      <w:pPr>
        <w:ind w:left="360"/>
        <w:jc w:val="both"/>
        <w:rPr>
          <w:bCs/>
          <w:iCs/>
        </w:rPr>
      </w:pPr>
    </w:p>
    <w:p w:rsidR="00B90919" w:rsidRPr="00004A65" w:rsidRDefault="00B90919" w:rsidP="00B90919">
      <w:pPr>
        <w:ind w:left="360"/>
        <w:jc w:val="both"/>
        <w:rPr>
          <w:bCs/>
          <w:iCs/>
        </w:rPr>
      </w:pPr>
      <w:r w:rsidRPr="00004A65">
        <w:rPr>
          <w:bCs/>
          <w:iCs/>
        </w:rPr>
        <w:t xml:space="preserve">Партија </w:t>
      </w:r>
      <w:r>
        <w:rPr>
          <w:bCs/>
          <w:iCs/>
        </w:rPr>
        <w:t>4</w:t>
      </w:r>
    </w:p>
    <w:tbl>
      <w:tblPr>
        <w:tblStyle w:val="TableGrid"/>
        <w:tblW w:w="10314" w:type="dxa"/>
        <w:tblLayout w:type="fixed"/>
        <w:tblLook w:val="01E0"/>
      </w:tblPr>
      <w:tblGrid>
        <w:gridCol w:w="817"/>
        <w:gridCol w:w="2835"/>
        <w:gridCol w:w="1276"/>
        <w:gridCol w:w="1276"/>
        <w:gridCol w:w="1275"/>
        <w:gridCol w:w="1417"/>
        <w:gridCol w:w="1418"/>
      </w:tblGrid>
      <w:tr w:rsidR="00B90919" w:rsidRPr="00BF7A37"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tabs>
                <w:tab w:val="left" w:pos="765"/>
              </w:tabs>
              <w:rPr>
                <w:b/>
                <w:bCs/>
                <w:iCs/>
                <w:color w:val="auto"/>
                <w:sz w:val="20"/>
                <w:szCs w:val="20"/>
              </w:rPr>
            </w:pPr>
            <w:r w:rsidRPr="00BF7A37">
              <w:rPr>
                <w:rFonts w:eastAsia="Times New Roman"/>
                <w:b/>
                <w:color w:val="auto"/>
                <w:sz w:val="20"/>
                <w:szCs w:val="20"/>
                <w:lang w:val="hr-HR"/>
              </w:rPr>
              <w:t>Р</w:t>
            </w:r>
            <w:r>
              <w:rPr>
                <w:rFonts w:eastAsia="Times New Roman"/>
                <w:b/>
                <w:color w:val="auto"/>
                <w:sz w:val="20"/>
                <w:szCs w:val="20"/>
                <w:lang w:val="hr-HR"/>
              </w:rPr>
              <w:t>.</w:t>
            </w:r>
            <w:r w:rsidRPr="00BF7A37">
              <w:rPr>
                <w:rFonts w:eastAsia="Times New Roman"/>
                <w:b/>
                <w:color w:val="auto"/>
                <w:sz w:val="20"/>
                <w:szCs w:val="20"/>
                <w:lang w:val="hr-HR"/>
              </w:rPr>
              <w:t>бр</w:t>
            </w:r>
            <w:r>
              <w:rPr>
                <w:rFonts w:eastAsia="Times New Roman"/>
                <w:b/>
                <w:color w:val="auto"/>
                <w:sz w:val="20"/>
                <w:szCs w:val="20"/>
                <w:lang w:val="hr-HR"/>
              </w:rPr>
              <w:t>.</w:t>
            </w:r>
          </w:p>
        </w:tc>
        <w:tc>
          <w:tcPr>
            <w:tcW w:w="283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Предмет ЈН</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0E09B5" w:rsidRDefault="00B90919" w:rsidP="009A1C1C">
            <w:pPr>
              <w:pStyle w:val="TableContents"/>
              <w:rPr>
                <w:b/>
                <w:color w:val="auto"/>
                <w:sz w:val="20"/>
                <w:szCs w:val="20"/>
              </w:rPr>
            </w:pPr>
            <w:r w:rsidRPr="00BF7A37">
              <w:rPr>
                <w:b/>
                <w:color w:val="auto"/>
                <w:sz w:val="20"/>
                <w:szCs w:val="20"/>
                <w:lang w:val="sr-Cyrl-CS"/>
              </w:rPr>
              <w:t>Количина</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Јединична цена без ПДВ-а</w:t>
            </w:r>
          </w:p>
        </w:tc>
        <w:tc>
          <w:tcPr>
            <w:tcW w:w="127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Јединична цена са ПДВ-ом</w:t>
            </w:r>
          </w:p>
        </w:tc>
        <w:tc>
          <w:tcPr>
            <w:tcW w:w="1417"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 xml:space="preserve">Укупна цена  без ПДВ-а </w:t>
            </w:r>
          </w:p>
        </w:tc>
        <w:tc>
          <w:tcPr>
            <w:tcW w:w="1418"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Укупна цена са ПДВ-ом</w:t>
            </w:r>
          </w:p>
        </w:tc>
      </w:tr>
      <w:tr w:rsidR="00B90919" w:rsidTr="009A1C1C">
        <w:tc>
          <w:tcPr>
            <w:tcW w:w="817" w:type="dxa"/>
            <w:tcBorders>
              <w:top w:val="single" w:sz="4" w:space="0" w:color="auto"/>
              <w:left w:val="single" w:sz="4" w:space="0" w:color="auto"/>
              <w:bottom w:val="single" w:sz="4" w:space="0" w:color="auto"/>
              <w:right w:val="single" w:sz="4" w:space="0" w:color="auto"/>
            </w:tcBorders>
          </w:tcPr>
          <w:p w:rsidR="00B90919" w:rsidRDefault="00B90919" w:rsidP="009A1C1C">
            <w:pPr>
              <w:jc w:val="center"/>
              <w:rPr>
                <w:rFonts w:eastAsia="Times New Roman"/>
                <w:color w:val="auto"/>
                <w:lang w:val="hr-HR"/>
              </w:rPr>
            </w:pPr>
            <w:r>
              <w:rPr>
                <w:rFonts w:eastAsia="Times New Roman"/>
                <w:color w:val="auto"/>
                <w:lang w:val="hr-HR"/>
              </w:rPr>
              <w:t>1</w:t>
            </w:r>
          </w:p>
        </w:tc>
        <w:tc>
          <w:tcPr>
            <w:tcW w:w="2835" w:type="dxa"/>
            <w:tcBorders>
              <w:top w:val="single" w:sz="4" w:space="0" w:color="auto"/>
              <w:left w:val="single" w:sz="4" w:space="0" w:color="auto"/>
              <w:bottom w:val="single" w:sz="4" w:space="0" w:color="auto"/>
              <w:right w:val="single" w:sz="4" w:space="0" w:color="auto"/>
            </w:tcBorders>
          </w:tcPr>
          <w:p w:rsidR="00B90919" w:rsidRDefault="00B90919" w:rsidP="009A1C1C">
            <w:pPr>
              <w:tabs>
                <w:tab w:val="center" w:pos="1309"/>
                <w:tab w:val="right" w:pos="2619"/>
              </w:tabs>
              <w:spacing w:line="240" w:lineRule="auto"/>
              <w:rPr>
                <w:rFonts w:eastAsia="Times New Roman"/>
                <w:color w:val="auto"/>
              </w:rPr>
            </w:pPr>
            <w:r>
              <w:rPr>
                <w:rFonts w:eastAsia="Times New Roman"/>
                <w:color w:val="auto"/>
              </w:rPr>
              <w:tab/>
              <w:t>2</w:t>
            </w:r>
            <w:r>
              <w:rPr>
                <w:rFonts w:eastAsia="Times New Roman"/>
                <w:color w:val="auto"/>
              </w:rPr>
              <w:tab/>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spacing w:line="240" w:lineRule="auto"/>
              <w:jc w:val="center"/>
              <w:rPr>
                <w:rFonts w:eastAsia="Times New Roman"/>
                <w:color w:val="auto"/>
                <w:lang w:val="hr-HR"/>
              </w:rPr>
            </w:pPr>
            <w:r>
              <w:rPr>
                <w:rFonts w:eastAsia="Times New Roman"/>
                <w:color w:val="auto"/>
                <w:lang w:val="hr-HR"/>
              </w:rPr>
              <w:t>3</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4</w:t>
            </w: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5</w:t>
            </w: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6(3x4)</w:t>
            </w: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7</w:t>
            </w:r>
            <w:r>
              <w:rPr>
                <w:color w:val="auto"/>
                <w:lang w:val="sr-Cyrl-CS"/>
              </w:rPr>
              <w:t>(</w:t>
            </w:r>
            <w:r>
              <w:rPr>
                <w:color w:val="auto"/>
              </w:rPr>
              <w:t>3x5)</w:t>
            </w: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16"/>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color w:val="333333"/>
                <w:sz w:val="20"/>
                <w:szCs w:val="20"/>
              </w:rPr>
            </w:pPr>
            <w:r>
              <w:rPr>
                <w:color w:val="333333"/>
                <w:sz w:val="20"/>
                <w:szCs w:val="20"/>
              </w:rPr>
              <w:t>Kvarcna kiveta UV VIS 1cm</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Pr>
                <w:rFonts w:eastAsia="Times New Roman"/>
                <w:color w:val="auto"/>
                <w:kern w:val="0"/>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16"/>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color w:val="333333"/>
                <w:sz w:val="20"/>
                <w:szCs w:val="20"/>
              </w:rPr>
            </w:pPr>
            <w:r>
              <w:rPr>
                <w:color w:val="333333"/>
                <w:sz w:val="20"/>
                <w:szCs w:val="20"/>
              </w:rPr>
              <w:t>Kvarcna kiveta UV VIS 5cm</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362ED8" w:rsidRDefault="00B90919" w:rsidP="009A1C1C">
            <w:pPr>
              <w:suppressAutoHyphens w:val="0"/>
              <w:spacing w:line="240" w:lineRule="auto"/>
              <w:jc w:val="center"/>
              <w:rPr>
                <w:rFonts w:eastAsia="Times New Roman"/>
                <w:color w:val="auto"/>
                <w:kern w:val="0"/>
                <w:sz w:val="20"/>
                <w:szCs w:val="20"/>
                <w:lang w:val="it-IT" w:eastAsia="en-US"/>
              </w:rPr>
            </w:pPr>
            <w:r>
              <w:rPr>
                <w:rFonts w:eastAsia="Times New Roman"/>
                <w:color w:val="auto"/>
                <w:kern w:val="0"/>
                <w:sz w:val="20"/>
                <w:szCs w:val="20"/>
                <w:lang w:val="it-IT" w:eastAsia="en-US"/>
              </w:rPr>
              <w:t>3</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16"/>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color w:val="333333"/>
                <w:sz w:val="20"/>
                <w:szCs w:val="20"/>
              </w:rPr>
            </w:pPr>
            <w:r>
              <w:rPr>
                <w:color w:val="333333"/>
                <w:sz w:val="20"/>
                <w:szCs w:val="20"/>
              </w:rPr>
              <w:t>Kiveta staklena 1 cm</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Pr>
                <w:rFonts w:eastAsia="Times New Roman"/>
                <w:color w:val="auto"/>
                <w:kern w:val="0"/>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7479" w:type="dxa"/>
            <w:gridSpan w:val="5"/>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snapToGrid w:val="0"/>
              <w:rPr>
                <w:b/>
                <w:color w:val="auto"/>
              </w:rPr>
            </w:pPr>
            <w:r>
              <w:rPr>
                <w:b/>
                <w:color w:val="auto"/>
              </w:rPr>
              <w:t>УКУПНО:</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r>
    </w:tbl>
    <w:p w:rsidR="00B90919" w:rsidRDefault="00B90919" w:rsidP="00B90919">
      <w:pPr>
        <w:ind w:left="360"/>
        <w:jc w:val="both"/>
        <w:rPr>
          <w:b/>
          <w:bCs/>
          <w:iCs/>
          <w:u w:val="single"/>
        </w:rPr>
      </w:pPr>
    </w:p>
    <w:p w:rsidR="00B90919" w:rsidRPr="00004A65" w:rsidRDefault="00B90919" w:rsidP="00B90919">
      <w:pPr>
        <w:ind w:left="360"/>
        <w:jc w:val="both"/>
        <w:rPr>
          <w:bCs/>
          <w:iCs/>
        </w:rPr>
      </w:pPr>
      <w:r w:rsidRPr="00004A65">
        <w:rPr>
          <w:bCs/>
          <w:iCs/>
        </w:rPr>
        <w:t xml:space="preserve">Партија </w:t>
      </w:r>
      <w:r>
        <w:rPr>
          <w:bCs/>
          <w:iCs/>
        </w:rPr>
        <w:t>5</w:t>
      </w:r>
    </w:p>
    <w:tbl>
      <w:tblPr>
        <w:tblStyle w:val="TableGrid"/>
        <w:tblW w:w="10314" w:type="dxa"/>
        <w:tblLayout w:type="fixed"/>
        <w:tblLook w:val="01E0"/>
      </w:tblPr>
      <w:tblGrid>
        <w:gridCol w:w="817"/>
        <w:gridCol w:w="2835"/>
        <w:gridCol w:w="1276"/>
        <w:gridCol w:w="1276"/>
        <w:gridCol w:w="1275"/>
        <w:gridCol w:w="1417"/>
        <w:gridCol w:w="1418"/>
      </w:tblGrid>
      <w:tr w:rsidR="00B90919" w:rsidRPr="00BF7A37"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tabs>
                <w:tab w:val="left" w:pos="765"/>
              </w:tabs>
              <w:rPr>
                <w:b/>
                <w:bCs/>
                <w:iCs/>
                <w:color w:val="auto"/>
                <w:sz w:val="20"/>
                <w:szCs w:val="20"/>
              </w:rPr>
            </w:pPr>
            <w:r w:rsidRPr="00BF7A37">
              <w:rPr>
                <w:rFonts w:eastAsia="Times New Roman"/>
                <w:b/>
                <w:color w:val="auto"/>
                <w:sz w:val="20"/>
                <w:szCs w:val="20"/>
                <w:lang w:val="hr-HR"/>
              </w:rPr>
              <w:t>Р</w:t>
            </w:r>
            <w:r>
              <w:rPr>
                <w:rFonts w:eastAsia="Times New Roman"/>
                <w:b/>
                <w:color w:val="auto"/>
                <w:sz w:val="20"/>
                <w:szCs w:val="20"/>
                <w:lang w:val="hr-HR"/>
              </w:rPr>
              <w:t>.</w:t>
            </w:r>
            <w:r w:rsidRPr="00BF7A37">
              <w:rPr>
                <w:rFonts w:eastAsia="Times New Roman"/>
                <w:b/>
                <w:color w:val="auto"/>
                <w:sz w:val="20"/>
                <w:szCs w:val="20"/>
                <w:lang w:val="hr-HR"/>
              </w:rPr>
              <w:t>бр</w:t>
            </w:r>
            <w:r>
              <w:rPr>
                <w:rFonts w:eastAsia="Times New Roman"/>
                <w:b/>
                <w:color w:val="auto"/>
                <w:sz w:val="20"/>
                <w:szCs w:val="20"/>
                <w:lang w:val="hr-HR"/>
              </w:rPr>
              <w:t>.</w:t>
            </w:r>
          </w:p>
        </w:tc>
        <w:tc>
          <w:tcPr>
            <w:tcW w:w="283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Предмет ЈН</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0E09B5" w:rsidRDefault="00B90919" w:rsidP="009A1C1C">
            <w:pPr>
              <w:pStyle w:val="TableContents"/>
              <w:rPr>
                <w:b/>
                <w:color w:val="auto"/>
                <w:sz w:val="20"/>
                <w:szCs w:val="20"/>
              </w:rPr>
            </w:pPr>
            <w:r w:rsidRPr="00BF7A37">
              <w:rPr>
                <w:b/>
                <w:color w:val="auto"/>
                <w:sz w:val="20"/>
                <w:szCs w:val="20"/>
                <w:lang w:val="sr-Cyrl-CS"/>
              </w:rPr>
              <w:t>Количина</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Јединична цена без ПДВ-а</w:t>
            </w:r>
          </w:p>
        </w:tc>
        <w:tc>
          <w:tcPr>
            <w:tcW w:w="127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Јединична цена са ПДВ-ом</w:t>
            </w:r>
          </w:p>
        </w:tc>
        <w:tc>
          <w:tcPr>
            <w:tcW w:w="1417"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 xml:space="preserve">Укупна цена  без ПДВ-а </w:t>
            </w:r>
          </w:p>
        </w:tc>
        <w:tc>
          <w:tcPr>
            <w:tcW w:w="1418"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Укупна цена са ПДВ-ом</w:t>
            </w:r>
          </w:p>
        </w:tc>
      </w:tr>
      <w:tr w:rsidR="00B90919" w:rsidTr="009A1C1C">
        <w:tc>
          <w:tcPr>
            <w:tcW w:w="817" w:type="dxa"/>
            <w:tcBorders>
              <w:top w:val="single" w:sz="4" w:space="0" w:color="auto"/>
              <w:left w:val="single" w:sz="4" w:space="0" w:color="auto"/>
              <w:bottom w:val="single" w:sz="4" w:space="0" w:color="auto"/>
              <w:right w:val="single" w:sz="4" w:space="0" w:color="auto"/>
            </w:tcBorders>
          </w:tcPr>
          <w:p w:rsidR="00B90919" w:rsidRDefault="00B90919" w:rsidP="009A1C1C">
            <w:pPr>
              <w:jc w:val="center"/>
              <w:rPr>
                <w:rFonts w:eastAsia="Times New Roman"/>
                <w:color w:val="auto"/>
                <w:lang w:val="hr-HR"/>
              </w:rPr>
            </w:pPr>
            <w:r>
              <w:rPr>
                <w:rFonts w:eastAsia="Times New Roman"/>
                <w:color w:val="auto"/>
                <w:lang w:val="hr-HR"/>
              </w:rPr>
              <w:t>1</w:t>
            </w:r>
          </w:p>
        </w:tc>
        <w:tc>
          <w:tcPr>
            <w:tcW w:w="2835" w:type="dxa"/>
            <w:tcBorders>
              <w:top w:val="single" w:sz="4" w:space="0" w:color="auto"/>
              <w:left w:val="single" w:sz="4" w:space="0" w:color="auto"/>
              <w:bottom w:val="single" w:sz="4" w:space="0" w:color="auto"/>
              <w:right w:val="single" w:sz="4" w:space="0" w:color="auto"/>
            </w:tcBorders>
          </w:tcPr>
          <w:p w:rsidR="00B90919" w:rsidRDefault="00B90919" w:rsidP="009A1C1C">
            <w:pPr>
              <w:tabs>
                <w:tab w:val="center" w:pos="1309"/>
                <w:tab w:val="right" w:pos="2619"/>
              </w:tabs>
              <w:spacing w:line="240" w:lineRule="auto"/>
              <w:rPr>
                <w:rFonts w:eastAsia="Times New Roman"/>
                <w:color w:val="auto"/>
              </w:rPr>
            </w:pPr>
            <w:r>
              <w:rPr>
                <w:rFonts w:eastAsia="Times New Roman"/>
                <w:color w:val="auto"/>
              </w:rPr>
              <w:tab/>
              <w:t>2</w:t>
            </w:r>
            <w:r>
              <w:rPr>
                <w:rFonts w:eastAsia="Times New Roman"/>
                <w:color w:val="auto"/>
              </w:rPr>
              <w:tab/>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spacing w:line="240" w:lineRule="auto"/>
              <w:jc w:val="center"/>
              <w:rPr>
                <w:rFonts w:eastAsia="Times New Roman"/>
                <w:color w:val="auto"/>
                <w:lang w:val="hr-HR"/>
              </w:rPr>
            </w:pPr>
            <w:r>
              <w:rPr>
                <w:rFonts w:eastAsia="Times New Roman"/>
                <w:color w:val="auto"/>
                <w:lang w:val="hr-HR"/>
              </w:rPr>
              <w:t>3</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4</w:t>
            </w: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5</w:t>
            </w: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6(3x4)</w:t>
            </w: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7</w:t>
            </w:r>
            <w:r>
              <w:rPr>
                <w:color w:val="auto"/>
                <w:lang w:val="sr-Cyrl-CS"/>
              </w:rPr>
              <w:t>(</w:t>
            </w:r>
            <w:r>
              <w:rPr>
                <w:color w:val="auto"/>
              </w:rPr>
              <w:t>3x5)</w:t>
            </w: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15"/>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color w:val="333333"/>
                <w:sz w:val="20"/>
                <w:szCs w:val="20"/>
              </w:rPr>
            </w:pPr>
            <w:r>
              <w:rPr>
                <w:color w:val="333333"/>
                <w:sz w:val="20"/>
                <w:szCs w:val="20"/>
              </w:rPr>
              <w:t>KIVETA staklena 13 mm Hellige - duzine 7,5 cm</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Pr>
                <w:rFonts w:eastAsia="Times New Roman"/>
                <w:color w:val="auto"/>
                <w:kern w:val="0"/>
                <w:sz w:val="20"/>
                <w:szCs w:val="20"/>
                <w:lang w:eastAsia="en-US"/>
              </w:rPr>
              <w:t>2</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15"/>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color w:val="333333"/>
                <w:sz w:val="20"/>
                <w:szCs w:val="20"/>
              </w:rPr>
            </w:pPr>
            <w:r>
              <w:rPr>
                <w:color w:val="333333"/>
                <w:sz w:val="20"/>
                <w:szCs w:val="20"/>
              </w:rPr>
              <w:t xml:space="preserve">KIVETA staklena 26 mm Hellige-duzine 7,5 cm </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362ED8" w:rsidRDefault="00B90919" w:rsidP="009A1C1C">
            <w:pPr>
              <w:suppressAutoHyphens w:val="0"/>
              <w:spacing w:line="240" w:lineRule="auto"/>
              <w:jc w:val="center"/>
              <w:rPr>
                <w:rFonts w:eastAsia="Times New Roman"/>
                <w:color w:val="auto"/>
                <w:kern w:val="0"/>
                <w:sz w:val="20"/>
                <w:szCs w:val="20"/>
                <w:lang w:val="it-IT" w:eastAsia="en-US"/>
              </w:rPr>
            </w:pPr>
            <w:r>
              <w:rPr>
                <w:rFonts w:eastAsia="Times New Roman"/>
                <w:color w:val="auto"/>
                <w:kern w:val="0"/>
                <w:sz w:val="20"/>
                <w:szCs w:val="20"/>
                <w:lang w:val="it-IT" w:eastAsia="en-US"/>
              </w:rPr>
              <w:t>2</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15"/>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color w:val="333333"/>
                <w:sz w:val="20"/>
                <w:szCs w:val="20"/>
              </w:rPr>
            </w:pPr>
            <w:r>
              <w:rPr>
                <w:color w:val="333333"/>
                <w:sz w:val="20"/>
                <w:szCs w:val="20"/>
              </w:rPr>
              <w:t>KIVETA staklena 40 mm Hellige -duzine 7,5 cm</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E51711" w:rsidRDefault="00B90919" w:rsidP="009A1C1C">
            <w:pPr>
              <w:suppressAutoHyphens w:val="0"/>
              <w:spacing w:line="240" w:lineRule="auto"/>
              <w:jc w:val="center"/>
              <w:rPr>
                <w:rFonts w:eastAsia="Times New Roman"/>
                <w:color w:val="auto"/>
                <w:kern w:val="0"/>
                <w:sz w:val="20"/>
                <w:szCs w:val="20"/>
                <w:lang w:eastAsia="en-US"/>
              </w:rPr>
            </w:pPr>
            <w:r>
              <w:rPr>
                <w:rFonts w:eastAsia="Times New Roman"/>
                <w:color w:val="auto"/>
                <w:kern w:val="0"/>
                <w:sz w:val="20"/>
                <w:szCs w:val="20"/>
                <w:lang w:eastAsia="en-US"/>
              </w:rPr>
              <w:t>2</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7479" w:type="dxa"/>
            <w:gridSpan w:val="5"/>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snapToGrid w:val="0"/>
              <w:rPr>
                <w:b/>
                <w:color w:val="auto"/>
              </w:rPr>
            </w:pPr>
            <w:r>
              <w:rPr>
                <w:b/>
                <w:color w:val="auto"/>
              </w:rPr>
              <w:t>УКУПНО:</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r>
    </w:tbl>
    <w:p w:rsidR="00B90919" w:rsidRPr="00C84C88" w:rsidRDefault="00B90919" w:rsidP="00B90919">
      <w:pPr>
        <w:ind w:left="360"/>
        <w:jc w:val="both"/>
        <w:rPr>
          <w:bCs/>
          <w:iCs/>
        </w:rPr>
      </w:pPr>
    </w:p>
    <w:p w:rsidR="00B90919" w:rsidRPr="00004A65" w:rsidRDefault="00B90919" w:rsidP="00B90919">
      <w:pPr>
        <w:ind w:left="360"/>
        <w:jc w:val="both"/>
        <w:rPr>
          <w:bCs/>
          <w:iCs/>
        </w:rPr>
      </w:pPr>
      <w:r w:rsidRPr="00004A65">
        <w:rPr>
          <w:bCs/>
          <w:iCs/>
        </w:rPr>
        <w:t xml:space="preserve">Партија </w:t>
      </w:r>
      <w:r>
        <w:rPr>
          <w:bCs/>
          <w:iCs/>
        </w:rPr>
        <w:t>6</w:t>
      </w:r>
    </w:p>
    <w:tbl>
      <w:tblPr>
        <w:tblStyle w:val="TableGrid"/>
        <w:tblW w:w="10314" w:type="dxa"/>
        <w:tblLayout w:type="fixed"/>
        <w:tblLook w:val="01E0"/>
      </w:tblPr>
      <w:tblGrid>
        <w:gridCol w:w="817"/>
        <w:gridCol w:w="2835"/>
        <w:gridCol w:w="1276"/>
        <w:gridCol w:w="1276"/>
        <w:gridCol w:w="1275"/>
        <w:gridCol w:w="1417"/>
        <w:gridCol w:w="1418"/>
      </w:tblGrid>
      <w:tr w:rsidR="00B90919" w:rsidRPr="00BF7A37"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tabs>
                <w:tab w:val="left" w:pos="765"/>
              </w:tabs>
              <w:rPr>
                <w:b/>
                <w:bCs/>
                <w:iCs/>
                <w:color w:val="auto"/>
                <w:sz w:val="20"/>
                <w:szCs w:val="20"/>
              </w:rPr>
            </w:pPr>
            <w:r w:rsidRPr="00BF7A37">
              <w:rPr>
                <w:rFonts w:eastAsia="Times New Roman"/>
                <w:b/>
                <w:color w:val="auto"/>
                <w:sz w:val="20"/>
                <w:szCs w:val="20"/>
                <w:lang w:val="hr-HR"/>
              </w:rPr>
              <w:t>Р</w:t>
            </w:r>
            <w:r>
              <w:rPr>
                <w:rFonts w:eastAsia="Times New Roman"/>
                <w:b/>
                <w:color w:val="auto"/>
                <w:sz w:val="20"/>
                <w:szCs w:val="20"/>
                <w:lang w:val="hr-HR"/>
              </w:rPr>
              <w:t>.</w:t>
            </w:r>
            <w:r w:rsidRPr="00BF7A37">
              <w:rPr>
                <w:rFonts w:eastAsia="Times New Roman"/>
                <w:b/>
                <w:color w:val="auto"/>
                <w:sz w:val="20"/>
                <w:szCs w:val="20"/>
                <w:lang w:val="hr-HR"/>
              </w:rPr>
              <w:t>бр</w:t>
            </w:r>
            <w:r>
              <w:rPr>
                <w:rFonts w:eastAsia="Times New Roman"/>
                <w:b/>
                <w:color w:val="auto"/>
                <w:sz w:val="20"/>
                <w:szCs w:val="20"/>
                <w:lang w:val="hr-HR"/>
              </w:rPr>
              <w:t>.</w:t>
            </w:r>
          </w:p>
        </w:tc>
        <w:tc>
          <w:tcPr>
            <w:tcW w:w="283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Предмет ЈН</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0E09B5" w:rsidRDefault="00B90919" w:rsidP="009A1C1C">
            <w:pPr>
              <w:pStyle w:val="TableContents"/>
              <w:rPr>
                <w:b/>
                <w:color w:val="auto"/>
                <w:sz w:val="20"/>
                <w:szCs w:val="20"/>
              </w:rPr>
            </w:pPr>
            <w:r w:rsidRPr="00BF7A37">
              <w:rPr>
                <w:b/>
                <w:color w:val="auto"/>
                <w:sz w:val="20"/>
                <w:szCs w:val="20"/>
                <w:lang w:val="sr-Cyrl-CS"/>
              </w:rPr>
              <w:t>Количина</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Јединична цена без ПДВ-а</w:t>
            </w:r>
          </w:p>
        </w:tc>
        <w:tc>
          <w:tcPr>
            <w:tcW w:w="127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Јединична цена са ПДВ-ом</w:t>
            </w:r>
          </w:p>
        </w:tc>
        <w:tc>
          <w:tcPr>
            <w:tcW w:w="1417"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 xml:space="preserve">Укупна цена  без ПДВ-а </w:t>
            </w:r>
          </w:p>
        </w:tc>
        <w:tc>
          <w:tcPr>
            <w:tcW w:w="1418"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Укупна цена са ПДВ-ом</w:t>
            </w:r>
          </w:p>
        </w:tc>
      </w:tr>
      <w:tr w:rsidR="00B90919" w:rsidTr="009A1C1C">
        <w:tc>
          <w:tcPr>
            <w:tcW w:w="817" w:type="dxa"/>
            <w:tcBorders>
              <w:top w:val="single" w:sz="4" w:space="0" w:color="auto"/>
              <w:left w:val="single" w:sz="4" w:space="0" w:color="auto"/>
              <w:bottom w:val="single" w:sz="4" w:space="0" w:color="auto"/>
              <w:right w:val="single" w:sz="4" w:space="0" w:color="auto"/>
            </w:tcBorders>
          </w:tcPr>
          <w:p w:rsidR="00B90919" w:rsidRDefault="00B90919" w:rsidP="009A1C1C">
            <w:pPr>
              <w:jc w:val="center"/>
              <w:rPr>
                <w:rFonts w:eastAsia="Times New Roman"/>
                <w:color w:val="auto"/>
                <w:lang w:val="hr-HR"/>
              </w:rPr>
            </w:pPr>
            <w:r>
              <w:rPr>
                <w:rFonts w:eastAsia="Times New Roman"/>
                <w:color w:val="auto"/>
                <w:lang w:val="hr-HR"/>
              </w:rPr>
              <w:t>1</w:t>
            </w:r>
          </w:p>
        </w:tc>
        <w:tc>
          <w:tcPr>
            <w:tcW w:w="2835" w:type="dxa"/>
            <w:tcBorders>
              <w:top w:val="single" w:sz="4" w:space="0" w:color="auto"/>
              <w:left w:val="single" w:sz="4" w:space="0" w:color="auto"/>
              <w:bottom w:val="single" w:sz="4" w:space="0" w:color="auto"/>
              <w:right w:val="single" w:sz="4" w:space="0" w:color="auto"/>
            </w:tcBorders>
          </w:tcPr>
          <w:p w:rsidR="00B90919" w:rsidRDefault="00B90919" w:rsidP="009A1C1C">
            <w:pPr>
              <w:tabs>
                <w:tab w:val="center" w:pos="1309"/>
                <w:tab w:val="right" w:pos="2619"/>
              </w:tabs>
              <w:spacing w:line="240" w:lineRule="auto"/>
              <w:rPr>
                <w:rFonts w:eastAsia="Times New Roman"/>
                <w:color w:val="auto"/>
              </w:rPr>
            </w:pPr>
            <w:r>
              <w:rPr>
                <w:rFonts w:eastAsia="Times New Roman"/>
                <w:color w:val="auto"/>
              </w:rPr>
              <w:tab/>
              <w:t>2</w:t>
            </w:r>
            <w:r>
              <w:rPr>
                <w:rFonts w:eastAsia="Times New Roman"/>
                <w:color w:val="auto"/>
              </w:rPr>
              <w:tab/>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spacing w:line="240" w:lineRule="auto"/>
              <w:jc w:val="center"/>
              <w:rPr>
                <w:rFonts w:eastAsia="Times New Roman"/>
                <w:color w:val="auto"/>
                <w:lang w:val="hr-HR"/>
              </w:rPr>
            </w:pPr>
            <w:r>
              <w:rPr>
                <w:rFonts w:eastAsia="Times New Roman"/>
                <w:color w:val="auto"/>
                <w:lang w:val="hr-HR"/>
              </w:rPr>
              <w:t>3</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4</w:t>
            </w: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5</w:t>
            </w: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6(3x4)</w:t>
            </w: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7</w:t>
            </w:r>
            <w:r>
              <w:rPr>
                <w:color w:val="auto"/>
                <w:lang w:val="sr-Cyrl-CS"/>
              </w:rPr>
              <w:t>(</w:t>
            </w:r>
            <w:r>
              <w:rPr>
                <w:color w:val="auto"/>
              </w:rPr>
              <w:t>3x5)</w:t>
            </w: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18"/>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Menzure 100 ml u   A klasi</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jc w:val="center"/>
              <w:rPr>
                <w:bCs/>
                <w:color w:val="auto"/>
                <w:sz w:val="20"/>
                <w:szCs w:val="20"/>
              </w:rPr>
            </w:pPr>
            <w:r w:rsidRPr="00E51711">
              <w:rPr>
                <w:bCs/>
                <w:color w:val="auto"/>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18"/>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Menzura graduisana 500 ml u   A klasi</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jc w:val="center"/>
              <w:rPr>
                <w:bCs/>
                <w:color w:val="auto"/>
                <w:sz w:val="20"/>
                <w:szCs w:val="20"/>
              </w:rPr>
            </w:pPr>
            <w:r w:rsidRPr="00E51711">
              <w:rPr>
                <w:bCs/>
                <w:color w:val="auto"/>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18"/>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Menzure 50 ml u   A klasi</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jc w:val="center"/>
              <w:rPr>
                <w:bCs/>
                <w:color w:val="auto"/>
                <w:sz w:val="20"/>
                <w:szCs w:val="20"/>
              </w:rPr>
            </w:pPr>
            <w:r w:rsidRPr="00E51711">
              <w:rPr>
                <w:bCs/>
                <w:color w:val="auto"/>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18"/>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Menzure 25 ml u   A klasi</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jc w:val="center"/>
              <w:rPr>
                <w:bCs/>
                <w:color w:val="auto"/>
                <w:sz w:val="20"/>
                <w:szCs w:val="20"/>
              </w:rPr>
            </w:pPr>
            <w:r w:rsidRPr="00E51711">
              <w:rPr>
                <w:bCs/>
                <w:color w:val="auto"/>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18"/>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Menzura  1000 ml u   A klasi</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jc w:val="center"/>
              <w:rPr>
                <w:bCs/>
                <w:color w:val="auto"/>
                <w:sz w:val="20"/>
                <w:szCs w:val="20"/>
              </w:rPr>
            </w:pPr>
            <w:r w:rsidRPr="00E51711">
              <w:rPr>
                <w:bCs/>
                <w:color w:val="auto"/>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18"/>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Menzure 100 ml šlif stakleni zapušač u   A klasi</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jc w:val="center"/>
              <w:rPr>
                <w:color w:val="auto"/>
                <w:sz w:val="20"/>
                <w:szCs w:val="20"/>
              </w:rPr>
            </w:pPr>
            <w:r w:rsidRPr="00E51711">
              <w:rPr>
                <w:color w:val="auto"/>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18"/>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Menzure 250 ml u   A klasi</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jc w:val="center"/>
              <w:rPr>
                <w:color w:val="auto"/>
                <w:sz w:val="20"/>
                <w:szCs w:val="20"/>
              </w:rPr>
            </w:pPr>
            <w:r w:rsidRPr="00E51711">
              <w:rPr>
                <w:color w:val="auto"/>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18"/>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Menzure 50 ml šlif stakleni zapušač u   A klasi</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jc w:val="center"/>
              <w:rPr>
                <w:color w:val="auto"/>
                <w:sz w:val="20"/>
                <w:szCs w:val="20"/>
              </w:rPr>
            </w:pPr>
            <w:r w:rsidRPr="00E51711">
              <w:rPr>
                <w:color w:val="auto"/>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7479" w:type="dxa"/>
            <w:gridSpan w:val="5"/>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snapToGrid w:val="0"/>
              <w:rPr>
                <w:b/>
                <w:color w:val="auto"/>
              </w:rPr>
            </w:pPr>
            <w:r>
              <w:rPr>
                <w:b/>
                <w:color w:val="auto"/>
              </w:rPr>
              <w:t>УКУПНО:</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r>
    </w:tbl>
    <w:p w:rsidR="00B90919" w:rsidRDefault="00B90919" w:rsidP="00B90919">
      <w:pPr>
        <w:ind w:left="360"/>
        <w:jc w:val="both"/>
        <w:rPr>
          <w:b/>
          <w:bCs/>
          <w:iCs/>
          <w:u w:val="single"/>
        </w:rPr>
      </w:pPr>
    </w:p>
    <w:p w:rsidR="00B90919" w:rsidRDefault="00B90919" w:rsidP="00B90919">
      <w:pPr>
        <w:ind w:left="360"/>
        <w:jc w:val="both"/>
        <w:rPr>
          <w:bCs/>
          <w:iCs/>
          <w:color w:val="auto"/>
        </w:rPr>
      </w:pPr>
    </w:p>
    <w:p w:rsidR="00B90919" w:rsidRDefault="00B90919" w:rsidP="00B90919">
      <w:pPr>
        <w:ind w:left="360"/>
        <w:jc w:val="both"/>
        <w:rPr>
          <w:bCs/>
          <w:iCs/>
          <w:color w:val="auto"/>
        </w:rPr>
      </w:pPr>
    </w:p>
    <w:p w:rsidR="00B90919" w:rsidRDefault="00B90919" w:rsidP="00B90919">
      <w:pPr>
        <w:ind w:left="360"/>
        <w:jc w:val="both"/>
        <w:rPr>
          <w:bCs/>
          <w:iCs/>
          <w:color w:val="auto"/>
        </w:rPr>
      </w:pPr>
    </w:p>
    <w:p w:rsidR="00B90919" w:rsidRDefault="00B90919" w:rsidP="00B90919">
      <w:pPr>
        <w:ind w:left="360"/>
        <w:jc w:val="both"/>
        <w:rPr>
          <w:bCs/>
          <w:iCs/>
          <w:color w:val="auto"/>
        </w:rPr>
      </w:pPr>
    </w:p>
    <w:p w:rsidR="00B90919" w:rsidRPr="005E2536" w:rsidRDefault="00B90919" w:rsidP="00B90919">
      <w:pPr>
        <w:ind w:left="360"/>
        <w:jc w:val="both"/>
        <w:rPr>
          <w:bCs/>
          <w:iCs/>
          <w:color w:val="auto"/>
        </w:rPr>
      </w:pPr>
      <w:r w:rsidRPr="005E2536">
        <w:rPr>
          <w:bCs/>
          <w:iCs/>
          <w:color w:val="auto"/>
        </w:rPr>
        <w:lastRenderedPageBreak/>
        <w:t xml:space="preserve">Партија </w:t>
      </w:r>
      <w:r>
        <w:rPr>
          <w:bCs/>
          <w:iCs/>
          <w:color w:val="auto"/>
        </w:rPr>
        <w:t>7</w:t>
      </w:r>
    </w:p>
    <w:tbl>
      <w:tblPr>
        <w:tblStyle w:val="TableGrid"/>
        <w:tblW w:w="10314" w:type="dxa"/>
        <w:tblLayout w:type="fixed"/>
        <w:tblLook w:val="01E0"/>
      </w:tblPr>
      <w:tblGrid>
        <w:gridCol w:w="817"/>
        <w:gridCol w:w="2835"/>
        <w:gridCol w:w="1276"/>
        <w:gridCol w:w="1276"/>
        <w:gridCol w:w="1275"/>
        <w:gridCol w:w="1417"/>
        <w:gridCol w:w="1418"/>
      </w:tblGrid>
      <w:tr w:rsidR="00B90919" w:rsidRPr="00BF7A37"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tabs>
                <w:tab w:val="left" w:pos="765"/>
              </w:tabs>
              <w:rPr>
                <w:b/>
                <w:bCs/>
                <w:iCs/>
                <w:color w:val="auto"/>
                <w:sz w:val="20"/>
                <w:szCs w:val="20"/>
              </w:rPr>
            </w:pPr>
            <w:r w:rsidRPr="00BF7A37">
              <w:rPr>
                <w:rFonts w:eastAsia="Times New Roman"/>
                <w:b/>
                <w:color w:val="auto"/>
                <w:sz w:val="20"/>
                <w:szCs w:val="20"/>
                <w:lang w:val="hr-HR"/>
              </w:rPr>
              <w:t>Р</w:t>
            </w:r>
            <w:r>
              <w:rPr>
                <w:rFonts w:eastAsia="Times New Roman"/>
                <w:b/>
                <w:color w:val="auto"/>
                <w:sz w:val="20"/>
                <w:szCs w:val="20"/>
                <w:lang w:val="hr-HR"/>
              </w:rPr>
              <w:t>.</w:t>
            </w:r>
            <w:r w:rsidRPr="00BF7A37">
              <w:rPr>
                <w:rFonts w:eastAsia="Times New Roman"/>
                <w:b/>
                <w:color w:val="auto"/>
                <w:sz w:val="20"/>
                <w:szCs w:val="20"/>
                <w:lang w:val="hr-HR"/>
              </w:rPr>
              <w:t>бр</w:t>
            </w:r>
            <w:r>
              <w:rPr>
                <w:rFonts w:eastAsia="Times New Roman"/>
                <w:b/>
                <w:color w:val="auto"/>
                <w:sz w:val="20"/>
                <w:szCs w:val="20"/>
                <w:lang w:val="hr-HR"/>
              </w:rPr>
              <w:t>.</w:t>
            </w:r>
          </w:p>
        </w:tc>
        <w:tc>
          <w:tcPr>
            <w:tcW w:w="283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Предмет ЈН</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0E09B5" w:rsidRDefault="00B90919" w:rsidP="009A1C1C">
            <w:pPr>
              <w:pStyle w:val="TableContents"/>
              <w:rPr>
                <w:b/>
                <w:color w:val="auto"/>
                <w:sz w:val="20"/>
                <w:szCs w:val="20"/>
              </w:rPr>
            </w:pPr>
            <w:r w:rsidRPr="00BF7A37">
              <w:rPr>
                <w:b/>
                <w:color w:val="auto"/>
                <w:sz w:val="20"/>
                <w:szCs w:val="20"/>
                <w:lang w:val="sr-Cyrl-CS"/>
              </w:rPr>
              <w:t>Количина</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Јединична цена без ПДВ-а</w:t>
            </w:r>
          </w:p>
        </w:tc>
        <w:tc>
          <w:tcPr>
            <w:tcW w:w="127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Јединична цена са ПДВ-ом</w:t>
            </w:r>
          </w:p>
        </w:tc>
        <w:tc>
          <w:tcPr>
            <w:tcW w:w="1417"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 xml:space="preserve">Укупна цена  без ПДВ-а </w:t>
            </w:r>
          </w:p>
        </w:tc>
        <w:tc>
          <w:tcPr>
            <w:tcW w:w="1418"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Укупна цена са ПДВ-ом</w:t>
            </w:r>
          </w:p>
        </w:tc>
      </w:tr>
      <w:tr w:rsidR="00B90919" w:rsidTr="009A1C1C">
        <w:tc>
          <w:tcPr>
            <w:tcW w:w="817" w:type="dxa"/>
            <w:tcBorders>
              <w:top w:val="single" w:sz="4" w:space="0" w:color="auto"/>
              <w:left w:val="single" w:sz="4" w:space="0" w:color="auto"/>
              <w:bottom w:val="single" w:sz="4" w:space="0" w:color="auto"/>
              <w:right w:val="single" w:sz="4" w:space="0" w:color="auto"/>
            </w:tcBorders>
          </w:tcPr>
          <w:p w:rsidR="00B90919" w:rsidRDefault="00B90919" w:rsidP="009A1C1C">
            <w:pPr>
              <w:jc w:val="center"/>
              <w:rPr>
                <w:rFonts w:eastAsia="Times New Roman"/>
                <w:color w:val="auto"/>
                <w:lang w:val="hr-HR"/>
              </w:rPr>
            </w:pPr>
            <w:r>
              <w:rPr>
                <w:rFonts w:eastAsia="Times New Roman"/>
                <w:color w:val="auto"/>
                <w:lang w:val="hr-HR"/>
              </w:rPr>
              <w:t>1</w:t>
            </w:r>
          </w:p>
        </w:tc>
        <w:tc>
          <w:tcPr>
            <w:tcW w:w="2835" w:type="dxa"/>
            <w:tcBorders>
              <w:top w:val="single" w:sz="4" w:space="0" w:color="auto"/>
              <w:left w:val="single" w:sz="4" w:space="0" w:color="auto"/>
              <w:bottom w:val="single" w:sz="4" w:space="0" w:color="auto"/>
              <w:right w:val="single" w:sz="4" w:space="0" w:color="auto"/>
            </w:tcBorders>
          </w:tcPr>
          <w:p w:rsidR="00B90919" w:rsidRDefault="00B90919" w:rsidP="009A1C1C">
            <w:pPr>
              <w:tabs>
                <w:tab w:val="center" w:pos="1309"/>
                <w:tab w:val="right" w:pos="2619"/>
              </w:tabs>
              <w:spacing w:line="240" w:lineRule="auto"/>
              <w:rPr>
                <w:rFonts w:eastAsia="Times New Roman"/>
                <w:color w:val="auto"/>
              </w:rPr>
            </w:pPr>
            <w:r>
              <w:rPr>
                <w:rFonts w:eastAsia="Times New Roman"/>
                <w:color w:val="auto"/>
              </w:rPr>
              <w:tab/>
              <w:t>2</w:t>
            </w:r>
            <w:r>
              <w:rPr>
                <w:rFonts w:eastAsia="Times New Roman"/>
                <w:color w:val="auto"/>
              </w:rPr>
              <w:tab/>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spacing w:line="240" w:lineRule="auto"/>
              <w:jc w:val="center"/>
              <w:rPr>
                <w:rFonts w:eastAsia="Times New Roman"/>
                <w:color w:val="auto"/>
                <w:lang w:val="hr-HR"/>
              </w:rPr>
            </w:pPr>
            <w:r>
              <w:rPr>
                <w:rFonts w:eastAsia="Times New Roman"/>
                <w:color w:val="auto"/>
                <w:lang w:val="hr-HR"/>
              </w:rPr>
              <w:t>3</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4</w:t>
            </w: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5</w:t>
            </w: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6(3x4)</w:t>
            </w: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7</w:t>
            </w:r>
            <w:r>
              <w:rPr>
                <w:color w:val="auto"/>
                <w:lang w:val="sr-Cyrl-CS"/>
              </w:rPr>
              <w:t>(</w:t>
            </w:r>
            <w:r>
              <w:rPr>
                <w:color w:val="auto"/>
              </w:rPr>
              <w:t>3x5)</w:t>
            </w: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19"/>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Balon ravno dno sa slifom  29/32  od 250ml.</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jc w:val="center"/>
              <w:rPr>
                <w:bCs/>
                <w:color w:val="auto"/>
                <w:sz w:val="20"/>
                <w:szCs w:val="20"/>
              </w:rPr>
            </w:pPr>
            <w:r w:rsidRPr="00E51711">
              <w:rPr>
                <w:bCs/>
                <w:color w:val="auto"/>
                <w:sz w:val="20"/>
                <w:szCs w:val="20"/>
              </w:rPr>
              <w:t>15</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19"/>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Balon ravno dno sa šlifom 29/32 500ml.</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jc w:val="center"/>
              <w:rPr>
                <w:color w:val="auto"/>
                <w:sz w:val="20"/>
                <w:szCs w:val="20"/>
              </w:rPr>
            </w:pPr>
            <w:r w:rsidRPr="00E51711">
              <w:rPr>
                <w:color w:val="auto"/>
                <w:sz w:val="20"/>
                <w:szCs w:val="20"/>
              </w:rPr>
              <w:t>10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19"/>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Balon ravno dno sa šlifom  29/32 1000 ml</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jc w:val="center"/>
              <w:rPr>
                <w:bCs/>
                <w:color w:val="auto"/>
                <w:sz w:val="20"/>
                <w:szCs w:val="20"/>
              </w:rPr>
            </w:pPr>
            <w:r w:rsidRPr="00E51711">
              <w:rPr>
                <w:bCs/>
                <w:color w:val="auto"/>
                <w:sz w:val="20"/>
                <w:szCs w:val="20"/>
              </w:rPr>
              <w:t>10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bottom"/>
          </w:tcPr>
          <w:p w:rsidR="00B90919" w:rsidRPr="00CB22A1" w:rsidRDefault="00B90919" w:rsidP="009A1C1C">
            <w:pPr>
              <w:jc w:val="center"/>
              <w:rPr>
                <w:color w:val="auto"/>
                <w:sz w:val="20"/>
                <w:szCs w:val="20"/>
              </w:rPr>
            </w:pPr>
            <w:r>
              <w:rPr>
                <w:color w:val="auto"/>
                <w:sz w:val="20"/>
                <w:szCs w:val="20"/>
              </w:rPr>
              <w:t xml:space="preserve">   4</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Balon</w:t>
            </w:r>
            <w:r>
              <w:rPr>
                <w:color w:val="auto"/>
                <w:sz w:val="20"/>
                <w:szCs w:val="20"/>
              </w:rPr>
              <w:t xml:space="preserve"> ravno dno sa šlifom  29/32 100</w:t>
            </w:r>
            <w:r w:rsidRPr="00E51711">
              <w:rPr>
                <w:color w:val="auto"/>
                <w:sz w:val="20"/>
                <w:szCs w:val="20"/>
              </w:rPr>
              <w:t xml:space="preserve"> ml</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jc w:val="center"/>
              <w:rPr>
                <w:color w:val="auto"/>
                <w:sz w:val="20"/>
                <w:szCs w:val="20"/>
              </w:rPr>
            </w:pPr>
            <w:r>
              <w:rPr>
                <w:color w:val="auto"/>
                <w:sz w:val="20"/>
                <w:szCs w:val="20"/>
              </w:rPr>
              <w:t>10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7479" w:type="dxa"/>
            <w:gridSpan w:val="5"/>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snapToGrid w:val="0"/>
              <w:rPr>
                <w:b/>
                <w:color w:val="auto"/>
              </w:rPr>
            </w:pPr>
            <w:r>
              <w:rPr>
                <w:b/>
                <w:color w:val="auto"/>
              </w:rPr>
              <w:t>УКУПНО:</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r>
    </w:tbl>
    <w:p w:rsidR="00B90919" w:rsidRDefault="00B90919" w:rsidP="00B90919">
      <w:pPr>
        <w:ind w:left="360"/>
        <w:jc w:val="both"/>
        <w:rPr>
          <w:b/>
          <w:bCs/>
          <w:iCs/>
          <w:u w:val="single"/>
        </w:rPr>
      </w:pPr>
    </w:p>
    <w:p w:rsidR="00B90919" w:rsidRDefault="00B90919" w:rsidP="00B90919">
      <w:pPr>
        <w:ind w:left="360"/>
        <w:jc w:val="both"/>
        <w:rPr>
          <w:b/>
          <w:bCs/>
          <w:iCs/>
          <w:u w:val="single"/>
        </w:rPr>
      </w:pPr>
    </w:p>
    <w:p w:rsidR="00B90919" w:rsidRDefault="00B90919" w:rsidP="00B90919">
      <w:pPr>
        <w:ind w:left="360"/>
        <w:jc w:val="both"/>
        <w:rPr>
          <w:b/>
          <w:bCs/>
          <w:iCs/>
          <w:u w:val="single"/>
        </w:rPr>
      </w:pPr>
    </w:p>
    <w:p w:rsidR="00B90919" w:rsidRDefault="00B90919" w:rsidP="00B90919">
      <w:pPr>
        <w:ind w:left="360"/>
        <w:jc w:val="both"/>
        <w:rPr>
          <w:bCs/>
          <w:iCs/>
        </w:rPr>
      </w:pPr>
    </w:p>
    <w:p w:rsidR="00B90919" w:rsidRPr="00004A65" w:rsidRDefault="00B90919" w:rsidP="00B90919">
      <w:pPr>
        <w:ind w:left="360"/>
        <w:jc w:val="both"/>
        <w:rPr>
          <w:bCs/>
          <w:iCs/>
        </w:rPr>
      </w:pPr>
      <w:r w:rsidRPr="00004A65">
        <w:rPr>
          <w:bCs/>
          <w:iCs/>
        </w:rPr>
        <w:t xml:space="preserve">Партија </w:t>
      </w:r>
      <w:r>
        <w:rPr>
          <w:bCs/>
          <w:iCs/>
        </w:rPr>
        <w:t>8</w:t>
      </w:r>
    </w:p>
    <w:tbl>
      <w:tblPr>
        <w:tblStyle w:val="TableGrid"/>
        <w:tblW w:w="10314" w:type="dxa"/>
        <w:tblLayout w:type="fixed"/>
        <w:tblLook w:val="01E0"/>
      </w:tblPr>
      <w:tblGrid>
        <w:gridCol w:w="817"/>
        <w:gridCol w:w="2835"/>
        <w:gridCol w:w="1276"/>
        <w:gridCol w:w="1276"/>
        <w:gridCol w:w="1275"/>
        <w:gridCol w:w="1417"/>
        <w:gridCol w:w="1418"/>
      </w:tblGrid>
      <w:tr w:rsidR="00B90919" w:rsidRPr="00BF7A37"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tabs>
                <w:tab w:val="left" w:pos="765"/>
              </w:tabs>
              <w:rPr>
                <w:b/>
                <w:bCs/>
                <w:iCs/>
                <w:color w:val="auto"/>
                <w:sz w:val="20"/>
                <w:szCs w:val="20"/>
              </w:rPr>
            </w:pPr>
            <w:r w:rsidRPr="00BF7A37">
              <w:rPr>
                <w:rFonts w:eastAsia="Times New Roman"/>
                <w:b/>
                <w:color w:val="auto"/>
                <w:sz w:val="20"/>
                <w:szCs w:val="20"/>
                <w:lang w:val="hr-HR"/>
              </w:rPr>
              <w:t>Р</w:t>
            </w:r>
            <w:r>
              <w:rPr>
                <w:rFonts w:eastAsia="Times New Roman"/>
                <w:b/>
                <w:color w:val="auto"/>
                <w:sz w:val="20"/>
                <w:szCs w:val="20"/>
                <w:lang w:val="hr-HR"/>
              </w:rPr>
              <w:t>.</w:t>
            </w:r>
            <w:r w:rsidRPr="00BF7A37">
              <w:rPr>
                <w:rFonts w:eastAsia="Times New Roman"/>
                <w:b/>
                <w:color w:val="auto"/>
                <w:sz w:val="20"/>
                <w:szCs w:val="20"/>
                <w:lang w:val="hr-HR"/>
              </w:rPr>
              <w:t>бр</w:t>
            </w:r>
            <w:r>
              <w:rPr>
                <w:rFonts w:eastAsia="Times New Roman"/>
                <w:b/>
                <w:color w:val="auto"/>
                <w:sz w:val="20"/>
                <w:szCs w:val="20"/>
                <w:lang w:val="hr-HR"/>
              </w:rPr>
              <w:t>.</w:t>
            </w:r>
          </w:p>
        </w:tc>
        <w:tc>
          <w:tcPr>
            <w:tcW w:w="283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Предмет ЈН</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0E09B5" w:rsidRDefault="00B90919" w:rsidP="009A1C1C">
            <w:pPr>
              <w:pStyle w:val="TableContents"/>
              <w:rPr>
                <w:b/>
                <w:color w:val="auto"/>
                <w:sz w:val="20"/>
                <w:szCs w:val="20"/>
              </w:rPr>
            </w:pPr>
            <w:r w:rsidRPr="00BF7A37">
              <w:rPr>
                <w:b/>
                <w:color w:val="auto"/>
                <w:sz w:val="20"/>
                <w:szCs w:val="20"/>
                <w:lang w:val="sr-Cyrl-CS"/>
              </w:rPr>
              <w:t>Количина</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Јединична цена без ПДВ-а</w:t>
            </w:r>
          </w:p>
        </w:tc>
        <w:tc>
          <w:tcPr>
            <w:tcW w:w="127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Јединична цена са ПДВ-ом</w:t>
            </w:r>
          </w:p>
        </w:tc>
        <w:tc>
          <w:tcPr>
            <w:tcW w:w="1417"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 xml:space="preserve">Укупна цена  без ПДВ-а </w:t>
            </w:r>
          </w:p>
        </w:tc>
        <w:tc>
          <w:tcPr>
            <w:tcW w:w="1418"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Укупна цена са ПДВ-ом</w:t>
            </w:r>
          </w:p>
        </w:tc>
      </w:tr>
      <w:tr w:rsidR="00B90919" w:rsidTr="009A1C1C">
        <w:tc>
          <w:tcPr>
            <w:tcW w:w="817" w:type="dxa"/>
            <w:tcBorders>
              <w:top w:val="single" w:sz="4" w:space="0" w:color="auto"/>
              <w:left w:val="single" w:sz="4" w:space="0" w:color="auto"/>
              <w:bottom w:val="single" w:sz="4" w:space="0" w:color="auto"/>
              <w:right w:val="single" w:sz="4" w:space="0" w:color="auto"/>
            </w:tcBorders>
          </w:tcPr>
          <w:p w:rsidR="00B90919" w:rsidRDefault="00B90919" w:rsidP="009A1C1C">
            <w:pPr>
              <w:jc w:val="center"/>
              <w:rPr>
                <w:rFonts w:eastAsia="Times New Roman"/>
                <w:color w:val="auto"/>
                <w:lang w:val="hr-HR"/>
              </w:rPr>
            </w:pPr>
            <w:r>
              <w:rPr>
                <w:rFonts w:eastAsia="Times New Roman"/>
                <w:color w:val="auto"/>
                <w:lang w:val="hr-HR"/>
              </w:rPr>
              <w:t>1</w:t>
            </w:r>
          </w:p>
        </w:tc>
        <w:tc>
          <w:tcPr>
            <w:tcW w:w="2835" w:type="dxa"/>
            <w:tcBorders>
              <w:top w:val="single" w:sz="4" w:space="0" w:color="auto"/>
              <w:left w:val="single" w:sz="4" w:space="0" w:color="auto"/>
              <w:bottom w:val="single" w:sz="4" w:space="0" w:color="auto"/>
              <w:right w:val="single" w:sz="4" w:space="0" w:color="auto"/>
            </w:tcBorders>
          </w:tcPr>
          <w:p w:rsidR="00B90919" w:rsidRDefault="00B90919" w:rsidP="009A1C1C">
            <w:pPr>
              <w:tabs>
                <w:tab w:val="center" w:pos="1309"/>
                <w:tab w:val="right" w:pos="2619"/>
              </w:tabs>
              <w:spacing w:line="240" w:lineRule="auto"/>
              <w:rPr>
                <w:rFonts w:eastAsia="Times New Roman"/>
                <w:color w:val="auto"/>
              </w:rPr>
            </w:pPr>
            <w:r>
              <w:rPr>
                <w:rFonts w:eastAsia="Times New Roman"/>
                <w:color w:val="auto"/>
              </w:rPr>
              <w:tab/>
              <w:t>2</w:t>
            </w:r>
            <w:r>
              <w:rPr>
                <w:rFonts w:eastAsia="Times New Roman"/>
                <w:color w:val="auto"/>
              </w:rPr>
              <w:tab/>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spacing w:line="240" w:lineRule="auto"/>
              <w:jc w:val="center"/>
              <w:rPr>
                <w:rFonts w:eastAsia="Times New Roman"/>
                <w:color w:val="auto"/>
                <w:lang w:val="hr-HR"/>
              </w:rPr>
            </w:pPr>
            <w:r>
              <w:rPr>
                <w:rFonts w:eastAsia="Times New Roman"/>
                <w:color w:val="auto"/>
                <w:lang w:val="hr-HR"/>
              </w:rPr>
              <w:t>3</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4</w:t>
            </w: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5</w:t>
            </w: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6(3x4)</w:t>
            </w: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7</w:t>
            </w:r>
            <w:r>
              <w:rPr>
                <w:color w:val="auto"/>
                <w:lang w:val="sr-Cyrl-CS"/>
              </w:rPr>
              <w:t>(</w:t>
            </w:r>
            <w:r>
              <w:rPr>
                <w:color w:val="auto"/>
              </w:rPr>
              <w:t>3x5)</w:t>
            </w: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1"/>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Butirometar za mleko sa zapuša</w:t>
            </w:r>
            <w:r>
              <w:rPr>
                <w:color w:val="auto"/>
                <w:sz w:val="20"/>
                <w:szCs w:val="20"/>
              </w:rPr>
              <w:t>č</w:t>
            </w:r>
            <w:r w:rsidRPr="00E51711">
              <w:rPr>
                <w:color w:val="auto"/>
                <w:sz w:val="20"/>
                <w:szCs w:val="20"/>
              </w:rPr>
              <w:t xml:space="preserve">em 0-10% </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jc w:val="center"/>
              <w:rPr>
                <w:color w:val="auto"/>
                <w:sz w:val="20"/>
                <w:szCs w:val="20"/>
              </w:rPr>
            </w:pPr>
            <w:r w:rsidRPr="00E51711">
              <w:rPr>
                <w:color w:val="auto"/>
                <w:sz w:val="20"/>
                <w:szCs w:val="20"/>
              </w:rPr>
              <w:t>30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1"/>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Butirometar za sir sa zapuša</w:t>
            </w:r>
            <w:r>
              <w:rPr>
                <w:color w:val="auto"/>
                <w:sz w:val="20"/>
                <w:szCs w:val="20"/>
              </w:rPr>
              <w:t>č</w:t>
            </w:r>
            <w:r w:rsidRPr="00E51711">
              <w:rPr>
                <w:color w:val="auto"/>
                <w:sz w:val="20"/>
                <w:szCs w:val="20"/>
              </w:rPr>
              <w:t>em  0-40%</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jc w:val="center"/>
              <w:rPr>
                <w:color w:val="auto"/>
                <w:sz w:val="20"/>
                <w:szCs w:val="20"/>
              </w:rPr>
            </w:pPr>
            <w:r w:rsidRPr="00E51711">
              <w:rPr>
                <w:color w:val="auto"/>
                <w:sz w:val="20"/>
                <w:szCs w:val="20"/>
              </w:rPr>
              <w:t>10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1"/>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Butirometar za pavlaku sa zapuša</w:t>
            </w:r>
            <w:r>
              <w:rPr>
                <w:color w:val="auto"/>
                <w:sz w:val="20"/>
                <w:szCs w:val="20"/>
              </w:rPr>
              <w:t>č</w:t>
            </w:r>
            <w:r w:rsidRPr="00E51711">
              <w:rPr>
                <w:color w:val="auto"/>
                <w:sz w:val="20"/>
                <w:szCs w:val="20"/>
              </w:rPr>
              <w:t>em 0-50%</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jc w:val="center"/>
              <w:rPr>
                <w:color w:val="auto"/>
                <w:sz w:val="20"/>
                <w:szCs w:val="20"/>
              </w:rPr>
            </w:pPr>
            <w:r w:rsidRPr="00E51711">
              <w:rPr>
                <w:color w:val="auto"/>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7479" w:type="dxa"/>
            <w:gridSpan w:val="5"/>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snapToGrid w:val="0"/>
              <w:rPr>
                <w:b/>
                <w:color w:val="auto"/>
              </w:rPr>
            </w:pPr>
            <w:r>
              <w:rPr>
                <w:b/>
                <w:color w:val="auto"/>
              </w:rPr>
              <w:t>УКУПНО:</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r>
    </w:tbl>
    <w:p w:rsidR="00B90919" w:rsidRDefault="00B90919" w:rsidP="00B90919">
      <w:pPr>
        <w:ind w:left="360"/>
        <w:jc w:val="both"/>
        <w:rPr>
          <w:bCs/>
          <w:iCs/>
        </w:rPr>
      </w:pPr>
    </w:p>
    <w:p w:rsidR="00B90919" w:rsidRDefault="00B90919" w:rsidP="00B90919">
      <w:pPr>
        <w:ind w:left="360"/>
        <w:jc w:val="both"/>
        <w:rPr>
          <w:bCs/>
          <w:iCs/>
        </w:rPr>
      </w:pPr>
    </w:p>
    <w:p w:rsidR="00B90919" w:rsidRPr="00004A65" w:rsidRDefault="00B90919" w:rsidP="00B90919">
      <w:pPr>
        <w:ind w:left="360"/>
        <w:jc w:val="both"/>
        <w:rPr>
          <w:bCs/>
          <w:iCs/>
        </w:rPr>
      </w:pPr>
      <w:r w:rsidRPr="00004A65">
        <w:rPr>
          <w:bCs/>
          <w:iCs/>
        </w:rPr>
        <w:t xml:space="preserve">Партија </w:t>
      </w:r>
      <w:r>
        <w:rPr>
          <w:bCs/>
          <w:iCs/>
        </w:rPr>
        <w:t>9</w:t>
      </w:r>
    </w:p>
    <w:tbl>
      <w:tblPr>
        <w:tblStyle w:val="TableGrid"/>
        <w:tblW w:w="10314" w:type="dxa"/>
        <w:tblLayout w:type="fixed"/>
        <w:tblLook w:val="01E0"/>
      </w:tblPr>
      <w:tblGrid>
        <w:gridCol w:w="817"/>
        <w:gridCol w:w="2835"/>
        <w:gridCol w:w="1276"/>
        <w:gridCol w:w="1276"/>
        <w:gridCol w:w="1275"/>
        <w:gridCol w:w="1417"/>
        <w:gridCol w:w="1418"/>
      </w:tblGrid>
      <w:tr w:rsidR="00B90919" w:rsidRPr="00BF7A37"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tabs>
                <w:tab w:val="left" w:pos="765"/>
              </w:tabs>
              <w:rPr>
                <w:b/>
                <w:bCs/>
                <w:iCs/>
                <w:color w:val="auto"/>
                <w:sz w:val="20"/>
                <w:szCs w:val="20"/>
              </w:rPr>
            </w:pPr>
            <w:r w:rsidRPr="00BF7A37">
              <w:rPr>
                <w:rFonts w:eastAsia="Times New Roman"/>
                <w:b/>
                <w:color w:val="auto"/>
                <w:sz w:val="20"/>
                <w:szCs w:val="20"/>
                <w:lang w:val="hr-HR"/>
              </w:rPr>
              <w:t>Р</w:t>
            </w:r>
            <w:r>
              <w:rPr>
                <w:rFonts w:eastAsia="Times New Roman"/>
                <w:b/>
                <w:color w:val="auto"/>
                <w:sz w:val="20"/>
                <w:szCs w:val="20"/>
                <w:lang w:val="hr-HR"/>
              </w:rPr>
              <w:t>.</w:t>
            </w:r>
            <w:r w:rsidRPr="00BF7A37">
              <w:rPr>
                <w:rFonts w:eastAsia="Times New Roman"/>
                <w:b/>
                <w:color w:val="auto"/>
                <w:sz w:val="20"/>
                <w:szCs w:val="20"/>
                <w:lang w:val="hr-HR"/>
              </w:rPr>
              <w:t>бр</w:t>
            </w:r>
            <w:r>
              <w:rPr>
                <w:rFonts w:eastAsia="Times New Roman"/>
                <w:b/>
                <w:color w:val="auto"/>
                <w:sz w:val="20"/>
                <w:szCs w:val="20"/>
                <w:lang w:val="hr-HR"/>
              </w:rPr>
              <w:t>.</w:t>
            </w:r>
          </w:p>
        </w:tc>
        <w:tc>
          <w:tcPr>
            <w:tcW w:w="283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Предмет ЈН</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0E09B5" w:rsidRDefault="00B90919" w:rsidP="009A1C1C">
            <w:pPr>
              <w:pStyle w:val="TableContents"/>
              <w:rPr>
                <w:b/>
                <w:color w:val="auto"/>
                <w:sz w:val="20"/>
                <w:szCs w:val="20"/>
              </w:rPr>
            </w:pPr>
            <w:r w:rsidRPr="00BF7A37">
              <w:rPr>
                <w:b/>
                <w:color w:val="auto"/>
                <w:sz w:val="20"/>
                <w:szCs w:val="20"/>
                <w:lang w:val="sr-Cyrl-CS"/>
              </w:rPr>
              <w:t>Количина</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Јединична цена без ПДВ-а</w:t>
            </w:r>
          </w:p>
        </w:tc>
        <w:tc>
          <w:tcPr>
            <w:tcW w:w="127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Јединична цена са ПДВ-ом</w:t>
            </w:r>
          </w:p>
        </w:tc>
        <w:tc>
          <w:tcPr>
            <w:tcW w:w="1417"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 xml:space="preserve">Укупна цена  без ПДВ-а </w:t>
            </w:r>
          </w:p>
        </w:tc>
        <w:tc>
          <w:tcPr>
            <w:tcW w:w="1418"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Укупна цена са ПДВ-ом</w:t>
            </w:r>
          </w:p>
        </w:tc>
      </w:tr>
      <w:tr w:rsidR="00B90919" w:rsidTr="009A1C1C">
        <w:tc>
          <w:tcPr>
            <w:tcW w:w="817" w:type="dxa"/>
            <w:tcBorders>
              <w:top w:val="single" w:sz="4" w:space="0" w:color="auto"/>
              <w:left w:val="single" w:sz="4" w:space="0" w:color="auto"/>
              <w:bottom w:val="single" w:sz="4" w:space="0" w:color="auto"/>
              <w:right w:val="single" w:sz="4" w:space="0" w:color="auto"/>
            </w:tcBorders>
          </w:tcPr>
          <w:p w:rsidR="00B90919" w:rsidRDefault="00B90919" w:rsidP="009A1C1C">
            <w:pPr>
              <w:jc w:val="center"/>
              <w:rPr>
                <w:rFonts w:eastAsia="Times New Roman"/>
                <w:color w:val="auto"/>
                <w:lang w:val="hr-HR"/>
              </w:rPr>
            </w:pPr>
            <w:r>
              <w:rPr>
                <w:rFonts w:eastAsia="Times New Roman"/>
                <w:color w:val="auto"/>
                <w:lang w:val="hr-HR"/>
              </w:rPr>
              <w:t>1</w:t>
            </w:r>
          </w:p>
        </w:tc>
        <w:tc>
          <w:tcPr>
            <w:tcW w:w="2835" w:type="dxa"/>
            <w:tcBorders>
              <w:top w:val="single" w:sz="4" w:space="0" w:color="auto"/>
              <w:left w:val="single" w:sz="4" w:space="0" w:color="auto"/>
              <w:bottom w:val="single" w:sz="4" w:space="0" w:color="auto"/>
              <w:right w:val="single" w:sz="4" w:space="0" w:color="auto"/>
            </w:tcBorders>
          </w:tcPr>
          <w:p w:rsidR="00B90919" w:rsidRDefault="00B90919" w:rsidP="009A1C1C">
            <w:pPr>
              <w:tabs>
                <w:tab w:val="center" w:pos="1309"/>
                <w:tab w:val="right" w:pos="2619"/>
              </w:tabs>
              <w:spacing w:line="240" w:lineRule="auto"/>
              <w:rPr>
                <w:rFonts w:eastAsia="Times New Roman"/>
                <w:color w:val="auto"/>
              </w:rPr>
            </w:pPr>
            <w:r>
              <w:rPr>
                <w:rFonts w:eastAsia="Times New Roman"/>
                <w:color w:val="auto"/>
              </w:rPr>
              <w:tab/>
              <w:t>2</w:t>
            </w:r>
            <w:r>
              <w:rPr>
                <w:rFonts w:eastAsia="Times New Roman"/>
                <w:color w:val="auto"/>
              </w:rPr>
              <w:tab/>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spacing w:line="240" w:lineRule="auto"/>
              <w:jc w:val="center"/>
              <w:rPr>
                <w:rFonts w:eastAsia="Times New Roman"/>
                <w:color w:val="auto"/>
                <w:lang w:val="hr-HR"/>
              </w:rPr>
            </w:pPr>
            <w:r>
              <w:rPr>
                <w:rFonts w:eastAsia="Times New Roman"/>
                <w:color w:val="auto"/>
                <w:lang w:val="hr-HR"/>
              </w:rPr>
              <w:t>3</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4</w:t>
            </w: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5</w:t>
            </w: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6(3x4)</w:t>
            </w: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7</w:t>
            </w:r>
            <w:r>
              <w:rPr>
                <w:color w:val="auto"/>
                <w:lang w:val="sr-Cyrl-CS"/>
              </w:rPr>
              <w:t>(</w:t>
            </w:r>
            <w:r>
              <w:rPr>
                <w:color w:val="auto"/>
              </w:rPr>
              <w:t>3x5)</w:t>
            </w: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2"/>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Čaša 100ml, visoka forma, Boro 3.3</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bCs/>
                <w:sz w:val="20"/>
                <w:szCs w:val="20"/>
              </w:rPr>
            </w:pPr>
            <w:r w:rsidRPr="00FC5B40">
              <w:rPr>
                <w:bCs/>
                <w:sz w:val="20"/>
                <w:szCs w:val="20"/>
              </w:rPr>
              <w:t>300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2"/>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Čaša250ml, niska forma  ,Boro 3.3</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bCs/>
                <w:sz w:val="20"/>
                <w:szCs w:val="20"/>
              </w:rPr>
            </w:pPr>
            <w:r w:rsidRPr="00FC5B40">
              <w:rPr>
                <w:bCs/>
                <w:sz w:val="20"/>
                <w:szCs w:val="20"/>
              </w:rPr>
              <w:t>50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2"/>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Čaša 250 ml visoka forma,Boro 3.3</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sz w:val="20"/>
                <w:szCs w:val="20"/>
              </w:rPr>
            </w:pPr>
            <w:r w:rsidRPr="00FC5B40">
              <w:rPr>
                <w:sz w:val="20"/>
                <w:szCs w:val="20"/>
              </w:rPr>
              <w:t>50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2"/>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Čaša1000 ml,  niska forma ,Boro 3.3</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bCs/>
                <w:sz w:val="20"/>
                <w:szCs w:val="20"/>
              </w:rPr>
            </w:pPr>
            <w:r w:rsidRPr="00FC5B40">
              <w:rPr>
                <w:bCs/>
                <w:sz w:val="20"/>
                <w:szCs w:val="20"/>
              </w:rPr>
              <w:t>60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2"/>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Čaša 400ml, visoka forma,Boro 3.3</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sz w:val="20"/>
                <w:szCs w:val="20"/>
              </w:rPr>
            </w:pPr>
            <w:r w:rsidRPr="00FC5B40">
              <w:rPr>
                <w:sz w:val="20"/>
                <w:szCs w:val="20"/>
              </w:rPr>
              <w:t>20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2"/>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Čaša 50 ml, visoka forma ,Boro 3.3</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sz w:val="20"/>
                <w:szCs w:val="20"/>
              </w:rPr>
            </w:pPr>
            <w:r w:rsidRPr="00FC5B40">
              <w:rPr>
                <w:sz w:val="20"/>
                <w:szCs w:val="20"/>
              </w:rPr>
              <w:t>20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2"/>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Čaša 600ml,niska forma,Boro 3.3</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bCs/>
                <w:sz w:val="20"/>
                <w:szCs w:val="20"/>
              </w:rPr>
            </w:pPr>
            <w:r w:rsidRPr="00FC5B40">
              <w:rPr>
                <w:bCs/>
                <w:sz w:val="20"/>
                <w:szCs w:val="20"/>
              </w:rPr>
              <w:t>40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2"/>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Čaša 800ml, visoka forma, Boro 3.3</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bCs/>
                <w:sz w:val="20"/>
                <w:szCs w:val="20"/>
              </w:rPr>
            </w:pPr>
            <w:r w:rsidRPr="00FC5B40">
              <w:rPr>
                <w:bCs/>
                <w:sz w:val="20"/>
                <w:szCs w:val="20"/>
              </w:rPr>
              <w:t>30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2"/>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Čaša 2000ml. niska forma ,Boro 3.3</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sz w:val="20"/>
                <w:szCs w:val="20"/>
              </w:rPr>
            </w:pPr>
            <w:r w:rsidRPr="00FC5B40">
              <w:rPr>
                <w:sz w:val="20"/>
                <w:szCs w:val="20"/>
              </w:rPr>
              <w:t>10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7479" w:type="dxa"/>
            <w:gridSpan w:val="5"/>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snapToGrid w:val="0"/>
              <w:rPr>
                <w:b/>
                <w:color w:val="auto"/>
              </w:rPr>
            </w:pPr>
            <w:r>
              <w:rPr>
                <w:b/>
                <w:color w:val="auto"/>
              </w:rPr>
              <w:t>УКУПНО:</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r>
    </w:tbl>
    <w:p w:rsidR="00B90919" w:rsidRDefault="00B90919" w:rsidP="00B90919">
      <w:pPr>
        <w:ind w:left="360"/>
        <w:jc w:val="both"/>
        <w:rPr>
          <w:b/>
          <w:bCs/>
          <w:iCs/>
          <w:u w:val="single"/>
        </w:rPr>
      </w:pPr>
    </w:p>
    <w:p w:rsidR="00B90919" w:rsidRDefault="00B90919" w:rsidP="00B90919">
      <w:pPr>
        <w:ind w:left="360"/>
        <w:jc w:val="both"/>
        <w:rPr>
          <w:b/>
          <w:bCs/>
          <w:iCs/>
          <w:u w:val="single"/>
        </w:rPr>
      </w:pPr>
    </w:p>
    <w:p w:rsidR="00B90919" w:rsidRPr="00C84C88" w:rsidRDefault="00B90919" w:rsidP="00B90919">
      <w:pPr>
        <w:ind w:left="360"/>
        <w:jc w:val="both"/>
        <w:rPr>
          <w:bCs/>
          <w:iCs/>
        </w:rPr>
      </w:pPr>
    </w:p>
    <w:p w:rsidR="00B90919" w:rsidRDefault="00B90919" w:rsidP="00B90919">
      <w:pPr>
        <w:ind w:left="360"/>
        <w:jc w:val="both"/>
        <w:rPr>
          <w:bCs/>
          <w:iCs/>
        </w:rPr>
      </w:pPr>
    </w:p>
    <w:p w:rsidR="00B90919" w:rsidRPr="00004A65" w:rsidRDefault="00B90919" w:rsidP="00B90919">
      <w:pPr>
        <w:ind w:left="360"/>
        <w:jc w:val="both"/>
        <w:rPr>
          <w:bCs/>
          <w:iCs/>
        </w:rPr>
      </w:pPr>
      <w:r w:rsidRPr="00004A65">
        <w:rPr>
          <w:bCs/>
          <w:iCs/>
        </w:rPr>
        <w:lastRenderedPageBreak/>
        <w:t xml:space="preserve">Партија </w:t>
      </w:r>
      <w:r>
        <w:rPr>
          <w:bCs/>
          <w:iCs/>
        </w:rPr>
        <w:t>10</w:t>
      </w:r>
    </w:p>
    <w:tbl>
      <w:tblPr>
        <w:tblStyle w:val="TableGrid"/>
        <w:tblW w:w="10314" w:type="dxa"/>
        <w:tblLayout w:type="fixed"/>
        <w:tblLook w:val="01E0"/>
      </w:tblPr>
      <w:tblGrid>
        <w:gridCol w:w="817"/>
        <w:gridCol w:w="2835"/>
        <w:gridCol w:w="1276"/>
        <w:gridCol w:w="1276"/>
        <w:gridCol w:w="1275"/>
        <w:gridCol w:w="1417"/>
        <w:gridCol w:w="1418"/>
      </w:tblGrid>
      <w:tr w:rsidR="00B90919" w:rsidRPr="00BF7A37"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tabs>
                <w:tab w:val="left" w:pos="765"/>
              </w:tabs>
              <w:rPr>
                <w:b/>
                <w:bCs/>
                <w:iCs/>
                <w:color w:val="auto"/>
                <w:sz w:val="20"/>
                <w:szCs w:val="20"/>
              </w:rPr>
            </w:pPr>
            <w:r w:rsidRPr="00BF7A37">
              <w:rPr>
                <w:rFonts w:eastAsia="Times New Roman"/>
                <w:b/>
                <w:color w:val="auto"/>
                <w:sz w:val="20"/>
                <w:szCs w:val="20"/>
                <w:lang w:val="hr-HR"/>
              </w:rPr>
              <w:t>Р</w:t>
            </w:r>
            <w:r>
              <w:rPr>
                <w:rFonts w:eastAsia="Times New Roman"/>
                <w:b/>
                <w:color w:val="auto"/>
                <w:sz w:val="20"/>
                <w:szCs w:val="20"/>
                <w:lang w:val="hr-HR"/>
              </w:rPr>
              <w:t>.</w:t>
            </w:r>
            <w:r w:rsidRPr="00BF7A37">
              <w:rPr>
                <w:rFonts w:eastAsia="Times New Roman"/>
                <w:b/>
                <w:color w:val="auto"/>
                <w:sz w:val="20"/>
                <w:szCs w:val="20"/>
                <w:lang w:val="hr-HR"/>
              </w:rPr>
              <w:t>бр</w:t>
            </w:r>
            <w:r>
              <w:rPr>
                <w:rFonts w:eastAsia="Times New Roman"/>
                <w:b/>
                <w:color w:val="auto"/>
                <w:sz w:val="20"/>
                <w:szCs w:val="20"/>
                <w:lang w:val="hr-HR"/>
              </w:rPr>
              <w:t>.</w:t>
            </w:r>
          </w:p>
        </w:tc>
        <w:tc>
          <w:tcPr>
            <w:tcW w:w="283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Предмет ЈН</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0E09B5" w:rsidRDefault="00B90919" w:rsidP="009A1C1C">
            <w:pPr>
              <w:pStyle w:val="TableContents"/>
              <w:rPr>
                <w:b/>
                <w:color w:val="auto"/>
                <w:sz w:val="20"/>
                <w:szCs w:val="20"/>
              </w:rPr>
            </w:pPr>
            <w:r w:rsidRPr="00BF7A37">
              <w:rPr>
                <w:b/>
                <w:color w:val="auto"/>
                <w:sz w:val="20"/>
                <w:szCs w:val="20"/>
                <w:lang w:val="sr-Cyrl-CS"/>
              </w:rPr>
              <w:t>Количина</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Јединична цена без ПДВ-а</w:t>
            </w:r>
          </w:p>
        </w:tc>
        <w:tc>
          <w:tcPr>
            <w:tcW w:w="127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Јединична цена са ПДВ-ом</w:t>
            </w:r>
          </w:p>
        </w:tc>
        <w:tc>
          <w:tcPr>
            <w:tcW w:w="1417"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 xml:space="preserve">Укупна цена  без ПДВ-а </w:t>
            </w:r>
          </w:p>
        </w:tc>
        <w:tc>
          <w:tcPr>
            <w:tcW w:w="1418"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Укупна цена са ПДВ-ом</w:t>
            </w:r>
          </w:p>
        </w:tc>
      </w:tr>
      <w:tr w:rsidR="00B90919" w:rsidTr="009A1C1C">
        <w:tc>
          <w:tcPr>
            <w:tcW w:w="817" w:type="dxa"/>
            <w:tcBorders>
              <w:top w:val="single" w:sz="4" w:space="0" w:color="auto"/>
              <w:left w:val="single" w:sz="4" w:space="0" w:color="auto"/>
              <w:bottom w:val="single" w:sz="4" w:space="0" w:color="auto"/>
              <w:right w:val="single" w:sz="4" w:space="0" w:color="auto"/>
            </w:tcBorders>
          </w:tcPr>
          <w:p w:rsidR="00B90919" w:rsidRDefault="00B90919" w:rsidP="009A1C1C">
            <w:pPr>
              <w:jc w:val="center"/>
              <w:rPr>
                <w:rFonts w:eastAsia="Times New Roman"/>
                <w:color w:val="auto"/>
                <w:lang w:val="hr-HR"/>
              </w:rPr>
            </w:pPr>
            <w:r>
              <w:rPr>
                <w:rFonts w:eastAsia="Times New Roman"/>
                <w:color w:val="auto"/>
                <w:lang w:val="hr-HR"/>
              </w:rPr>
              <w:t>1</w:t>
            </w:r>
          </w:p>
        </w:tc>
        <w:tc>
          <w:tcPr>
            <w:tcW w:w="2835" w:type="dxa"/>
            <w:tcBorders>
              <w:top w:val="single" w:sz="4" w:space="0" w:color="auto"/>
              <w:left w:val="single" w:sz="4" w:space="0" w:color="auto"/>
              <w:bottom w:val="single" w:sz="4" w:space="0" w:color="auto"/>
              <w:right w:val="single" w:sz="4" w:space="0" w:color="auto"/>
            </w:tcBorders>
          </w:tcPr>
          <w:p w:rsidR="00B90919" w:rsidRDefault="00B90919" w:rsidP="009A1C1C">
            <w:pPr>
              <w:tabs>
                <w:tab w:val="center" w:pos="1309"/>
                <w:tab w:val="right" w:pos="2619"/>
              </w:tabs>
              <w:spacing w:line="240" w:lineRule="auto"/>
              <w:rPr>
                <w:rFonts w:eastAsia="Times New Roman"/>
                <w:color w:val="auto"/>
              </w:rPr>
            </w:pPr>
            <w:r>
              <w:rPr>
                <w:rFonts w:eastAsia="Times New Roman"/>
                <w:color w:val="auto"/>
              </w:rPr>
              <w:tab/>
              <w:t>2</w:t>
            </w:r>
            <w:r>
              <w:rPr>
                <w:rFonts w:eastAsia="Times New Roman"/>
                <w:color w:val="auto"/>
              </w:rPr>
              <w:tab/>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spacing w:line="240" w:lineRule="auto"/>
              <w:jc w:val="center"/>
              <w:rPr>
                <w:rFonts w:eastAsia="Times New Roman"/>
                <w:color w:val="auto"/>
                <w:lang w:val="hr-HR"/>
              </w:rPr>
            </w:pPr>
            <w:r>
              <w:rPr>
                <w:rFonts w:eastAsia="Times New Roman"/>
                <w:color w:val="auto"/>
                <w:lang w:val="hr-HR"/>
              </w:rPr>
              <w:t>3</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4</w:t>
            </w: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5</w:t>
            </w: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6(3x4)</w:t>
            </w: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7</w:t>
            </w:r>
            <w:r>
              <w:rPr>
                <w:color w:val="auto"/>
                <w:lang w:val="sr-Cyrl-CS"/>
              </w:rPr>
              <w:t>(</w:t>
            </w:r>
            <w:r>
              <w:rPr>
                <w:color w:val="auto"/>
              </w:rPr>
              <w:t>3x5)</w:t>
            </w: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3"/>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Epruveta 160x16 bakto</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bCs/>
                <w:sz w:val="20"/>
                <w:szCs w:val="20"/>
              </w:rPr>
            </w:pPr>
            <w:r w:rsidRPr="00FC5B40">
              <w:rPr>
                <w:bCs/>
                <w:sz w:val="20"/>
                <w:szCs w:val="20"/>
              </w:rPr>
              <w:t>30000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3"/>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Epruvete bakto a 13 x 100 mm</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sz w:val="20"/>
                <w:szCs w:val="20"/>
              </w:rPr>
            </w:pPr>
            <w:r w:rsidRPr="00FC5B40">
              <w:rPr>
                <w:sz w:val="20"/>
                <w:szCs w:val="20"/>
              </w:rPr>
              <w:t>15000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3"/>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Epruvete bacto 18x180 mm</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bCs/>
                <w:sz w:val="20"/>
                <w:szCs w:val="20"/>
              </w:rPr>
            </w:pPr>
            <w:r w:rsidRPr="00FC5B40">
              <w:rPr>
                <w:bCs/>
                <w:sz w:val="20"/>
                <w:szCs w:val="20"/>
              </w:rPr>
              <w:t>5000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3"/>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Epruvete bakto 30 x 250 mm</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bCs/>
                <w:sz w:val="20"/>
                <w:szCs w:val="20"/>
              </w:rPr>
            </w:pPr>
            <w:r w:rsidRPr="00FC5B40">
              <w:rPr>
                <w:bCs/>
                <w:sz w:val="20"/>
                <w:szCs w:val="20"/>
              </w:rPr>
              <w:t>4000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3"/>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Epruvete durham a 6 x 30 mm</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bCs/>
                <w:sz w:val="20"/>
                <w:szCs w:val="20"/>
              </w:rPr>
            </w:pPr>
            <w:r w:rsidRPr="00FC5B40">
              <w:rPr>
                <w:bCs/>
                <w:sz w:val="20"/>
                <w:szCs w:val="20"/>
              </w:rPr>
              <w:t>4000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3"/>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Epruvete durham a 6 x 50 mm</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bCs/>
                <w:sz w:val="20"/>
                <w:szCs w:val="20"/>
              </w:rPr>
            </w:pPr>
            <w:r w:rsidRPr="00FC5B40">
              <w:rPr>
                <w:bCs/>
                <w:sz w:val="20"/>
                <w:szCs w:val="20"/>
              </w:rPr>
              <w:t>4000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3"/>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Epruvete bakto a 16 x 100 mm</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bCs/>
                <w:sz w:val="20"/>
                <w:szCs w:val="20"/>
              </w:rPr>
            </w:pPr>
            <w:r w:rsidRPr="00FC5B40">
              <w:rPr>
                <w:bCs/>
                <w:sz w:val="20"/>
                <w:szCs w:val="20"/>
              </w:rPr>
              <w:t>7000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3"/>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Epruvete durham 8x60 mm</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sz w:val="20"/>
                <w:szCs w:val="20"/>
              </w:rPr>
            </w:pPr>
            <w:r w:rsidRPr="00FC5B40">
              <w:rPr>
                <w:sz w:val="20"/>
                <w:szCs w:val="20"/>
              </w:rPr>
              <w:t>1500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3"/>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Epruveta 16*160mm šlif 14/23 sa zapusacem</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bCs/>
                <w:sz w:val="20"/>
                <w:szCs w:val="20"/>
              </w:rPr>
            </w:pPr>
            <w:r w:rsidRPr="00FC5B40">
              <w:rPr>
                <w:bCs/>
                <w:sz w:val="20"/>
                <w:szCs w:val="20"/>
              </w:rPr>
              <w:t>50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7479" w:type="dxa"/>
            <w:gridSpan w:val="5"/>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snapToGrid w:val="0"/>
              <w:rPr>
                <w:b/>
                <w:color w:val="auto"/>
              </w:rPr>
            </w:pPr>
            <w:r>
              <w:rPr>
                <w:b/>
                <w:color w:val="auto"/>
              </w:rPr>
              <w:t>УКУПНО:</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r>
    </w:tbl>
    <w:p w:rsidR="00B90919" w:rsidRDefault="00B90919" w:rsidP="00B90919">
      <w:pPr>
        <w:ind w:left="360"/>
        <w:jc w:val="both"/>
        <w:rPr>
          <w:bCs/>
          <w:iCs/>
        </w:rPr>
      </w:pPr>
    </w:p>
    <w:p w:rsidR="00B90919" w:rsidRDefault="00B90919" w:rsidP="00B90919">
      <w:pPr>
        <w:ind w:left="360"/>
        <w:jc w:val="both"/>
        <w:rPr>
          <w:bCs/>
          <w:iCs/>
          <w:color w:val="auto"/>
        </w:rPr>
      </w:pPr>
    </w:p>
    <w:p w:rsidR="00B90919" w:rsidRDefault="00B90919" w:rsidP="00B90919">
      <w:pPr>
        <w:ind w:left="360"/>
        <w:jc w:val="both"/>
        <w:rPr>
          <w:bCs/>
          <w:iCs/>
          <w:color w:val="auto"/>
        </w:rPr>
      </w:pPr>
    </w:p>
    <w:p w:rsidR="00B90919" w:rsidRPr="004C6DD2" w:rsidRDefault="00B90919" w:rsidP="00B90919">
      <w:pPr>
        <w:ind w:left="360"/>
        <w:jc w:val="both"/>
        <w:rPr>
          <w:bCs/>
          <w:iCs/>
          <w:color w:val="auto"/>
        </w:rPr>
      </w:pPr>
      <w:r w:rsidRPr="004C6DD2">
        <w:rPr>
          <w:bCs/>
          <w:iCs/>
          <w:color w:val="auto"/>
        </w:rPr>
        <w:t xml:space="preserve">Партија 11 </w:t>
      </w:r>
    </w:p>
    <w:tbl>
      <w:tblPr>
        <w:tblStyle w:val="TableGrid"/>
        <w:tblW w:w="10314" w:type="dxa"/>
        <w:tblLayout w:type="fixed"/>
        <w:tblLook w:val="01E0"/>
      </w:tblPr>
      <w:tblGrid>
        <w:gridCol w:w="817"/>
        <w:gridCol w:w="2835"/>
        <w:gridCol w:w="1276"/>
        <w:gridCol w:w="1276"/>
        <w:gridCol w:w="1275"/>
        <w:gridCol w:w="1417"/>
        <w:gridCol w:w="1418"/>
      </w:tblGrid>
      <w:tr w:rsidR="00B90919" w:rsidRPr="00BF7A37"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tabs>
                <w:tab w:val="left" w:pos="765"/>
              </w:tabs>
              <w:rPr>
                <w:b/>
                <w:bCs/>
                <w:iCs/>
                <w:color w:val="auto"/>
                <w:sz w:val="20"/>
                <w:szCs w:val="20"/>
              </w:rPr>
            </w:pPr>
            <w:r w:rsidRPr="00BF7A37">
              <w:rPr>
                <w:rFonts w:eastAsia="Times New Roman"/>
                <w:b/>
                <w:color w:val="auto"/>
                <w:sz w:val="20"/>
                <w:szCs w:val="20"/>
                <w:lang w:val="hr-HR"/>
              </w:rPr>
              <w:t>Р</w:t>
            </w:r>
            <w:r>
              <w:rPr>
                <w:rFonts w:eastAsia="Times New Roman"/>
                <w:b/>
                <w:color w:val="auto"/>
                <w:sz w:val="20"/>
                <w:szCs w:val="20"/>
                <w:lang w:val="hr-HR"/>
              </w:rPr>
              <w:t>.</w:t>
            </w:r>
            <w:r w:rsidRPr="00BF7A37">
              <w:rPr>
                <w:rFonts w:eastAsia="Times New Roman"/>
                <w:b/>
                <w:color w:val="auto"/>
                <w:sz w:val="20"/>
                <w:szCs w:val="20"/>
                <w:lang w:val="hr-HR"/>
              </w:rPr>
              <w:t>бр</w:t>
            </w:r>
            <w:r>
              <w:rPr>
                <w:rFonts w:eastAsia="Times New Roman"/>
                <w:b/>
                <w:color w:val="auto"/>
                <w:sz w:val="20"/>
                <w:szCs w:val="20"/>
                <w:lang w:val="hr-HR"/>
              </w:rPr>
              <w:t>.</w:t>
            </w:r>
          </w:p>
        </w:tc>
        <w:tc>
          <w:tcPr>
            <w:tcW w:w="283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Предмет ЈН</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0E09B5" w:rsidRDefault="00B90919" w:rsidP="009A1C1C">
            <w:pPr>
              <w:pStyle w:val="TableContents"/>
              <w:rPr>
                <w:b/>
                <w:color w:val="auto"/>
                <w:sz w:val="20"/>
                <w:szCs w:val="20"/>
              </w:rPr>
            </w:pPr>
            <w:r w:rsidRPr="00BF7A37">
              <w:rPr>
                <w:b/>
                <w:color w:val="auto"/>
                <w:sz w:val="20"/>
                <w:szCs w:val="20"/>
                <w:lang w:val="sr-Cyrl-CS"/>
              </w:rPr>
              <w:t>Количина</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Јединична цена без ПДВ-а</w:t>
            </w:r>
          </w:p>
        </w:tc>
        <w:tc>
          <w:tcPr>
            <w:tcW w:w="127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Јединична цена са ПДВ-ом</w:t>
            </w:r>
          </w:p>
        </w:tc>
        <w:tc>
          <w:tcPr>
            <w:tcW w:w="1417"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 xml:space="preserve">Укупна цена  без ПДВ-а </w:t>
            </w:r>
          </w:p>
        </w:tc>
        <w:tc>
          <w:tcPr>
            <w:tcW w:w="1418"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Укупна цена са ПДВ-ом</w:t>
            </w:r>
          </w:p>
        </w:tc>
      </w:tr>
      <w:tr w:rsidR="00B90919" w:rsidTr="009A1C1C">
        <w:tc>
          <w:tcPr>
            <w:tcW w:w="817" w:type="dxa"/>
            <w:tcBorders>
              <w:top w:val="single" w:sz="4" w:space="0" w:color="auto"/>
              <w:left w:val="single" w:sz="4" w:space="0" w:color="auto"/>
              <w:bottom w:val="single" w:sz="4" w:space="0" w:color="auto"/>
              <w:right w:val="single" w:sz="4" w:space="0" w:color="auto"/>
            </w:tcBorders>
          </w:tcPr>
          <w:p w:rsidR="00B90919" w:rsidRDefault="00B90919" w:rsidP="009A1C1C">
            <w:pPr>
              <w:jc w:val="center"/>
              <w:rPr>
                <w:rFonts w:eastAsia="Times New Roman"/>
                <w:color w:val="auto"/>
                <w:lang w:val="hr-HR"/>
              </w:rPr>
            </w:pPr>
            <w:r>
              <w:rPr>
                <w:rFonts w:eastAsia="Times New Roman"/>
                <w:color w:val="auto"/>
                <w:lang w:val="hr-HR"/>
              </w:rPr>
              <w:t>1</w:t>
            </w:r>
          </w:p>
        </w:tc>
        <w:tc>
          <w:tcPr>
            <w:tcW w:w="2835" w:type="dxa"/>
            <w:tcBorders>
              <w:top w:val="single" w:sz="4" w:space="0" w:color="auto"/>
              <w:left w:val="single" w:sz="4" w:space="0" w:color="auto"/>
              <w:bottom w:val="single" w:sz="4" w:space="0" w:color="auto"/>
              <w:right w:val="single" w:sz="4" w:space="0" w:color="auto"/>
            </w:tcBorders>
          </w:tcPr>
          <w:p w:rsidR="00B90919" w:rsidRDefault="00B90919" w:rsidP="009A1C1C">
            <w:pPr>
              <w:tabs>
                <w:tab w:val="center" w:pos="1309"/>
                <w:tab w:val="right" w:pos="2619"/>
              </w:tabs>
              <w:spacing w:line="240" w:lineRule="auto"/>
              <w:rPr>
                <w:rFonts w:eastAsia="Times New Roman"/>
                <w:color w:val="auto"/>
              </w:rPr>
            </w:pPr>
            <w:r>
              <w:rPr>
                <w:rFonts w:eastAsia="Times New Roman"/>
                <w:color w:val="auto"/>
              </w:rPr>
              <w:tab/>
              <w:t>2</w:t>
            </w:r>
            <w:r>
              <w:rPr>
                <w:rFonts w:eastAsia="Times New Roman"/>
                <w:color w:val="auto"/>
              </w:rPr>
              <w:tab/>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spacing w:line="240" w:lineRule="auto"/>
              <w:jc w:val="center"/>
              <w:rPr>
                <w:rFonts w:eastAsia="Times New Roman"/>
                <w:color w:val="auto"/>
                <w:lang w:val="hr-HR"/>
              </w:rPr>
            </w:pPr>
            <w:r>
              <w:rPr>
                <w:rFonts w:eastAsia="Times New Roman"/>
                <w:color w:val="auto"/>
                <w:lang w:val="hr-HR"/>
              </w:rPr>
              <w:t>3</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4</w:t>
            </w: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5</w:t>
            </w: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6(3x4)</w:t>
            </w: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7</w:t>
            </w:r>
            <w:r>
              <w:rPr>
                <w:color w:val="auto"/>
                <w:lang w:val="sr-Cyrl-CS"/>
              </w:rPr>
              <w:t>(</w:t>
            </w:r>
            <w:r>
              <w:rPr>
                <w:color w:val="auto"/>
              </w:rPr>
              <w:t>3x5)</w:t>
            </w: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4"/>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Erlenmajer 100 ml usko grlo ,Boro 3.3</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bCs/>
                <w:sz w:val="20"/>
                <w:szCs w:val="20"/>
              </w:rPr>
            </w:pPr>
            <w:r w:rsidRPr="00FC5B40">
              <w:rPr>
                <w:bCs/>
                <w:sz w:val="20"/>
                <w:szCs w:val="20"/>
              </w:rPr>
              <w:t>400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4"/>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Erlenmajer 100 ml široko grlo ,Boro 3.3</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bCs/>
                <w:sz w:val="20"/>
                <w:szCs w:val="20"/>
              </w:rPr>
            </w:pPr>
            <w:r w:rsidRPr="00FC5B40">
              <w:rPr>
                <w:bCs/>
                <w:sz w:val="20"/>
                <w:szCs w:val="20"/>
              </w:rPr>
              <w:t>250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4"/>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Erlenmajer  300 ml usko grlo,Boro 3.3</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bCs/>
                <w:sz w:val="20"/>
                <w:szCs w:val="20"/>
              </w:rPr>
            </w:pPr>
            <w:r w:rsidRPr="00FC5B40">
              <w:rPr>
                <w:bCs/>
                <w:sz w:val="20"/>
                <w:szCs w:val="20"/>
              </w:rPr>
              <w:t>120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4"/>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Erlenmajer 300 ml.široko grlo,Boro 3.3</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bCs/>
                <w:sz w:val="20"/>
                <w:szCs w:val="20"/>
              </w:rPr>
            </w:pPr>
            <w:r w:rsidRPr="00FC5B40">
              <w:rPr>
                <w:bCs/>
                <w:sz w:val="20"/>
                <w:szCs w:val="20"/>
              </w:rPr>
              <w:t>130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4"/>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Erlenmajer 500 ml. široko grlo,Boro 3.3</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bCs/>
                <w:sz w:val="20"/>
                <w:szCs w:val="20"/>
              </w:rPr>
            </w:pPr>
            <w:r w:rsidRPr="00FC5B40">
              <w:rPr>
                <w:bCs/>
                <w:sz w:val="20"/>
                <w:szCs w:val="20"/>
              </w:rPr>
              <w:t>130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4"/>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Erlenmajer  1000 ml široko grlo ,Boro 3.3</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bCs/>
                <w:sz w:val="20"/>
                <w:szCs w:val="20"/>
              </w:rPr>
            </w:pPr>
            <w:r w:rsidRPr="00FC5B40">
              <w:rPr>
                <w:bCs/>
                <w:sz w:val="20"/>
                <w:szCs w:val="20"/>
              </w:rPr>
              <w:t>130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4"/>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Erlenmajer   500 ml usko grlo ,Boro 3.3</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bCs/>
                <w:sz w:val="20"/>
                <w:szCs w:val="20"/>
              </w:rPr>
            </w:pPr>
            <w:r w:rsidRPr="00FC5B40">
              <w:rPr>
                <w:bCs/>
                <w:sz w:val="20"/>
                <w:szCs w:val="20"/>
              </w:rPr>
              <w:t>100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4"/>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Erlenmajer 300 ml šlif 29/32,Boro 3.3</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sz w:val="20"/>
                <w:szCs w:val="20"/>
              </w:rPr>
            </w:pPr>
            <w:r w:rsidRPr="00FC5B40">
              <w:rPr>
                <w:sz w:val="20"/>
                <w:szCs w:val="20"/>
              </w:rPr>
              <w:t>50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4"/>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Erlenmajer 500 ml šlif 29/32,Boro 3.3</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sz w:val="20"/>
                <w:szCs w:val="20"/>
              </w:rPr>
            </w:pPr>
            <w:r w:rsidRPr="00FC5B40">
              <w:rPr>
                <w:sz w:val="20"/>
                <w:szCs w:val="20"/>
              </w:rPr>
              <w:t>50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4"/>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Erlenmajer 100 ml šlif 29/32,Boro 3.3</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sz w:val="20"/>
                <w:szCs w:val="20"/>
              </w:rPr>
            </w:pPr>
            <w:r w:rsidRPr="00FC5B40">
              <w:rPr>
                <w:sz w:val="20"/>
                <w:szCs w:val="20"/>
              </w:rPr>
              <w:t>20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4"/>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Erlenmajer 50 ml sa šlifom 29/32-bez zatvaraca,Boro 3.3</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sz w:val="20"/>
                <w:szCs w:val="20"/>
              </w:rPr>
            </w:pPr>
            <w:r w:rsidRPr="00FC5B40">
              <w:rPr>
                <w:sz w:val="20"/>
                <w:szCs w:val="20"/>
              </w:rPr>
              <w:t>10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4"/>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Erlenmajer 100 ml sa šlifom 29/32-bez zatvaraca,Boro 3.3</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sz w:val="20"/>
                <w:szCs w:val="20"/>
              </w:rPr>
            </w:pPr>
            <w:r w:rsidRPr="00FC5B40">
              <w:rPr>
                <w:sz w:val="20"/>
                <w:szCs w:val="20"/>
              </w:rPr>
              <w:t>20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4"/>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Erlenmajer 2000 ml široko grlo ,Boro 3.3</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bCs/>
                <w:sz w:val="20"/>
                <w:szCs w:val="20"/>
              </w:rPr>
            </w:pPr>
            <w:r w:rsidRPr="00FC5B40">
              <w:rPr>
                <w:bCs/>
                <w:sz w:val="20"/>
                <w:szCs w:val="20"/>
              </w:rPr>
              <w:t>40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4"/>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Erlenmajer  1000 ml usko grlo ,Boro 3.3</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sz w:val="20"/>
                <w:szCs w:val="20"/>
              </w:rPr>
            </w:pPr>
            <w:r w:rsidRPr="00FC5B40">
              <w:rPr>
                <w:sz w:val="20"/>
                <w:szCs w:val="20"/>
              </w:rPr>
              <w:t>20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7479" w:type="dxa"/>
            <w:gridSpan w:val="5"/>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snapToGrid w:val="0"/>
              <w:rPr>
                <w:b/>
                <w:color w:val="auto"/>
              </w:rPr>
            </w:pPr>
            <w:r>
              <w:rPr>
                <w:b/>
                <w:color w:val="auto"/>
              </w:rPr>
              <w:t>УКУПНО:</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r>
    </w:tbl>
    <w:p w:rsidR="00B90919" w:rsidRDefault="00B90919" w:rsidP="00B90919">
      <w:pPr>
        <w:ind w:left="360"/>
        <w:jc w:val="both"/>
        <w:rPr>
          <w:b/>
          <w:bCs/>
          <w:iCs/>
          <w:u w:val="single"/>
        </w:rPr>
      </w:pPr>
    </w:p>
    <w:p w:rsidR="00B90919" w:rsidRDefault="00B90919" w:rsidP="00B90919">
      <w:pPr>
        <w:ind w:left="360"/>
        <w:jc w:val="both"/>
        <w:rPr>
          <w:b/>
          <w:bCs/>
          <w:iCs/>
          <w:u w:val="single"/>
        </w:rPr>
      </w:pPr>
    </w:p>
    <w:p w:rsidR="00B90919" w:rsidRDefault="00B90919" w:rsidP="00B90919">
      <w:pPr>
        <w:ind w:left="360"/>
        <w:jc w:val="both"/>
        <w:rPr>
          <w:bCs/>
          <w:iCs/>
        </w:rPr>
      </w:pPr>
    </w:p>
    <w:p w:rsidR="00B90919" w:rsidRDefault="00B90919" w:rsidP="00B90919">
      <w:pPr>
        <w:ind w:left="360"/>
        <w:jc w:val="both"/>
        <w:rPr>
          <w:bCs/>
          <w:iCs/>
        </w:rPr>
      </w:pPr>
    </w:p>
    <w:p w:rsidR="00B90919" w:rsidRDefault="00B90919" w:rsidP="00B90919">
      <w:pPr>
        <w:ind w:left="360"/>
        <w:jc w:val="both"/>
        <w:rPr>
          <w:bCs/>
          <w:iCs/>
        </w:rPr>
      </w:pPr>
    </w:p>
    <w:p w:rsidR="00B90919" w:rsidRPr="00004A65" w:rsidRDefault="00B90919" w:rsidP="00B90919">
      <w:pPr>
        <w:ind w:left="360"/>
        <w:jc w:val="both"/>
        <w:rPr>
          <w:bCs/>
          <w:iCs/>
        </w:rPr>
      </w:pPr>
      <w:r w:rsidRPr="00004A65">
        <w:rPr>
          <w:bCs/>
          <w:iCs/>
        </w:rPr>
        <w:t xml:space="preserve">Партија </w:t>
      </w:r>
      <w:r>
        <w:rPr>
          <w:bCs/>
          <w:iCs/>
        </w:rPr>
        <w:t>12</w:t>
      </w:r>
    </w:p>
    <w:tbl>
      <w:tblPr>
        <w:tblStyle w:val="TableGrid"/>
        <w:tblW w:w="10314" w:type="dxa"/>
        <w:tblLayout w:type="fixed"/>
        <w:tblLook w:val="01E0"/>
      </w:tblPr>
      <w:tblGrid>
        <w:gridCol w:w="817"/>
        <w:gridCol w:w="2835"/>
        <w:gridCol w:w="1276"/>
        <w:gridCol w:w="1276"/>
        <w:gridCol w:w="1275"/>
        <w:gridCol w:w="1417"/>
        <w:gridCol w:w="1418"/>
      </w:tblGrid>
      <w:tr w:rsidR="00B90919" w:rsidRPr="00BF7A37"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tabs>
                <w:tab w:val="left" w:pos="765"/>
              </w:tabs>
              <w:rPr>
                <w:b/>
                <w:bCs/>
                <w:iCs/>
                <w:color w:val="auto"/>
                <w:sz w:val="20"/>
                <w:szCs w:val="20"/>
              </w:rPr>
            </w:pPr>
            <w:r w:rsidRPr="00BF7A37">
              <w:rPr>
                <w:rFonts w:eastAsia="Times New Roman"/>
                <w:b/>
                <w:color w:val="auto"/>
                <w:sz w:val="20"/>
                <w:szCs w:val="20"/>
                <w:lang w:val="hr-HR"/>
              </w:rPr>
              <w:t>Р</w:t>
            </w:r>
            <w:r>
              <w:rPr>
                <w:rFonts w:eastAsia="Times New Roman"/>
                <w:b/>
                <w:color w:val="auto"/>
                <w:sz w:val="20"/>
                <w:szCs w:val="20"/>
                <w:lang w:val="hr-HR"/>
              </w:rPr>
              <w:t>.</w:t>
            </w:r>
            <w:r w:rsidRPr="00BF7A37">
              <w:rPr>
                <w:rFonts w:eastAsia="Times New Roman"/>
                <w:b/>
                <w:color w:val="auto"/>
                <w:sz w:val="20"/>
                <w:szCs w:val="20"/>
                <w:lang w:val="hr-HR"/>
              </w:rPr>
              <w:t>бр</w:t>
            </w:r>
            <w:r>
              <w:rPr>
                <w:rFonts w:eastAsia="Times New Roman"/>
                <w:b/>
                <w:color w:val="auto"/>
                <w:sz w:val="20"/>
                <w:szCs w:val="20"/>
                <w:lang w:val="hr-HR"/>
              </w:rPr>
              <w:t>.</w:t>
            </w:r>
          </w:p>
        </w:tc>
        <w:tc>
          <w:tcPr>
            <w:tcW w:w="283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Предмет ЈН</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0E09B5" w:rsidRDefault="00B90919" w:rsidP="009A1C1C">
            <w:pPr>
              <w:pStyle w:val="TableContents"/>
              <w:rPr>
                <w:b/>
                <w:color w:val="auto"/>
                <w:sz w:val="20"/>
                <w:szCs w:val="20"/>
              </w:rPr>
            </w:pPr>
            <w:r w:rsidRPr="00BF7A37">
              <w:rPr>
                <w:b/>
                <w:color w:val="auto"/>
                <w:sz w:val="20"/>
                <w:szCs w:val="20"/>
                <w:lang w:val="sr-Cyrl-CS"/>
              </w:rPr>
              <w:t>Количина</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 xml:space="preserve">Јединична </w:t>
            </w:r>
            <w:r w:rsidRPr="00BF7A37">
              <w:rPr>
                <w:b/>
                <w:color w:val="auto"/>
                <w:sz w:val="20"/>
                <w:szCs w:val="20"/>
                <w:lang w:val="sr-Cyrl-CS"/>
              </w:rPr>
              <w:lastRenderedPageBreak/>
              <w:t>цена без ПДВ-а</w:t>
            </w:r>
          </w:p>
        </w:tc>
        <w:tc>
          <w:tcPr>
            <w:tcW w:w="127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lastRenderedPageBreak/>
              <w:t xml:space="preserve">Јединична </w:t>
            </w:r>
            <w:r w:rsidRPr="00BF7A37">
              <w:rPr>
                <w:b/>
                <w:color w:val="auto"/>
                <w:sz w:val="20"/>
                <w:szCs w:val="20"/>
                <w:lang w:val="sr-Cyrl-CS"/>
              </w:rPr>
              <w:lastRenderedPageBreak/>
              <w:t>цена са ПДВ-ом</w:t>
            </w:r>
          </w:p>
        </w:tc>
        <w:tc>
          <w:tcPr>
            <w:tcW w:w="1417"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lastRenderedPageBreak/>
              <w:t xml:space="preserve">Укупна цена  </w:t>
            </w:r>
            <w:r w:rsidRPr="00BF7A37">
              <w:rPr>
                <w:b/>
                <w:color w:val="auto"/>
                <w:sz w:val="20"/>
                <w:szCs w:val="20"/>
                <w:lang w:val="sr-Cyrl-CS"/>
              </w:rPr>
              <w:lastRenderedPageBreak/>
              <w:t xml:space="preserve">без ПДВ-а </w:t>
            </w:r>
          </w:p>
        </w:tc>
        <w:tc>
          <w:tcPr>
            <w:tcW w:w="1418"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lastRenderedPageBreak/>
              <w:t xml:space="preserve">Укупна цена </w:t>
            </w:r>
            <w:r w:rsidRPr="00BF7A37">
              <w:rPr>
                <w:b/>
                <w:color w:val="auto"/>
                <w:sz w:val="20"/>
                <w:szCs w:val="20"/>
                <w:lang w:val="sr-Cyrl-CS"/>
              </w:rPr>
              <w:lastRenderedPageBreak/>
              <w:t>са ПДВ-ом</w:t>
            </w:r>
          </w:p>
        </w:tc>
      </w:tr>
      <w:tr w:rsidR="00B90919" w:rsidTr="009A1C1C">
        <w:tc>
          <w:tcPr>
            <w:tcW w:w="817" w:type="dxa"/>
            <w:tcBorders>
              <w:top w:val="single" w:sz="4" w:space="0" w:color="auto"/>
              <w:left w:val="single" w:sz="4" w:space="0" w:color="auto"/>
              <w:bottom w:val="single" w:sz="4" w:space="0" w:color="auto"/>
              <w:right w:val="single" w:sz="4" w:space="0" w:color="auto"/>
            </w:tcBorders>
          </w:tcPr>
          <w:p w:rsidR="00B90919" w:rsidRDefault="00B90919" w:rsidP="009A1C1C">
            <w:pPr>
              <w:jc w:val="center"/>
              <w:rPr>
                <w:rFonts w:eastAsia="Times New Roman"/>
                <w:color w:val="auto"/>
                <w:lang w:val="hr-HR"/>
              </w:rPr>
            </w:pPr>
            <w:r>
              <w:rPr>
                <w:rFonts w:eastAsia="Times New Roman"/>
                <w:color w:val="auto"/>
                <w:lang w:val="hr-HR"/>
              </w:rPr>
              <w:lastRenderedPageBreak/>
              <w:t>1</w:t>
            </w:r>
          </w:p>
        </w:tc>
        <w:tc>
          <w:tcPr>
            <w:tcW w:w="2835" w:type="dxa"/>
            <w:tcBorders>
              <w:top w:val="single" w:sz="4" w:space="0" w:color="auto"/>
              <w:left w:val="single" w:sz="4" w:space="0" w:color="auto"/>
              <w:bottom w:val="single" w:sz="4" w:space="0" w:color="auto"/>
              <w:right w:val="single" w:sz="4" w:space="0" w:color="auto"/>
            </w:tcBorders>
          </w:tcPr>
          <w:p w:rsidR="00B90919" w:rsidRDefault="00B90919" w:rsidP="009A1C1C">
            <w:pPr>
              <w:tabs>
                <w:tab w:val="center" w:pos="1309"/>
                <w:tab w:val="right" w:pos="2619"/>
              </w:tabs>
              <w:spacing w:line="240" w:lineRule="auto"/>
              <w:rPr>
                <w:rFonts w:eastAsia="Times New Roman"/>
                <w:color w:val="auto"/>
              </w:rPr>
            </w:pPr>
            <w:r>
              <w:rPr>
                <w:rFonts w:eastAsia="Times New Roman"/>
                <w:color w:val="auto"/>
              </w:rPr>
              <w:tab/>
              <w:t>2</w:t>
            </w:r>
            <w:r>
              <w:rPr>
                <w:rFonts w:eastAsia="Times New Roman"/>
                <w:color w:val="auto"/>
              </w:rPr>
              <w:tab/>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spacing w:line="240" w:lineRule="auto"/>
              <w:jc w:val="center"/>
              <w:rPr>
                <w:rFonts w:eastAsia="Times New Roman"/>
                <w:color w:val="auto"/>
                <w:lang w:val="hr-HR"/>
              </w:rPr>
            </w:pPr>
            <w:r>
              <w:rPr>
                <w:rFonts w:eastAsia="Times New Roman"/>
                <w:color w:val="auto"/>
                <w:lang w:val="hr-HR"/>
              </w:rPr>
              <w:t>3</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4</w:t>
            </w: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5</w:t>
            </w: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6(3x4)</w:t>
            </w: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7</w:t>
            </w:r>
            <w:r>
              <w:rPr>
                <w:color w:val="auto"/>
                <w:lang w:val="sr-Cyrl-CS"/>
              </w:rPr>
              <w:t>(</w:t>
            </w:r>
            <w:r>
              <w:rPr>
                <w:color w:val="auto"/>
              </w:rPr>
              <w:t>3x5)</w:t>
            </w: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5"/>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Levak za odvajanje po Squibb-u,  29/32  1000 ml, teflon slavina</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E51711" w:rsidRDefault="00B90919" w:rsidP="009A1C1C">
            <w:pPr>
              <w:jc w:val="center"/>
              <w:rPr>
                <w:bCs/>
                <w:color w:val="auto"/>
                <w:sz w:val="20"/>
                <w:szCs w:val="20"/>
              </w:rPr>
            </w:pPr>
            <w:r w:rsidRPr="00E51711">
              <w:rPr>
                <w:bCs/>
                <w:color w:val="auto"/>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5"/>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Levak po Squibb-u  29/32 500ml , teflon slavina</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E51711" w:rsidRDefault="00B90919" w:rsidP="009A1C1C">
            <w:pPr>
              <w:jc w:val="center"/>
              <w:rPr>
                <w:bCs/>
                <w:color w:val="auto"/>
                <w:sz w:val="20"/>
                <w:szCs w:val="20"/>
              </w:rPr>
            </w:pPr>
            <w:r w:rsidRPr="00E51711">
              <w:rPr>
                <w:bCs/>
                <w:color w:val="auto"/>
                <w:sz w:val="20"/>
                <w:szCs w:val="20"/>
              </w:rPr>
              <w:t>15</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5"/>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Levak za odvajanje  po Squibb-u 29/32 250 ml, teflon slavina</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E51711" w:rsidRDefault="00B90919" w:rsidP="009A1C1C">
            <w:pPr>
              <w:jc w:val="center"/>
              <w:rPr>
                <w:bCs/>
                <w:color w:val="auto"/>
                <w:sz w:val="20"/>
                <w:szCs w:val="20"/>
              </w:rPr>
            </w:pPr>
            <w:r w:rsidRPr="00E51711">
              <w:rPr>
                <w:bCs/>
                <w:color w:val="auto"/>
                <w:sz w:val="20"/>
                <w:szCs w:val="20"/>
              </w:rPr>
              <w:t>15</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5"/>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 xml:space="preserve">Levak za odvajanje po Squibb-u 29/32 2000 ml, teflon slavina </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E51711" w:rsidRDefault="00B90919" w:rsidP="009A1C1C">
            <w:pPr>
              <w:jc w:val="center"/>
              <w:rPr>
                <w:bCs/>
                <w:color w:val="auto"/>
                <w:sz w:val="20"/>
                <w:szCs w:val="20"/>
              </w:rPr>
            </w:pPr>
            <w:r w:rsidRPr="00E51711">
              <w:rPr>
                <w:bCs/>
                <w:color w:val="auto"/>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7479" w:type="dxa"/>
            <w:gridSpan w:val="5"/>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snapToGrid w:val="0"/>
              <w:rPr>
                <w:b/>
                <w:color w:val="auto"/>
              </w:rPr>
            </w:pPr>
            <w:r>
              <w:rPr>
                <w:b/>
                <w:color w:val="auto"/>
              </w:rPr>
              <w:t>УКУПНО:</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r>
    </w:tbl>
    <w:p w:rsidR="00B90919" w:rsidRDefault="00B90919" w:rsidP="00B90919">
      <w:pPr>
        <w:ind w:left="360"/>
        <w:jc w:val="both"/>
        <w:rPr>
          <w:bCs/>
          <w:iCs/>
        </w:rPr>
      </w:pPr>
    </w:p>
    <w:p w:rsidR="00B90919" w:rsidRDefault="00B90919" w:rsidP="00B90919">
      <w:pPr>
        <w:ind w:left="360"/>
        <w:jc w:val="both"/>
        <w:rPr>
          <w:bCs/>
          <w:iCs/>
        </w:rPr>
      </w:pPr>
    </w:p>
    <w:p w:rsidR="00B90919" w:rsidRDefault="00B90919" w:rsidP="00B90919">
      <w:pPr>
        <w:ind w:left="360"/>
        <w:jc w:val="both"/>
        <w:rPr>
          <w:bCs/>
          <w:iCs/>
        </w:rPr>
      </w:pPr>
    </w:p>
    <w:p w:rsidR="00B90919" w:rsidRDefault="00B90919" w:rsidP="00B90919">
      <w:pPr>
        <w:ind w:left="360"/>
        <w:jc w:val="both"/>
        <w:rPr>
          <w:bCs/>
          <w:iCs/>
        </w:rPr>
      </w:pPr>
    </w:p>
    <w:p w:rsidR="00B90919" w:rsidRPr="00C84C88" w:rsidRDefault="00B90919" w:rsidP="00B90919">
      <w:pPr>
        <w:ind w:left="360"/>
        <w:jc w:val="both"/>
        <w:rPr>
          <w:bCs/>
          <w:iCs/>
        </w:rPr>
      </w:pPr>
    </w:p>
    <w:p w:rsidR="00B90919" w:rsidRPr="00004A65" w:rsidRDefault="00B90919" w:rsidP="00B90919">
      <w:pPr>
        <w:ind w:left="360"/>
        <w:jc w:val="both"/>
        <w:rPr>
          <w:bCs/>
          <w:iCs/>
        </w:rPr>
      </w:pPr>
      <w:r w:rsidRPr="00004A65">
        <w:rPr>
          <w:bCs/>
          <w:iCs/>
        </w:rPr>
        <w:t xml:space="preserve">Партија </w:t>
      </w:r>
      <w:r>
        <w:rPr>
          <w:bCs/>
          <w:iCs/>
        </w:rPr>
        <w:t>13</w:t>
      </w:r>
    </w:p>
    <w:tbl>
      <w:tblPr>
        <w:tblStyle w:val="TableGrid"/>
        <w:tblW w:w="10314" w:type="dxa"/>
        <w:tblLayout w:type="fixed"/>
        <w:tblLook w:val="01E0"/>
      </w:tblPr>
      <w:tblGrid>
        <w:gridCol w:w="817"/>
        <w:gridCol w:w="2835"/>
        <w:gridCol w:w="1276"/>
        <w:gridCol w:w="1276"/>
        <w:gridCol w:w="1275"/>
        <w:gridCol w:w="1417"/>
        <w:gridCol w:w="1418"/>
      </w:tblGrid>
      <w:tr w:rsidR="00B90919" w:rsidRPr="00BF7A37"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tabs>
                <w:tab w:val="left" w:pos="765"/>
              </w:tabs>
              <w:rPr>
                <w:b/>
                <w:bCs/>
                <w:iCs/>
                <w:color w:val="auto"/>
                <w:sz w:val="20"/>
                <w:szCs w:val="20"/>
              </w:rPr>
            </w:pPr>
            <w:r w:rsidRPr="00BF7A37">
              <w:rPr>
                <w:rFonts w:eastAsia="Times New Roman"/>
                <w:b/>
                <w:color w:val="auto"/>
                <w:sz w:val="20"/>
                <w:szCs w:val="20"/>
                <w:lang w:val="hr-HR"/>
              </w:rPr>
              <w:t>Р</w:t>
            </w:r>
            <w:r>
              <w:rPr>
                <w:rFonts w:eastAsia="Times New Roman"/>
                <w:b/>
                <w:color w:val="auto"/>
                <w:sz w:val="20"/>
                <w:szCs w:val="20"/>
                <w:lang w:val="hr-HR"/>
              </w:rPr>
              <w:t>.</w:t>
            </w:r>
            <w:r w:rsidRPr="00BF7A37">
              <w:rPr>
                <w:rFonts w:eastAsia="Times New Roman"/>
                <w:b/>
                <w:color w:val="auto"/>
                <w:sz w:val="20"/>
                <w:szCs w:val="20"/>
                <w:lang w:val="hr-HR"/>
              </w:rPr>
              <w:t>бр</w:t>
            </w:r>
            <w:r>
              <w:rPr>
                <w:rFonts w:eastAsia="Times New Roman"/>
                <w:b/>
                <w:color w:val="auto"/>
                <w:sz w:val="20"/>
                <w:szCs w:val="20"/>
                <w:lang w:val="hr-HR"/>
              </w:rPr>
              <w:t>.</w:t>
            </w:r>
          </w:p>
        </w:tc>
        <w:tc>
          <w:tcPr>
            <w:tcW w:w="283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Предмет ЈН</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0E09B5" w:rsidRDefault="00B90919" w:rsidP="009A1C1C">
            <w:pPr>
              <w:pStyle w:val="TableContents"/>
              <w:rPr>
                <w:b/>
                <w:color w:val="auto"/>
                <w:sz w:val="20"/>
                <w:szCs w:val="20"/>
              </w:rPr>
            </w:pPr>
            <w:r w:rsidRPr="00BF7A37">
              <w:rPr>
                <w:b/>
                <w:color w:val="auto"/>
                <w:sz w:val="20"/>
                <w:szCs w:val="20"/>
                <w:lang w:val="sr-Cyrl-CS"/>
              </w:rPr>
              <w:t>Количина</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Јединична цена без ПДВ-а</w:t>
            </w:r>
          </w:p>
        </w:tc>
        <w:tc>
          <w:tcPr>
            <w:tcW w:w="127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Јединична цена са ПДВ-ом</w:t>
            </w:r>
          </w:p>
        </w:tc>
        <w:tc>
          <w:tcPr>
            <w:tcW w:w="1417"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 xml:space="preserve">Укупна цена  без ПДВ-а </w:t>
            </w:r>
          </w:p>
        </w:tc>
        <w:tc>
          <w:tcPr>
            <w:tcW w:w="1418"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Укупна цена са ПДВ-ом</w:t>
            </w:r>
          </w:p>
        </w:tc>
      </w:tr>
      <w:tr w:rsidR="00B90919" w:rsidTr="009A1C1C">
        <w:tc>
          <w:tcPr>
            <w:tcW w:w="817" w:type="dxa"/>
            <w:tcBorders>
              <w:top w:val="single" w:sz="4" w:space="0" w:color="auto"/>
              <w:left w:val="single" w:sz="4" w:space="0" w:color="auto"/>
              <w:bottom w:val="single" w:sz="4" w:space="0" w:color="auto"/>
              <w:right w:val="single" w:sz="4" w:space="0" w:color="auto"/>
            </w:tcBorders>
          </w:tcPr>
          <w:p w:rsidR="00B90919" w:rsidRDefault="00B90919" w:rsidP="009A1C1C">
            <w:pPr>
              <w:jc w:val="center"/>
              <w:rPr>
                <w:rFonts w:eastAsia="Times New Roman"/>
                <w:color w:val="auto"/>
                <w:lang w:val="hr-HR"/>
              </w:rPr>
            </w:pPr>
            <w:r>
              <w:rPr>
                <w:rFonts w:eastAsia="Times New Roman"/>
                <w:color w:val="auto"/>
                <w:lang w:val="hr-HR"/>
              </w:rPr>
              <w:t>1</w:t>
            </w:r>
          </w:p>
        </w:tc>
        <w:tc>
          <w:tcPr>
            <w:tcW w:w="2835" w:type="dxa"/>
            <w:tcBorders>
              <w:top w:val="single" w:sz="4" w:space="0" w:color="auto"/>
              <w:left w:val="single" w:sz="4" w:space="0" w:color="auto"/>
              <w:bottom w:val="single" w:sz="4" w:space="0" w:color="auto"/>
              <w:right w:val="single" w:sz="4" w:space="0" w:color="auto"/>
            </w:tcBorders>
          </w:tcPr>
          <w:p w:rsidR="00B90919" w:rsidRDefault="00B90919" w:rsidP="009A1C1C">
            <w:pPr>
              <w:tabs>
                <w:tab w:val="center" w:pos="1309"/>
                <w:tab w:val="right" w:pos="2619"/>
              </w:tabs>
              <w:spacing w:line="240" w:lineRule="auto"/>
              <w:rPr>
                <w:rFonts w:eastAsia="Times New Roman"/>
                <w:color w:val="auto"/>
              </w:rPr>
            </w:pPr>
            <w:r>
              <w:rPr>
                <w:rFonts w:eastAsia="Times New Roman"/>
                <w:color w:val="auto"/>
              </w:rPr>
              <w:tab/>
              <w:t>2</w:t>
            </w:r>
            <w:r>
              <w:rPr>
                <w:rFonts w:eastAsia="Times New Roman"/>
                <w:color w:val="auto"/>
              </w:rPr>
              <w:tab/>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spacing w:line="240" w:lineRule="auto"/>
              <w:jc w:val="center"/>
              <w:rPr>
                <w:rFonts w:eastAsia="Times New Roman"/>
                <w:color w:val="auto"/>
                <w:lang w:val="hr-HR"/>
              </w:rPr>
            </w:pPr>
            <w:r>
              <w:rPr>
                <w:rFonts w:eastAsia="Times New Roman"/>
                <w:color w:val="auto"/>
                <w:lang w:val="hr-HR"/>
              </w:rPr>
              <w:t>3</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4</w:t>
            </w: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5</w:t>
            </w: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6(3x4)</w:t>
            </w: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7</w:t>
            </w:r>
            <w:r>
              <w:rPr>
                <w:color w:val="auto"/>
                <w:lang w:val="sr-Cyrl-CS"/>
              </w:rPr>
              <w:t>(</w:t>
            </w:r>
            <w:r>
              <w:rPr>
                <w:color w:val="auto"/>
              </w:rPr>
              <w:t>3x5)</w:t>
            </w: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6"/>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Normalni sud 100 ml sa</w:t>
            </w:r>
            <w:r>
              <w:rPr>
                <w:color w:val="auto"/>
                <w:sz w:val="20"/>
                <w:szCs w:val="20"/>
              </w:rPr>
              <w:t xml:space="preserve"> staklenim</w:t>
            </w:r>
            <w:r w:rsidRPr="00E51711">
              <w:rPr>
                <w:color w:val="auto"/>
                <w:sz w:val="20"/>
                <w:szCs w:val="20"/>
              </w:rPr>
              <w:t xml:space="preserve"> čepom , Boro 3.3, u A klasi</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bCs/>
                <w:sz w:val="20"/>
                <w:szCs w:val="20"/>
              </w:rPr>
            </w:pPr>
            <w:r w:rsidRPr="00FC5B40">
              <w:rPr>
                <w:bCs/>
                <w:sz w:val="20"/>
                <w:szCs w:val="20"/>
              </w:rPr>
              <w:t>200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6"/>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 xml:space="preserve">Normalni sud 25 ml sa </w:t>
            </w:r>
            <w:r>
              <w:rPr>
                <w:color w:val="auto"/>
                <w:sz w:val="20"/>
                <w:szCs w:val="20"/>
              </w:rPr>
              <w:t xml:space="preserve"> staklenim</w:t>
            </w:r>
            <w:r w:rsidRPr="00E51711">
              <w:rPr>
                <w:color w:val="auto"/>
                <w:sz w:val="20"/>
                <w:szCs w:val="20"/>
              </w:rPr>
              <w:t xml:space="preserve"> čepom, Boro 3.3, u A klasi</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bCs/>
                <w:sz w:val="20"/>
                <w:szCs w:val="20"/>
              </w:rPr>
            </w:pPr>
            <w:r w:rsidRPr="00FC5B40">
              <w:rPr>
                <w:bCs/>
                <w:sz w:val="20"/>
                <w:szCs w:val="20"/>
              </w:rPr>
              <w:t>200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6"/>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Normalni sud 50 ml sa</w:t>
            </w:r>
            <w:r>
              <w:rPr>
                <w:color w:val="auto"/>
                <w:sz w:val="20"/>
                <w:szCs w:val="20"/>
              </w:rPr>
              <w:t xml:space="preserve"> staklenim</w:t>
            </w:r>
            <w:r w:rsidRPr="00E51711">
              <w:rPr>
                <w:color w:val="auto"/>
                <w:sz w:val="20"/>
                <w:szCs w:val="20"/>
              </w:rPr>
              <w:t xml:space="preserve">  čepom, Boro 3.3, u A klasi</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sz w:val="20"/>
                <w:szCs w:val="20"/>
              </w:rPr>
            </w:pPr>
            <w:r w:rsidRPr="00FC5B40">
              <w:rPr>
                <w:sz w:val="20"/>
                <w:szCs w:val="20"/>
              </w:rPr>
              <w:t>200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6"/>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Normalni sud 10 ml sa</w:t>
            </w:r>
            <w:r>
              <w:rPr>
                <w:color w:val="auto"/>
                <w:sz w:val="20"/>
                <w:szCs w:val="20"/>
              </w:rPr>
              <w:t xml:space="preserve"> staklenim</w:t>
            </w:r>
            <w:r w:rsidRPr="00E51711">
              <w:rPr>
                <w:color w:val="auto"/>
                <w:sz w:val="20"/>
                <w:szCs w:val="20"/>
              </w:rPr>
              <w:t xml:space="preserve">  čepom ,Boro 3.3, u A klasi</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sz w:val="20"/>
                <w:szCs w:val="20"/>
              </w:rPr>
            </w:pPr>
            <w:r w:rsidRPr="00FC5B40">
              <w:rPr>
                <w:sz w:val="20"/>
                <w:szCs w:val="20"/>
              </w:rPr>
              <w:t>20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6"/>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Normalni sud 500 ml sa</w:t>
            </w:r>
            <w:r>
              <w:rPr>
                <w:color w:val="auto"/>
                <w:sz w:val="20"/>
                <w:szCs w:val="20"/>
              </w:rPr>
              <w:t xml:space="preserve"> staklenim</w:t>
            </w:r>
            <w:r w:rsidRPr="00E51711">
              <w:rPr>
                <w:color w:val="auto"/>
                <w:sz w:val="20"/>
                <w:szCs w:val="20"/>
              </w:rPr>
              <w:t xml:space="preserve">  čepom ,Boro 3.3, u A klasi</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sz w:val="20"/>
                <w:szCs w:val="20"/>
              </w:rPr>
            </w:pPr>
            <w:r w:rsidRPr="00FC5B40">
              <w:rPr>
                <w:sz w:val="20"/>
                <w:szCs w:val="20"/>
              </w:rPr>
              <w:t>40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6"/>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Normalni sud 200ml sa</w:t>
            </w:r>
            <w:r>
              <w:rPr>
                <w:color w:val="auto"/>
                <w:sz w:val="20"/>
                <w:szCs w:val="20"/>
              </w:rPr>
              <w:t xml:space="preserve"> staklenim</w:t>
            </w:r>
            <w:r w:rsidRPr="00E51711">
              <w:rPr>
                <w:color w:val="auto"/>
                <w:sz w:val="20"/>
                <w:szCs w:val="20"/>
              </w:rPr>
              <w:t xml:space="preserve">  čepom ,Boro 3.3, u A klasi</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sz w:val="20"/>
                <w:szCs w:val="20"/>
              </w:rPr>
            </w:pPr>
            <w:r w:rsidRPr="00FC5B40">
              <w:rPr>
                <w:sz w:val="20"/>
                <w:szCs w:val="20"/>
              </w:rPr>
              <w:t>50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6"/>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Normalni sud 250 ml sa</w:t>
            </w:r>
            <w:r>
              <w:rPr>
                <w:color w:val="auto"/>
                <w:sz w:val="20"/>
                <w:szCs w:val="20"/>
              </w:rPr>
              <w:t xml:space="preserve"> staklenim</w:t>
            </w:r>
            <w:r w:rsidRPr="00E51711">
              <w:rPr>
                <w:color w:val="auto"/>
                <w:sz w:val="20"/>
                <w:szCs w:val="20"/>
              </w:rPr>
              <w:t xml:space="preserve">  čepom ,Boro 3.3, u A klasi</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sz w:val="20"/>
                <w:szCs w:val="20"/>
              </w:rPr>
            </w:pPr>
            <w:r w:rsidRPr="00FC5B40">
              <w:rPr>
                <w:sz w:val="20"/>
                <w:szCs w:val="20"/>
              </w:rPr>
              <w:t>50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6"/>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 xml:space="preserve">Normalni sud 1000 ml sa </w:t>
            </w:r>
            <w:r>
              <w:rPr>
                <w:color w:val="auto"/>
                <w:sz w:val="20"/>
                <w:szCs w:val="20"/>
              </w:rPr>
              <w:t xml:space="preserve"> staklenim</w:t>
            </w:r>
            <w:r w:rsidRPr="00E51711">
              <w:rPr>
                <w:color w:val="auto"/>
                <w:sz w:val="20"/>
                <w:szCs w:val="20"/>
              </w:rPr>
              <w:t xml:space="preserve"> čepom ,Boro 3.3, u A klasi</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bCs/>
                <w:sz w:val="20"/>
                <w:szCs w:val="20"/>
              </w:rPr>
            </w:pPr>
            <w:r w:rsidRPr="00FC5B40">
              <w:rPr>
                <w:bCs/>
                <w:sz w:val="20"/>
                <w:szCs w:val="20"/>
              </w:rPr>
              <w:t>10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6"/>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Normalni sud 2000ml sa</w:t>
            </w:r>
            <w:r>
              <w:rPr>
                <w:color w:val="auto"/>
                <w:sz w:val="20"/>
                <w:szCs w:val="20"/>
              </w:rPr>
              <w:t xml:space="preserve"> staklenim</w:t>
            </w:r>
            <w:r w:rsidRPr="00E51711">
              <w:rPr>
                <w:color w:val="auto"/>
                <w:sz w:val="20"/>
                <w:szCs w:val="20"/>
              </w:rPr>
              <w:t xml:space="preserve">  čepom, Boro 3.3, u A klasi</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bCs/>
                <w:sz w:val="20"/>
                <w:szCs w:val="20"/>
              </w:rPr>
            </w:pPr>
            <w:r w:rsidRPr="00FC5B40">
              <w:rPr>
                <w:bCs/>
                <w:sz w:val="20"/>
                <w:szCs w:val="20"/>
              </w:rPr>
              <w:t>10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7479" w:type="dxa"/>
            <w:gridSpan w:val="5"/>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snapToGrid w:val="0"/>
              <w:rPr>
                <w:b/>
                <w:color w:val="auto"/>
              </w:rPr>
            </w:pPr>
            <w:r>
              <w:rPr>
                <w:b/>
                <w:color w:val="auto"/>
              </w:rPr>
              <w:t>УКУПНО:</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r>
    </w:tbl>
    <w:p w:rsidR="00B90919" w:rsidRDefault="00B90919" w:rsidP="00B90919">
      <w:pPr>
        <w:ind w:left="360"/>
        <w:jc w:val="both"/>
        <w:rPr>
          <w:bCs/>
          <w:iCs/>
        </w:rPr>
      </w:pPr>
    </w:p>
    <w:p w:rsidR="00B90919" w:rsidRDefault="00B90919" w:rsidP="00B90919">
      <w:pPr>
        <w:ind w:left="360"/>
        <w:jc w:val="both"/>
        <w:rPr>
          <w:bCs/>
          <w:iCs/>
        </w:rPr>
      </w:pPr>
    </w:p>
    <w:p w:rsidR="00B90919" w:rsidRDefault="00B90919" w:rsidP="00B90919">
      <w:pPr>
        <w:ind w:left="360"/>
        <w:jc w:val="both"/>
        <w:rPr>
          <w:bCs/>
          <w:iCs/>
        </w:rPr>
      </w:pPr>
    </w:p>
    <w:p w:rsidR="00B90919" w:rsidRDefault="00B90919" w:rsidP="00B90919">
      <w:pPr>
        <w:ind w:left="360"/>
        <w:jc w:val="both"/>
        <w:rPr>
          <w:bCs/>
          <w:iCs/>
        </w:rPr>
      </w:pPr>
    </w:p>
    <w:p w:rsidR="00B90919" w:rsidRDefault="00B90919" w:rsidP="00B90919">
      <w:pPr>
        <w:ind w:left="360"/>
        <w:jc w:val="both"/>
        <w:rPr>
          <w:bCs/>
          <w:iCs/>
        </w:rPr>
      </w:pPr>
    </w:p>
    <w:p w:rsidR="00B90919" w:rsidRDefault="00B90919" w:rsidP="00B90919">
      <w:pPr>
        <w:ind w:left="360"/>
        <w:jc w:val="both"/>
        <w:rPr>
          <w:bCs/>
          <w:iCs/>
        </w:rPr>
      </w:pPr>
    </w:p>
    <w:p w:rsidR="00B90919" w:rsidRPr="00C84C88" w:rsidRDefault="00B90919" w:rsidP="00B90919">
      <w:pPr>
        <w:ind w:left="360"/>
        <w:jc w:val="both"/>
        <w:rPr>
          <w:bCs/>
          <w:iCs/>
        </w:rPr>
      </w:pPr>
    </w:p>
    <w:p w:rsidR="00B90919" w:rsidRDefault="00B90919" w:rsidP="00B90919">
      <w:pPr>
        <w:ind w:left="360"/>
        <w:jc w:val="both"/>
        <w:rPr>
          <w:bCs/>
          <w:iCs/>
        </w:rPr>
      </w:pPr>
    </w:p>
    <w:p w:rsidR="00B90919" w:rsidRDefault="00B90919" w:rsidP="00B90919">
      <w:pPr>
        <w:ind w:left="360"/>
        <w:jc w:val="both"/>
        <w:rPr>
          <w:bCs/>
          <w:iCs/>
        </w:rPr>
      </w:pPr>
    </w:p>
    <w:p w:rsidR="00B90919" w:rsidRPr="00004A65" w:rsidRDefault="00B90919" w:rsidP="00B90919">
      <w:pPr>
        <w:ind w:left="360"/>
        <w:jc w:val="both"/>
        <w:rPr>
          <w:bCs/>
          <w:iCs/>
        </w:rPr>
      </w:pPr>
      <w:r w:rsidRPr="00004A65">
        <w:rPr>
          <w:bCs/>
          <w:iCs/>
        </w:rPr>
        <w:lastRenderedPageBreak/>
        <w:t xml:space="preserve">Партија </w:t>
      </w:r>
      <w:r>
        <w:rPr>
          <w:bCs/>
          <w:iCs/>
        </w:rPr>
        <w:t>14</w:t>
      </w:r>
    </w:p>
    <w:tbl>
      <w:tblPr>
        <w:tblStyle w:val="TableGrid"/>
        <w:tblW w:w="10314" w:type="dxa"/>
        <w:tblLayout w:type="fixed"/>
        <w:tblLook w:val="01E0"/>
      </w:tblPr>
      <w:tblGrid>
        <w:gridCol w:w="817"/>
        <w:gridCol w:w="2835"/>
        <w:gridCol w:w="1276"/>
        <w:gridCol w:w="1276"/>
        <w:gridCol w:w="1275"/>
        <w:gridCol w:w="1417"/>
        <w:gridCol w:w="1418"/>
      </w:tblGrid>
      <w:tr w:rsidR="00B90919" w:rsidRPr="00BF7A37"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tabs>
                <w:tab w:val="left" w:pos="765"/>
              </w:tabs>
              <w:rPr>
                <w:b/>
                <w:bCs/>
                <w:iCs/>
                <w:color w:val="auto"/>
                <w:sz w:val="20"/>
                <w:szCs w:val="20"/>
              </w:rPr>
            </w:pPr>
            <w:r w:rsidRPr="00BF7A37">
              <w:rPr>
                <w:rFonts w:eastAsia="Times New Roman"/>
                <w:b/>
                <w:color w:val="auto"/>
                <w:sz w:val="20"/>
                <w:szCs w:val="20"/>
                <w:lang w:val="hr-HR"/>
              </w:rPr>
              <w:t>Р</w:t>
            </w:r>
            <w:r>
              <w:rPr>
                <w:rFonts w:eastAsia="Times New Roman"/>
                <w:b/>
                <w:color w:val="auto"/>
                <w:sz w:val="20"/>
                <w:szCs w:val="20"/>
                <w:lang w:val="hr-HR"/>
              </w:rPr>
              <w:t>.</w:t>
            </w:r>
            <w:r w:rsidRPr="00BF7A37">
              <w:rPr>
                <w:rFonts w:eastAsia="Times New Roman"/>
                <w:b/>
                <w:color w:val="auto"/>
                <w:sz w:val="20"/>
                <w:szCs w:val="20"/>
                <w:lang w:val="hr-HR"/>
              </w:rPr>
              <w:t>бр</w:t>
            </w:r>
            <w:r>
              <w:rPr>
                <w:rFonts w:eastAsia="Times New Roman"/>
                <w:b/>
                <w:color w:val="auto"/>
                <w:sz w:val="20"/>
                <w:szCs w:val="20"/>
                <w:lang w:val="hr-HR"/>
              </w:rPr>
              <w:t>.</w:t>
            </w:r>
          </w:p>
        </w:tc>
        <w:tc>
          <w:tcPr>
            <w:tcW w:w="283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Предмет ЈН</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0E09B5" w:rsidRDefault="00B90919" w:rsidP="009A1C1C">
            <w:pPr>
              <w:pStyle w:val="TableContents"/>
              <w:rPr>
                <w:b/>
                <w:color w:val="auto"/>
                <w:sz w:val="20"/>
                <w:szCs w:val="20"/>
              </w:rPr>
            </w:pPr>
            <w:r w:rsidRPr="00BF7A37">
              <w:rPr>
                <w:b/>
                <w:color w:val="auto"/>
                <w:sz w:val="20"/>
                <w:szCs w:val="20"/>
                <w:lang w:val="sr-Cyrl-CS"/>
              </w:rPr>
              <w:t>Количина</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Јединична цена без ПДВ-а</w:t>
            </w:r>
          </w:p>
        </w:tc>
        <w:tc>
          <w:tcPr>
            <w:tcW w:w="127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Јединична цена са ПДВ-ом</w:t>
            </w:r>
          </w:p>
        </w:tc>
        <w:tc>
          <w:tcPr>
            <w:tcW w:w="1417"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 xml:space="preserve">Укупна цена  без ПДВ-а </w:t>
            </w:r>
          </w:p>
        </w:tc>
        <w:tc>
          <w:tcPr>
            <w:tcW w:w="1418"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Укупна цена са ПДВ-ом</w:t>
            </w:r>
          </w:p>
        </w:tc>
      </w:tr>
      <w:tr w:rsidR="00B90919" w:rsidTr="009A1C1C">
        <w:tc>
          <w:tcPr>
            <w:tcW w:w="817" w:type="dxa"/>
            <w:tcBorders>
              <w:top w:val="single" w:sz="4" w:space="0" w:color="auto"/>
              <w:left w:val="single" w:sz="4" w:space="0" w:color="auto"/>
              <w:bottom w:val="single" w:sz="4" w:space="0" w:color="auto"/>
              <w:right w:val="single" w:sz="4" w:space="0" w:color="auto"/>
            </w:tcBorders>
          </w:tcPr>
          <w:p w:rsidR="00B90919" w:rsidRDefault="00B90919" w:rsidP="009A1C1C">
            <w:pPr>
              <w:jc w:val="center"/>
              <w:rPr>
                <w:rFonts w:eastAsia="Times New Roman"/>
                <w:color w:val="auto"/>
                <w:lang w:val="hr-HR"/>
              </w:rPr>
            </w:pPr>
            <w:r>
              <w:rPr>
                <w:rFonts w:eastAsia="Times New Roman"/>
                <w:color w:val="auto"/>
                <w:lang w:val="hr-HR"/>
              </w:rPr>
              <w:t>1</w:t>
            </w:r>
          </w:p>
        </w:tc>
        <w:tc>
          <w:tcPr>
            <w:tcW w:w="2835" w:type="dxa"/>
            <w:tcBorders>
              <w:top w:val="single" w:sz="4" w:space="0" w:color="auto"/>
              <w:left w:val="single" w:sz="4" w:space="0" w:color="auto"/>
              <w:bottom w:val="single" w:sz="4" w:space="0" w:color="auto"/>
              <w:right w:val="single" w:sz="4" w:space="0" w:color="auto"/>
            </w:tcBorders>
          </w:tcPr>
          <w:p w:rsidR="00B90919" w:rsidRDefault="00B90919" w:rsidP="009A1C1C">
            <w:pPr>
              <w:tabs>
                <w:tab w:val="center" w:pos="1309"/>
                <w:tab w:val="right" w:pos="2619"/>
              </w:tabs>
              <w:spacing w:line="240" w:lineRule="auto"/>
              <w:rPr>
                <w:rFonts w:eastAsia="Times New Roman"/>
                <w:color w:val="auto"/>
              </w:rPr>
            </w:pPr>
            <w:r>
              <w:rPr>
                <w:rFonts w:eastAsia="Times New Roman"/>
                <w:color w:val="auto"/>
              </w:rPr>
              <w:tab/>
              <w:t>2</w:t>
            </w:r>
            <w:r>
              <w:rPr>
                <w:rFonts w:eastAsia="Times New Roman"/>
                <w:color w:val="auto"/>
              </w:rPr>
              <w:tab/>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spacing w:line="240" w:lineRule="auto"/>
              <w:jc w:val="center"/>
              <w:rPr>
                <w:rFonts w:eastAsia="Times New Roman"/>
                <w:color w:val="auto"/>
                <w:lang w:val="hr-HR"/>
              </w:rPr>
            </w:pPr>
            <w:r>
              <w:rPr>
                <w:rFonts w:eastAsia="Times New Roman"/>
                <w:color w:val="auto"/>
                <w:lang w:val="hr-HR"/>
              </w:rPr>
              <w:t>3</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4</w:t>
            </w: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5</w:t>
            </w: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6(3x4)</w:t>
            </w: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7</w:t>
            </w:r>
            <w:r>
              <w:rPr>
                <w:color w:val="auto"/>
                <w:lang w:val="sr-Cyrl-CS"/>
              </w:rPr>
              <w:t>(</w:t>
            </w:r>
            <w:r>
              <w:rPr>
                <w:color w:val="auto"/>
              </w:rPr>
              <w:t>3x5)</w:t>
            </w: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7"/>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Pipete graduisana  10 ml As klasa</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sz w:val="20"/>
                <w:szCs w:val="20"/>
              </w:rPr>
            </w:pPr>
            <w:r w:rsidRPr="00FC5B40">
              <w:rPr>
                <w:sz w:val="20"/>
                <w:szCs w:val="20"/>
              </w:rPr>
              <w:t>450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7"/>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Pipete graduisana  1 ml As klasa</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bCs/>
                <w:sz w:val="20"/>
                <w:szCs w:val="20"/>
              </w:rPr>
            </w:pPr>
            <w:r w:rsidRPr="00FC5B40">
              <w:rPr>
                <w:bCs/>
                <w:sz w:val="20"/>
                <w:szCs w:val="20"/>
              </w:rPr>
              <w:t>20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7"/>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Pipete 10 ml. trbušasta As klasa</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sz w:val="20"/>
                <w:szCs w:val="20"/>
              </w:rPr>
            </w:pPr>
            <w:r w:rsidRPr="00FC5B40">
              <w:rPr>
                <w:sz w:val="20"/>
                <w:szCs w:val="20"/>
              </w:rPr>
              <w:t>100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7"/>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Pipete graduisana 5 ml As klasa</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sz w:val="20"/>
                <w:szCs w:val="20"/>
              </w:rPr>
            </w:pPr>
            <w:r w:rsidRPr="00FC5B40">
              <w:rPr>
                <w:sz w:val="20"/>
                <w:szCs w:val="20"/>
              </w:rPr>
              <w:t>50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7"/>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Pipete  20 ml. trbušasta As klasa</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sz w:val="20"/>
                <w:szCs w:val="20"/>
              </w:rPr>
            </w:pPr>
            <w:r w:rsidRPr="00FC5B40">
              <w:rPr>
                <w:sz w:val="20"/>
                <w:szCs w:val="20"/>
              </w:rPr>
              <w:t>50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7"/>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Pipete  5 ml. trbušasta As klasa</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bCs/>
                <w:sz w:val="20"/>
                <w:szCs w:val="20"/>
              </w:rPr>
            </w:pPr>
            <w:r w:rsidRPr="00FC5B40">
              <w:rPr>
                <w:bCs/>
                <w:sz w:val="20"/>
                <w:szCs w:val="20"/>
              </w:rPr>
              <w:t>25</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7"/>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Pipete 25 ml. trbušasta As klasa</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bCs/>
                <w:sz w:val="20"/>
                <w:szCs w:val="20"/>
              </w:rPr>
            </w:pPr>
            <w:r w:rsidRPr="00FC5B40">
              <w:rPr>
                <w:bCs/>
                <w:sz w:val="20"/>
                <w:szCs w:val="20"/>
              </w:rPr>
              <w:t>50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7"/>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Pipete graduisana 20 ml As klasa</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sz w:val="20"/>
                <w:szCs w:val="20"/>
              </w:rPr>
            </w:pPr>
            <w:r w:rsidRPr="00FC5B40">
              <w:rPr>
                <w:sz w:val="20"/>
                <w:szCs w:val="20"/>
              </w:rPr>
              <w:t>30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7"/>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Pipete graduisana 50ml As klasa</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bCs/>
                <w:sz w:val="20"/>
                <w:szCs w:val="20"/>
              </w:rPr>
            </w:pPr>
            <w:r w:rsidRPr="00FC5B40">
              <w:rPr>
                <w:bCs/>
                <w:sz w:val="20"/>
                <w:szCs w:val="20"/>
              </w:rPr>
              <w:t>10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7"/>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Pipete graduisana 2 ml As klasa</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bCs/>
                <w:sz w:val="20"/>
                <w:szCs w:val="20"/>
              </w:rPr>
            </w:pPr>
            <w:r w:rsidRPr="00FC5B40">
              <w:rPr>
                <w:bCs/>
                <w:sz w:val="20"/>
                <w:szCs w:val="20"/>
              </w:rPr>
              <w:t>10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7"/>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Pipete graduisana 25 ml As klasa</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sz w:val="20"/>
                <w:szCs w:val="20"/>
              </w:rPr>
            </w:pPr>
            <w:r w:rsidRPr="00FC5B40">
              <w:rPr>
                <w:sz w:val="20"/>
                <w:szCs w:val="20"/>
              </w:rPr>
              <w:t>50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7"/>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Pipeta za mleko 11mm. As klasa</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sz w:val="20"/>
                <w:szCs w:val="20"/>
              </w:rPr>
            </w:pPr>
            <w:r w:rsidRPr="00FC5B40">
              <w:rPr>
                <w:sz w:val="20"/>
                <w:szCs w:val="20"/>
              </w:rPr>
              <w:t>20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7"/>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Pipete 2 ml. trbušasta As klasa</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sz w:val="20"/>
                <w:szCs w:val="20"/>
              </w:rPr>
            </w:pPr>
            <w:r w:rsidRPr="00FC5B40">
              <w:rPr>
                <w:sz w:val="20"/>
                <w:szCs w:val="20"/>
              </w:rPr>
              <w:t>10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7"/>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Pipete 50 ml. trbušasta As klasa</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FC5B40" w:rsidRDefault="00B90919" w:rsidP="009A1C1C">
            <w:pPr>
              <w:jc w:val="center"/>
              <w:rPr>
                <w:sz w:val="20"/>
                <w:szCs w:val="20"/>
              </w:rPr>
            </w:pPr>
            <w:r w:rsidRPr="00FC5B40">
              <w:rPr>
                <w:sz w:val="20"/>
                <w:szCs w:val="20"/>
              </w:rPr>
              <w:t>20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7479" w:type="dxa"/>
            <w:gridSpan w:val="5"/>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snapToGrid w:val="0"/>
              <w:rPr>
                <w:b/>
                <w:color w:val="auto"/>
              </w:rPr>
            </w:pPr>
            <w:r>
              <w:rPr>
                <w:b/>
                <w:color w:val="auto"/>
              </w:rPr>
              <w:t>УКУПНО:</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r>
    </w:tbl>
    <w:p w:rsidR="00B90919" w:rsidRDefault="00B90919" w:rsidP="00B90919">
      <w:pPr>
        <w:jc w:val="both"/>
        <w:rPr>
          <w:b/>
          <w:bCs/>
          <w:iCs/>
          <w:u w:val="single"/>
        </w:rPr>
      </w:pPr>
    </w:p>
    <w:p w:rsidR="00B90919" w:rsidRDefault="00B90919" w:rsidP="00B90919">
      <w:pPr>
        <w:jc w:val="both"/>
        <w:rPr>
          <w:b/>
          <w:bCs/>
          <w:iCs/>
          <w:u w:val="single"/>
        </w:rPr>
      </w:pPr>
    </w:p>
    <w:p w:rsidR="00B90919" w:rsidRDefault="00B90919" w:rsidP="00B90919">
      <w:pPr>
        <w:jc w:val="both"/>
        <w:rPr>
          <w:b/>
          <w:bCs/>
          <w:iCs/>
          <w:u w:val="single"/>
        </w:rPr>
      </w:pPr>
    </w:p>
    <w:p w:rsidR="00B90919" w:rsidRPr="00C84C88" w:rsidRDefault="00B90919" w:rsidP="00B90919">
      <w:pPr>
        <w:jc w:val="both"/>
        <w:rPr>
          <w:b/>
          <w:bCs/>
          <w:iCs/>
          <w:u w:val="single"/>
        </w:rPr>
      </w:pPr>
    </w:p>
    <w:p w:rsidR="00B90919" w:rsidRPr="00004A65" w:rsidRDefault="00B90919" w:rsidP="00B90919">
      <w:pPr>
        <w:ind w:left="360"/>
        <w:jc w:val="both"/>
        <w:rPr>
          <w:bCs/>
          <w:iCs/>
        </w:rPr>
      </w:pPr>
      <w:r w:rsidRPr="00004A65">
        <w:rPr>
          <w:bCs/>
          <w:iCs/>
        </w:rPr>
        <w:t xml:space="preserve">Партија </w:t>
      </w:r>
      <w:r>
        <w:rPr>
          <w:bCs/>
          <w:iCs/>
        </w:rPr>
        <w:t>15</w:t>
      </w:r>
    </w:p>
    <w:tbl>
      <w:tblPr>
        <w:tblStyle w:val="TableGrid"/>
        <w:tblW w:w="10314" w:type="dxa"/>
        <w:tblLayout w:type="fixed"/>
        <w:tblLook w:val="01E0"/>
      </w:tblPr>
      <w:tblGrid>
        <w:gridCol w:w="817"/>
        <w:gridCol w:w="2835"/>
        <w:gridCol w:w="1276"/>
        <w:gridCol w:w="1276"/>
        <w:gridCol w:w="1275"/>
        <w:gridCol w:w="1417"/>
        <w:gridCol w:w="1418"/>
      </w:tblGrid>
      <w:tr w:rsidR="00B90919" w:rsidRPr="00BF7A37"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tabs>
                <w:tab w:val="left" w:pos="765"/>
              </w:tabs>
              <w:rPr>
                <w:b/>
                <w:bCs/>
                <w:iCs/>
                <w:color w:val="auto"/>
                <w:sz w:val="20"/>
                <w:szCs w:val="20"/>
              </w:rPr>
            </w:pPr>
            <w:r w:rsidRPr="00BF7A37">
              <w:rPr>
                <w:rFonts w:eastAsia="Times New Roman"/>
                <w:b/>
                <w:color w:val="auto"/>
                <w:sz w:val="20"/>
                <w:szCs w:val="20"/>
                <w:lang w:val="hr-HR"/>
              </w:rPr>
              <w:t>Р</w:t>
            </w:r>
            <w:r>
              <w:rPr>
                <w:rFonts w:eastAsia="Times New Roman"/>
                <w:b/>
                <w:color w:val="auto"/>
                <w:sz w:val="20"/>
                <w:szCs w:val="20"/>
                <w:lang w:val="hr-HR"/>
              </w:rPr>
              <w:t>.</w:t>
            </w:r>
            <w:r w:rsidRPr="00BF7A37">
              <w:rPr>
                <w:rFonts w:eastAsia="Times New Roman"/>
                <w:b/>
                <w:color w:val="auto"/>
                <w:sz w:val="20"/>
                <w:szCs w:val="20"/>
                <w:lang w:val="hr-HR"/>
              </w:rPr>
              <w:t>бр</w:t>
            </w:r>
            <w:r>
              <w:rPr>
                <w:rFonts w:eastAsia="Times New Roman"/>
                <w:b/>
                <w:color w:val="auto"/>
                <w:sz w:val="20"/>
                <w:szCs w:val="20"/>
                <w:lang w:val="hr-HR"/>
              </w:rPr>
              <w:t>.</w:t>
            </w:r>
          </w:p>
        </w:tc>
        <w:tc>
          <w:tcPr>
            <w:tcW w:w="283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Предмет ЈН</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0E09B5" w:rsidRDefault="00B90919" w:rsidP="009A1C1C">
            <w:pPr>
              <w:pStyle w:val="TableContents"/>
              <w:rPr>
                <w:b/>
                <w:color w:val="auto"/>
                <w:sz w:val="20"/>
                <w:szCs w:val="20"/>
              </w:rPr>
            </w:pPr>
            <w:r w:rsidRPr="00BF7A37">
              <w:rPr>
                <w:b/>
                <w:color w:val="auto"/>
                <w:sz w:val="20"/>
                <w:szCs w:val="20"/>
                <w:lang w:val="sr-Cyrl-CS"/>
              </w:rPr>
              <w:t>Количина</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Јединична цена без ПДВ-а</w:t>
            </w:r>
          </w:p>
        </w:tc>
        <w:tc>
          <w:tcPr>
            <w:tcW w:w="127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Јединична цена са ПДВ-ом</w:t>
            </w:r>
          </w:p>
        </w:tc>
        <w:tc>
          <w:tcPr>
            <w:tcW w:w="1417"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 xml:space="preserve">Укупна цена  без ПДВ-а </w:t>
            </w:r>
          </w:p>
        </w:tc>
        <w:tc>
          <w:tcPr>
            <w:tcW w:w="1418"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Укупна цена са ПДВ-ом</w:t>
            </w:r>
          </w:p>
        </w:tc>
      </w:tr>
      <w:tr w:rsidR="00B90919" w:rsidTr="009A1C1C">
        <w:tc>
          <w:tcPr>
            <w:tcW w:w="817" w:type="dxa"/>
            <w:tcBorders>
              <w:top w:val="single" w:sz="4" w:space="0" w:color="auto"/>
              <w:left w:val="single" w:sz="4" w:space="0" w:color="auto"/>
              <w:bottom w:val="single" w:sz="4" w:space="0" w:color="auto"/>
              <w:right w:val="single" w:sz="4" w:space="0" w:color="auto"/>
            </w:tcBorders>
          </w:tcPr>
          <w:p w:rsidR="00B90919" w:rsidRDefault="00B90919" w:rsidP="009A1C1C">
            <w:pPr>
              <w:jc w:val="center"/>
              <w:rPr>
                <w:rFonts w:eastAsia="Times New Roman"/>
                <w:color w:val="auto"/>
                <w:lang w:val="hr-HR"/>
              </w:rPr>
            </w:pPr>
            <w:r>
              <w:rPr>
                <w:rFonts w:eastAsia="Times New Roman"/>
                <w:color w:val="auto"/>
                <w:lang w:val="hr-HR"/>
              </w:rPr>
              <w:t>1</w:t>
            </w:r>
          </w:p>
        </w:tc>
        <w:tc>
          <w:tcPr>
            <w:tcW w:w="2835" w:type="dxa"/>
            <w:tcBorders>
              <w:top w:val="single" w:sz="4" w:space="0" w:color="auto"/>
              <w:left w:val="single" w:sz="4" w:space="0" w:color="auto"/>
              <w:bottom w:val="single" w:sz="4" w:space="0" w:color="auto"/>
              <w:right w:val="single" w:sz="4" w:space="0" w:color="auto"/>
            </w:tcBorders>
          </w:tcPr>
          <w:p w:rsidR="00B90919" w:rsidRDefault="00B90919" w:rsidP="009A1C1C">
            <w:pPr>
              <w:tabs>
                <w:tab w:val="center" w:pos="1309"/>
                <w:tab w:val="right" w:pos="2619"/>
              </w:tabs>
              <w:spacing w:line="240" w:lineRule="auto"/>
              <w:rPr>
                <w:rFonts w:eastAsia="Times New Roman"/>
                <w:color w:val="auto"/>
              </w:rPr>
            </w:pPr>
            <w:r>
              <w:rPr>
                <w:rFonts w:eastAsia="Times New Roman"/>
                <w:color w:val="auto"/>
              </w:rPr>
              <w:tab/>
              <w:t>2</w:t>
            </w:r>
            <w:r>
              <w:rPr>
                <w:rFonts w:eastAsia="Times New Roman"/>
                <w:color w:val="auto"/>
              </w:rPr>
              <w:tab/>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spacing w:line="240" w:lineRule="auto"/>
              <w:jc w:val="center"/>
              <w:rPr>
                <w:rFonts w:eastAsia="Times New Roman"/>
                <w:color w:val="auto"/>
                <w:lang w:val="hr-HR"/>
              </w:rPr>
            </w:pPr>
            <w:r>
              <w:rPr>
                <w:rFonts w:eastAsia="Times New Roman"/>
                <w:color w:val="auto"/>
                <w:lang w:val="hr-HR"/>
              </w:rPr>
              <w:t>3</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4</w:t>
            </w: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5</w:t>
            </w: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6(3x4)</w:t>
            </w: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7</w:t>
            </w:r>
            <w:r>
              <w:rPr>
                <w:color w:val="auto"/>
                <w:lang w:val="sr-Cyrl-CS"/>
              </w:rPr>
              <w:t>(</w:t>
            </w:r>
            <w:r>
              <w:rPr>
                <w:color w:val="auto"/>
              </w:rPr>
              <w:t>3x5)</w:t>
            </w: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8"/>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Levak R~80</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jc w:val="center"/>
              <w:rPr>
                <w:bCs/>
                <w:color w:val="auto"/>
                <w:sz w:val="20"/>
                <w:szCs w:val="20"/>
              </w:rPr>
            </w:pPr>
            <w:r w:rsidRPr="00E51711">
              <w:rPr>
                <w:bCs/>
                <w:color w:val="auto"/>
                <w:sz w:val="20"/>
                <w:szCs w:val="20"/>
              </w:rPr>
              <w:t>100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8"/>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Levak kratka uska cev R~40 mm za  normalni sud od 25ml</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jc w:val="center"/>
              <w:rPr>
                <w:color w:val="auto"/>
                <w:sz w:val="20"/>
                <w:szCs w:val="20"/>
              </w:rPr>
            </w:pPr>
            <w:r w:rsidRPr="00E51711">
              <w:rPr>
                <w:color w:val="auto"/>
                <w:sz w:val="20"/>
                <w:szCs w:val="20"/>
              </w:rPr>
              <w:t>100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8"/>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Levak kratka cev R~125 mm</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jc w:val="center"/>
              <w:rPr>
                <w:color w:val="auto"/>
                <w:sz w:val="20"/>
                <w:szCs w:val="20"/>
              </w:rPr>
            </w:pPr>
            <w:r w:rsidRPr="00E51711">
              <w:rPr>
                <w:color w:val="auto"/>
                <w:sz w:val="20"/>
                <w:szCs w:val="20"/>
              </w:rPr>
              <w:t>20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8"/>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rPr>
                <w:color w:val="auto"/>
                <w:sz w:val="20"/>
                <w:szCs w:val="20"/>
              </w:rPr>
            </w:pPr>
            <w:r w:rsidRPr="00E51711">
              <w:rPr>
                <w:color w:val="auto"/>
                <w:sz w:val="20"/>
                <w:szCs w:val="20"/>
              </w:rPr>
              <w:t>Levak po IMHOFFU 1000ml, stakleni bez slavine</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jc w:val="center"/>
              <w:rPr>
                <w:color w:val="auto"/>
                <w:sz w:val="20"/>
                <w:szCs w:val="20"/>
              </w:rPr>
            </w:pPr>
            <w:r w:rsidRPr="00E51711">
              <w:rPr>
                <w:color w:val="auto"/>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numPr>
                <w:ilvl w:val="0"/>
                <w:numId w:val="28"/>
              </w:numPr>
              <w:jc w:val="center"/>
              <w:rPr>
                <w:bCs/>
                <w:iCs/>
                <w:color w:val="auto"/>
                <w:sz w:val="20"/>
                <w:szCs w:val="20"/>
              </w:rPr>
            </w:pPr>
          </w:p>
        </w:tc>
        <w:tc>
          <w:tcPr>
            <w:tcW w:w="2835" w:type="dxa"/>
            <w:tcBorders>
              <w:top w:val="single" w:sz="4" w:space="0" w:color="auto"/>
              <w:left w:val="single" w:sz="4" w:space="0" w:color="auto"/>
              <w:bottom w:val="single" w:sz="4" w:space="0" w:color="auto"/>
              <w:right w:val="single" w:sz="4" w:space="0" w:color="auto"/>
            </w:tcBorders>
          </w:tcPr>
          <w:p w:rsidR="00B90919" w:rsidRPr="00E51711" w:rsidRDefault="00B90919" w:rsidP="009A1C1C">
            <w:pPr>
              <w:rPr>
                <w:color w:val="auto"/>
                <w:sz w:val="20"/>
                <w:szCs w:val="20"/>
              </w:rPr>
            </w:pPr>
            <w:r w:rsidRPr="00E51711">
              <w:rPr>
                <w:color w:val="auto"/>
                <w:sz w:val="20"/>
                <w:szCs w:val="20"/>
              </w:rPr>
              <w:t>Levak R ~150  mm</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jc w:val="center"/>
              <w:rPr>
                <w:color w:val="auto"/>
                <w:sz w:val="20"/>
                <w:szCs w:val="20"/>
              </w:rPr>
            </w:pPr>
            <w:r w:rsidRPr="00E51711">
              <w:rPr>
                <w:color w:val="auto"/>
                <w:sz w:val="20"/>
                <w:szCs w:val="20"/>
              </w:rPr>
              <w:t>3</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7479" w:type="dxa"/>
            <w:gridSpan w:val="5"/>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snapToGrid w:val="0"/>
              <w:rPr>
                <w:b/>
                <w:color w:val="auto"/>
              </w:rPr>
            </w:pPr>
            <w:r>
              <w:rPr>
                <w:b/>
                <w:color w:val="auto"/>
              </w:rPr>
              <w:t>УКУПНО:</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r>
    </w:tbl>
    <w:p w:rsidR="00B90919" w:rsidRDefault="00B90919" w:rsidP="00B90919">
      <w:pPr>
        <w:ind w:left="360"/>
        <w:jc w:val="both"/>
        <w:rPr>
          <w:bCs/>
          <w:iCs/>
        </w:rPr>
      </w:pPr>
    </w:p>
    <w:p w:rsidR="00B90919" w:rsidRDefault="00B90919" w:rsidP="00B90919">
      <w:pPr>
        <w:ind w:left="360"/>
        <w:jc w:val="both"/>
        <w:rPr>
          <w:bCs/>
          <w:iCs/>
        </w:rPr>
      </w:pPr>
    </w:p>
    <w:p w:rsidR="00B90919" w:rsidRDefault="00B90919" w:rsidP="00B90919">
      <w:pPr>
        <w:ind w:left="360"/>
        <w:jc w:val="both"/>
        <w:rPr>
          <w:bCs/>
          <w:iCs/>
        </w:rPr>
      </w:pPr>
    </w:p>
    <w:p w:rsidR="00B90919" w:rsidRDefault="00B90919" w:rsidP="00B90919">
      <w:pPr>
        <w:ind w:left="360"/>
        <w:jc w:val="both"/>
        <w:rPr>
          <w:bCs/>
          <w:iCs/>
        </w:rPr>
      </w:pPr>
    </w:p>
    <w:p w:rsidR="00B90919" w:rsidRDefault="00B90919" w:rsidP="00B90919">
      <w:pPr>
        <w:ind w:left="360"/>
        <w:jc w:val="both"/>
        <w:rPr>
          <w:bCs/>
          <w:iCs/>
        </w:rPr>
      </w:pPr>
    </w:p>
    <w:p w:rsidR="00B90919" w:rsidRDefault="00B90919" w:rsidP="00B90919">
      <w:pPr>
        <w:ind w:left="360"/>
        <w:jc w:val="both"/>
        <w:rPr>
          <w:bCs/>
          <w:iCs/>
        </w:rPr>
      </w:pPr>
    </w:p>
    <w:p w:rsidR="00B90919" w:rsidRDefault="00B90919" w:rsidP="00B90919">
      <w:pPr>
        <w:ind w:left="360"/>
        <w:jc w:val="both"/>
        <w:rPr>
          <w:bCs/>
          <w:iCs/>
        </w:rPr>
      </w:pPr>
    </w:p>
    <w:p w:rsidR="00B90919" w:rsidRDefault="00B90919" w:rsidP="00B90919">
      <w:pPr>
        <w:ind w:left="360"/>
        <w:jc w:val="both"/>
        <w:rPr>
          <w:bCs/>
          <w:iCs/>
        </w:rPr>
      </w:pPr>
    </w:p>
    <w:p w:rsidR="00B90919" w:rsidRDefault="00B90919" w:rsidP="00B90919">
      <w:pPr>
        <w:ind w:left="360"/>
        <w:jc w:val="both"/>
        <w:rPr>
          <w:bCs/>
          <w:iCs/>
        </w:rPr>
      </w:pPr>
    </w:p>
    <w:p w:rsidR="00B90919" w:rsidRDefault="00B90919" w:rsidP="00B90919">
      <w:pPr>
        <w:ind w:left="360"/>
        <w:jc w:val="both"/>
        <w:rPr>
          <w:bCs/>
          <w:iCs/>
        </w:rPr>
      </w:pPr>
    </w:p>
    <w:p w:rsidR="00B90919" w:rsidRDefault="00B90919" w:rsidP="00B90919">
      <w:pPr>
        <w:ind w:left="360"/>
        <w:jc w:val="both"/>
        <w:rPr>
          <w:bCs/>
          <w:iCs/>
        </w:rPr>
      </w:pPr>
    </w:p>
    <w:p w:rsidR="00B90919" w:rsidRDefault="00B90919" w:rsidP="00B90919">
      <w:pPr>
        <w:ind w:left="360"/>
        <w:jc w:val="both"/>
        <w:rPr>
          <w:bCs/>
          <w:iCs/>
        </w:rPr>
      </w:pPr>
    </w:p>
    <w:p w:rsidR="00B90919" w:rsidRPr="00C84C88" w:rsidRDefault="00B90919" w:rsidP="00B90919">
      <w:pPr>
        <w:ind w:left="360"/>
        <w:jc w:val="both"/>
        <w:rPr>
          <w:bCs/>
          <w:iCs/>
        </w:rPr>
      </w:pPr>
    </w:p>
    <w:p w:rsidR="00B90919" w:rsidRPr="00004A65" w:rsidRDefault="00B90919" w:rsidP="00B90919">
      <w:pPr>
        <w:ind w:left="360"/>
        <w:jc w:val="both"/>
        <w:rPr>
          <w:bCs/>
          <w:iCs/>
        </w:rPr>
      </w:pPr>
      <w:r w:rsidRPr="00004A65">
        <w:rPr>
          <w:bCs/>
          <w:iCs/>
        </w:rPr>
        <w:t xml:space="preserve">Партија </w:t>
      </w:r>
      <w:r>
        <w:rPr>
          <w:bCs/>
          <w:iCs/>
        </w:rPr>
        <w:t>16</w:t>
      </w:r>
    </w:p>
    <w:tbl>
      <w:tblPr>
        <w:tblStyle w:val="TableGrid"/>
        <w:tblW w:w="10314" w:type="dxa"/>
        <w:tblLayout w:type="fixed"/>
        <w:tblLook w:val="01E0"/>
      </w:tblPr>
      <w:tblGrid>
        <w:gridCol w:w="817"/>
        <w:gridCol w:w="2835"/>
        <w:gridCol w:w="1276"/>
        <w:gridCol w:w="1276"/>
        <w:gridCol w:w="1275"/>
        <w:gridCol w:w="1417"/>
        <w:gridCol w:w="1418"/>
      </w:tblGrid>
      <w:tr w:rsidR="00B90919" w:rsidRPr="00BF7A37"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tabs>
                <w:tab w:val="left" w:pos="765"/>
              </w:tabs>
              <w:rPr>
                <w:b/>
                <w:bCs/>
                <w:iCs/>
                <w:color w:val="auto"/>
                <w:sz w:val="20"/>
                <w:szCs w:val="20"/>
              </w:rPr>
            </w:pPr>
            <w:r w:rsidRPr="00BF7A37">
              <w:rPr>
                <w:rFonts w:eastAsia="Times New Roman"/>
                <w:b/>
                <w:color w:val="auto"/>
                <w:sz w:val="20"/>
                <w:szCs w:val="20"/>
                <w:lang w:val="hr-HR"/>
              </w:rPr>
              <w:t>Р</w:t>
            </w:r>
            <w:r>
              <w:rPr>
                <w:rFonts w:eastAsia="Times New Roman"/>
                <w:b/>
                <w:color w:val="auto"/>
                <w:sz w:val="20"/>
                <w:szCs w:val="20"/>
                <w:lang w:val="hr-HR"/>
              </w:rPr>
              <w:t>.</w:t>
            </w:r>
            <w:r w:rsidRPr="00BF7A37">
              <w:rPr>
                <w:rFonts w:eastAsia="Times New Roman"/>
                <w:b/>
                <w:color w:val="auto"/>
                <w:sz w:val="20"/>
                <w:szCs w:val="20"/>
                <w:lang w:val="hr-HR"/>
              </w:rPr>
              <w:t>бр</w:t>
            </w:r>
            <w:r>
              <w:rPr>
                <w:rFonts w:eastAsia="Times New Roman"/>
                <w:b/>
                <w:color w:val="auto"/>
                <w:sz w:val="20"/>
                <w:szCs w:val="20"/>
                <w:lang w:val="hr-HR"/>
              </w:rPr>
              <w:t>.</w:t>
            </w:r>
          </w:p>
        </w:tc>
        <w:tc>
          <w:tcPr>
            <w:tcW w:w="283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Предмет ЈН</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0E09B5" w:rsidRDefault="00B90919" w:rsidP="009A1C1C">
            <w:pPr>
              <w:pStyle w:val="TableContents"/>
              <w:rPr>
                <w:b/>
                <w:color w:val="auto"/>
                <w:sz w:val="20"/>
                <w:szCs w:val="20"/>
              </w:rPr>
            </w:pPr>
            <w:r w:rsidRPr="00BF7A37">
              <w:rPr>
                <w:b/>
                <w:color w:val="auto"/>
                <w:sz w:val="20"/>
                <w:szCs w:val="20"/>
                <w:lang w:val="sr-Cyrl-CS"/>
              </w:rPr>
              <w:t>Количина</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Јединична цена без ПДВ-а</w:t>
            </w:r>
          </w:p>
        </w:tc>
        <w:tc>
          <w:tcPr>
            <w:tcW w:w="127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Јединична цена са ПДВ-ом</w:t>
            </w:r>
          </w:p>
        </w:tc>
        <w:tc>
          <w:tcPr>
            <w:tcW w:w="1417"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 xml:space="preserve">Укупна цена  без ПДВ-а </w:t>
            </w:r>
          </w:p>
        </w:tc>
        <w:tc>
          <w:tcPr>
            <w:tcW w:w="1418"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Укупна цена са ПДВ-ом</w:t>
            </w:r>
          </w:p>
        </w:tc>
      </w:tr>
      <w:tr w:rsidR="00B90919" w:rsidTr="009A1C1C">
        <w:tc>
          <w:tcPr>
            <w:tcW w:w="817" w:type="dxa"/>
            <w:tcBorders>
              <w:top w:val="single" w:sz="4" w:space="0" w:color="auto"/>
              <w:left w:val="single" w:sz="4" w:space="0" w:color="auto"/>
              <w:bottom w:val="single" w:sz="4" w:space="0" w:color="auto"/>
              <w:right w:val="single" w:sz="4" w:space="0" w:color="auto"/>
            </w:tcBorders>
          </w:tcPr>
          <w:p w:rsidR="00B90919" w:rsidRDefault="00B90919" w:rsidP="009A1C1C">
            <w:pPr>
              <w:jc w:val="center"/>
              <w:rPr>
                <w:rFonts w:eastAsia="Times New Roman"/>
                <w:color w:val="auto"/>
                <w:lang w:val="hr-HR"/>
              </w:rPr>
            </w:pPr>
            <w:r>
              <w:rPr>
                <w:rFonts w:eastAsia="Times New Roman"/>
                <w:color w:val="auto"/>
                <w:lang w:val="hr-HR"/>
              </w:rPr>
              <w:lastRenderedPageBreak/>
              <w:t>1</w:t>
            </w:r>
          </w:p>
        </w:tc>
        <w:tc>
          <w:tcPr>
            <w:tcW w:w="2835" w:type="dxa"/>
            <w:tcBorders>
              <w:top w:val="single" w:sz="4" w:space="0" w:color="auto"/>
              <w:left w:val="single" w:sz="4" w:space="0" w:color="auto"/>
              <w:bottom w:val="single" w:sz="4" w:space="0" w:color="auto"/>
              <w:right w:val="single" w:sz="4" w:space="0" w:color="auto"/>
            </w:tcBorders>
          </w:tcPr>
          <w:p w:rsidR="00B90919" w:rsidRDefault="00B90919" w:rsidP="009A1C1C">
            <w:pPr>
              <w:tabs>
                <w:tab w:val="center" w:pos="1309"/>
                <w:tab w:val="right" w:pos="2619"/>
              </w:tabs>
              <w:spacing w:line="240" w:lineRule="auto"/>
              <w:rPr>
                <w:rFonts w:eastAsia="Times New Roman"/>
                <w:color w:val="auto"/>
              </w:rPr>
            </w:pPr>
            <w:r>
              <w:rPr>
                <w:rFonts w:eastAsia="Times New Roman"/>
                <w:color w:val="auto"/>
              </w:rPr>
              <w:tab/>
              <w:t>2</w:t>
            </w:r>
            <w:r>
              <w:rPr>
                <w:rFonts w:eastAsia="Times New Roman"/>
                <w:color w:val="auto"/>
              </w:rPr>
              <w:tab/>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spacing w:line="240" w:lineRule="auto"/>
              <w:jc w:val="center"/>
              <w:rPr>
                <w:rFonts w:eastAsia="Times New Roman"/>
                <w:color w:val="auto"/>
                <w:lang w:val="hr-HR"/>
              </w:rPr>
            </w:pPr>
            <w:r>
              <w:rPr>
                <w:rFonts w:eastAsia="Times New Roman"/>
                <w:color w:val="auto"/>
                <w:lang w:val="hr-HR"/>
              </w:rPr>
              <w:t>3</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4</w:t>
            </w: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5</w:t>
            </w: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6(3x4)</w:t>
            </w: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7</w:t>
            </w:r>
            <w:r>
              <w:rPr>
                <w:color w:val="auto"/>
                <w:lang w:val="sr-Cyrl-CS"/>
              </w:rPr>
              <w:t>(</w:t>
            </w:r>
            <w:r>
              <w:rPr>
                <w:color w:val="auto"/>
              </w:rPr>
              <w:t>3x5)</w:t>
            </w: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ind w:left="360"/>
              <w:jc w:val="center"/>
              <w:rPr>
                <w:bCs/>
                <w:iCs/>
                <w:color w:val="auto"/>
                <w:sz w:val="20"/>
                <w:szCs w:val="20"/>
              </w:rPr>
            </w:pPr>
            <w:r>
              <w:rPr>
                <w:bCs/>
                <w:iCs/>
                <w:color w:val="auto"/>
                <w:sz w:val="20"/>
                <w:szCs w:val="20"/>
              </w:rPr>
              <w:t>1</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Flase providne staklene SCHOTT DURAN od 0,5 l, sa PTFE zatvaracem</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jc w:val="center"/>
              <w:rPr>
                <w:bCs/>
                <w:color w:val="auto"/>
                <w:sz w:val="20"/>
                <w:szCs w:val="20"/>
              </w:rPr>
            </w:pPr>
            <w:r w:rsidRPr="00E51711">
              <w:rPr>
                <w:bCs/>
                <w:color w:val="auto"/>
                <w:sz w:val="20"/>
                <w:szCs w:val="20"/>
              </w:rPr>
              <w:t>100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ind w:left="360"/>
              <w:jc w:val="center"/>
              <w:rPr>
                <w:bCs/>
                <w:iCs/>
                <w:color w:val="auto"/>
                <w:sz w:val="20"/>
                <w:szCs w:val="20"/>
              </w:rPr>
            </w:pPr>
            <w:r>
              <w:rPr>
                <w:bCs/>
                <w:iCs/>
                <w:color w:val="auto"/>
                <w:sz w:val="20"/>
                <w:szCs w:val="20"/>
              </w:rPr>
              <w:t>2</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Flase svetle staklene SCHOTT DURAN od 1 l, sa PTFE zatvaracem</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jc w:val="center"/>
              <w:rPr>
                <w:color w:val="auto"/>
                <w:sz w:val="20"/>
                <w:szCs w:val="20"/>
              </w:rPr>
            </w:pPr>
            <w:r>
              <w:rPr>
                <w:color w:val="auto"/>
                <w:sz w:val="20"/>
                <w:szCs w:val="20"/>
              </w:rPr>
              <w:t>20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rPr>
          <w:trHeight w:val="427"/>
        </w:trPr>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ind w:left="360"/>
              <w:jc w:val="center"/>
              <w:rPr>
                <w:bCs/>
                <w:iCs/>
                <w:color w:val="auto"/>
                <w:sz w:val="20"/>
                <w:szCs w:val="20"/>
              </w:rPr>
            </w:pPr>
            <w:r>
              <w:rPr>
                <w:bCs/>
                <w:iCs/>
                <w:color w:val="auto"/>
                <w:sz w:val="20"/>
                <w:szCs w:val="20"/>
              </w:rPr>
              <w:t>3</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Flase tamne staklene SCHOTT DURAN od 1 l, sa PTFE zatvaracem</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jc w:val="center"/>
              <w:rPr>
                <w:color w:val="auto"/>
                <w:sz w:val="20"/>
                <w:szCs w:val="20"/>
              </w:rPr>
            </w:pPr>
            <w:r w:rsidRPr="00E51711">
              <w:rPr>
                <w:color w:val="auto"/>
                <w:sz w:val="20"/>
                <w:szCs w:val="20"/>
              </w:rPr>
              <w:t>20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ind w:left="360"/>
              <w:jc w:val="center"/>
              <w:rPr>
                <w:bCs/>
                <w:iCs/>
                <w:color w:val="auto"/>
                <w:sz w:val="20"/>
                <w:szCs w:val="20"/>
              </w:rPr>
            </w:pPr>
            <w:r>
              <w:rPr>
                <w:bCs/>
                <w:iCs/>
                <w:color w:val="auto"/>
                <w:sz w:val="20"/>
                <w:szCs w:val="20"/>
              </w:rPr>
              <w:t>4</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nastavak za destilaciju koleno sa slifom 29/32</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jc w:val="center"/>
              <w:rPr>
                <w:color w:val="auto"/>
                <w:sz w:val="20"/>
                <w:szCs w:val="20"/>
              </w:rPr>
            </w:pPr>
            <w:r>
              <w:rPr>
                <w:color w:val="auto"/>
                <w:sz w:val="20"/>
                <w:szCs w:val="20"/>
              </w:rPr>
              <w:t>3</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ind w:left="360"/>
              <w:jc w:val="center"/>
              <w:rPr>
                <w:bCs/>
                <w:iCs/>
                <w:color w:val="auto"/>
                <w:sz w:val="20"/>
                <w:szCs w:val="20"/>
              </w:rPr>
            </w:pPr>
            <w:r>
              <w:rPr>
                <w:bCs/>
                <w:iCs/>
                <w:color w:val="auto"/>
                <w:sz w:val="20"/>
                <w:szCs w:val="20"/>
              </w:rPr>
              <w:t>5</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Default="00B90919" w:rsidP="009A1C1C">
            <w:pPr>
              <w:rPr>
                <w:sz w:val="20"/>
                <w:szCs w:val="20"/>
              </w:rPr>
            </w:pPr>
            <w:r>
              <w:rPr>
                <w:sz w:val="20"/>
                <w:szCs w:val="20"/>
              </w:rPr>
              <w:t>nastavak za destilaciju lula sa slifom 29/32</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jc w:val="center"/>
              <w:rPr>
                <w:color w:val="auto"/>
                <w:sz w:val="20"/>
                <w:szCs w:val="20"/>
              </w:rPr>
            </w:pPr>
            <w:r w:rsidRPr="00E51711">
              <w:rPr>
                <w:color w:val="auto"/>
                <w:sz w:val="20"/>
                <w:szCs w:val="20"/>
              </w:rPr>
              <w:t>3</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ind w:left="360"/>
              <w:jc w:val="center"/>
              <w:rPr>
                <w:bCs/>
                <w:iCs/>
                <w:color w:val="auto"/>
                <w:sz w:val="20"/>
                <w:szCs w:val="20"/>
              </w:rPr>
            </w:pPr>
            <w:r>
              <w:rPr>
                <w:bCs/>
                <w:iCs/>
                <w:color w:val="auto"/>
                <w:sz w:val="20"/>
                <w:szCs w:val="20"/>
              </w:rPr>
              <w:t>6</w:t>
            </w:r>
          </w:p>
        </w:tc>
        <w:tc>
          <w:tcPr>
            <w:tcW w:w="2835" w:type="dxa"/>
            <w:tcBorders>
              <w:top w:val="single" w:sz="4" w:space="0" w:color="auto"/>
              <w:left w:val="single" w:sz="4" w:space="0" w:color="auto"/>
              <w:bottom w:val="single" w:sz="4" w:space="0" w:color="auto"/>
              <w:right w:val="single" w:sz="4" w:space="0" w:color="auto"/>
            </w:tcBorders>
          </w:tcPr>
          <w:p w:rsidR="00B90919" w:rsidRDefault="00B90919" w:rsidP="009A1C1C">
            <w:pPr>
              <w:rPr>
                <w:sz w:val="20"/>
                <w:szCs w:val="20"/>
              </w:rPr>
            </w:pPr>
            <w:r>
              <w:rPr>
                <w:sz w:val="20"/>
                <w:szCs w:val="20"/>
              </w:rPr>
              <w:t>nagibna pipeta po Kipu 10ml, sa odgovarajućom bocom od 500ml</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jc w:val="center"/>
              <w:rPr>
                <w:color w:val="auto"/>
                <w:sz w:val="20"/>
                <w:szCs w:val="20"/>
              </w:rPr>
            </w:pPr>
            <w:r>
              <w:rPr>
                <w:color w:val="auto"/>
                <w:sz w:val="20"/>
                <w:szCs w:val="20"/>
              </w:rPr>
              <w:t>10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ind w:left="360"/>
              <w:jc w:val="center"/>
              <w:rPr>
                <w:bCs/>
                <w:iCs/>
                <w:color w:val="auto"/>
                <w:sz w:val="20"/>
                <w:szCs w:val="20"/>
              </w:rPr>
            </w:pPr>
            <w:r>
              <w:rPr>
                <w:bCs/>
                <w:iCs/>
                <w:color w:val="auto"/>
                <w:sz w:val="20"/>
                <w:szCs w:val="20"/>
              </w:rPr>
              <w:t>7</w:t>
            </w:r>
          </w:p>
        </w:tc>
        <w:tc>
          <w:tcPr>
            <w:tcW w:w="2835" w:type="dxa"/>
            <w:tcBorders>
              <w:top w:val="single" w:sz="4" w:space="0" w:color="auto"/>
              <w:left w:val="single" w:sz="4" w:space="0" w:color="auto"/>
              <w:bottom w:val="single" w:sz="4" w:space="0" w:color="auto"/>
              <w:right w:val="single" w:sz="4" w:space="0" w:color="auto"/>
            </w:tcBorders>
          </w:tcPr>
          <w:p w:rsidR="00B90919" w:rsidRDefault="00B90919" w:rsidP="009A1C1C">
            <w:pPr>
              <w:rPr>
                <w:sz w:val="20"/>
                <w:szCs w:val="20"/>
              </w:rPr>
            </w:pPr>
            <w:r>
              <w:rPr>
                <w:sz w:val="20"/>
                <w:szCs w:val="20"/>
              </w:rPr>
              <w:t>nagibna pipeta po Kipu 5ml, sa odgovarajućom bocom od 500ml</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jc w:val="center"/>
              <w:rPr>
                <w:color w:val="auto"/>
                <w:sz w:val="20"/>
                <w:szCs w:val="20"/>
              </w:rPr>
            </w:pPr>
            <w:r>
              <w:rPr>
                <w:color w:val="auto"/>
                <w:sz w:val="20"/>
                <w:szCs w:val="20"/>
              </w:rPr>
              <w:t>10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7479" w:type="dxa"/>
            <w:gridSpan w:val="5"/>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snapToGrid w:val="0"/>
              <w:rPr>
                <w:b/>
                <w:color w:val="auto"/>
              </w:rPr>
            </w:pPr>
            <w:r>
              <w:rPr>
                <w:b/>
                <w:color w:val="auto"/>
              </w:rPr>
              <w:t>УКУПНО:</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r>
    </w:tbl>
    <w:p w:rsidR="00B90919" w:rsidRPr="00C84C88" w:rsidRDefault="00B90919" w:rsidP="00B90919">
      <w:pPr>
        <w:ind w:left="360"/>
        <w:jc w:val="both"/>
        <w:rPr>
          <w:bCs/>
          <w:iCs/>
        </w:rPr>
      </w:pPr>
    </w:p>
    <w:p w:rsidR="00B90919" w:rsidRPr="00004A65" w:rsidRDefault="00B90919" w:rsidP="00B90919">
      <w:pPr>
        <w:ind w:left="360"/>
        <w:jc w:val="both"/>
        <w:rPr>
          <w:bCs/>
          <w:iCs/>
        </w:rPr>
      </w:pPr>
      <w:r w:rsidRPr="00004A65">
        <w:rPr>
          <w:bCs/>
          <w:iCs/>
        </w:rPr>
        <w:t xml:space="preserve">Партија </w:t>
      </w:r>
      <w:r>
        <w:rPr>
          <w:bCs/>
          <w:iCs/>
        </w:rPr>
        <w:t>17</w:t>
      </w:r>
    </w:p>
    <w:tbl>
      <w:tblPr>
        <w:tblStyle w:val="TableGrid"/>
        <w:tblW w:w="10314" w:type="dxa"/>
        <w:tblLayout w:type="fixed"/>
        <w:tblLook w:val="01E0"/>
      </w:tblPr>
      <w:tblGrid>
        <w:gridCol w:w="817"/>
        <w:gridCol w:w="2835"/>
        <w:gridCol w:w="1276"/>
        <w:gridCol w:w="1276"/>
        <w:gridCol w:w="1275"/>
        <w:gridCol w:w="1417"/>
        <w:gridCol w:w="1418"/>
      </w:tblGrid>
      <w:tr w:rsidR="00B90919" w:rsidRPr="00BF7A37"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tabs>
                <w:tab w:val="left" w:pos="765"/>
              </w:tabs>
              <w:rPr>
                <w:b/>
                <w:bCs/>
                <w:iCs/>
                <w:color w:val="auto"/>
                <w:sz w:val="20"/>
                <w:szCs w:val="20"/>
              </w:rPr>
            </w:pPr>
            <w:r w:rsidRPr="00BF7A37">
              <w:rPr>
                <w:rFonts w:eastAsia="Times New Roman"/>
                <w:b/>
                <w:color w:val="auto"/>
                <w:sz w:val="20"/>
                <w:szCs w:val="20"/>
                <w:lang w:val="hr-HR"/>
              </w:rPr>
              <w:t>Р</w:t>
            </w:r>
            <w:r>
              <w:rPr>
                <w:rFonts w:eastAsia="Times New Roman"/>
                <w:b/>
                <w:color w:val="auto"/>
                <w:sz w:val="20"/>
                <w:szCs w:val="20"/>
                <w:lang w:val="hr-HR"/>
              </w:rPr>
              <w:t>.</w:t>
            </w:r>
            <w:r w:rsidRPr="00BF7A37">
              <w:rPr>
                <w:rFonts w:eastAsia="Times New Roman"/>
                <w:b/>
                <w:color w:val="auto"/>
                <w:sz w:val="20"/>
                <w:szCs w:val="20"/>
                <w:lang w:val="hr-HR"/>
              </w:rPr>
              <w:t>бр</w:t>
            </w:r>
            <w:r>
              <w:rPr>
                <w:rFonts w:eastAsia="Times New Roman"/>
                <w:b/>
                <w:color w:val="auto"/>
                <w:sz w:val="20"/>
                <w:szCs w:val="20"/>
                <w:lang w:val="hr-HR"/>
              </w:rPr>
              <w:t>.</w:t>
            </w:r>
          </w:p>
        </w:tc>
        <w:tc>
          <w:tcPr>
            <w:tcW w:w="283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Предмет ЈН</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0E09B5" w:rsidRDefault="00B90919" w:rsidP="009A1C1C">
            <w:pPr>
              <w:pStyle w:val="TableContents"/>
              <w:rPr>
                <w:b/>
                <w:color w:val="auto"/>
                <w:sz w:val="20"/>
                <w:szCs w:val="20"/>
              </w:rPr>
            </w:pPr>
            <w:r w:rsidRPr="00BF7A37">
              <w:rPr>
                <w:b/>
                <w:color w:val="auto"/>
                <w:sz w:val="20"/>
                <w:szCs w:val="20"/>
                <w:lang w:val="sr-Cyrl-CS"/>
              </w:rPr>
              <w:t>Количина</w:t>
            </w:r>
          </w:p>
        </w:tc>
        <w:tc>
          <w:tcPr>
            <w:tcW w:w="1276"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Јединична цена без ПДВ-а</w:t>
            </w:r>
          </w:p>
        </w:tc>
        <w:tc>
          <w:tcPr>
            <w:tcW w:w="1275"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Јединична цена са ПДВ-ом</w:t>
            </w:r>
          </w:p>
        </w:tc>
        <w:tc>
          <w:tcPr>
            <w:tcW w:w="1417"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 xml:space="preserve">Укупна цена  без ПДВ-а </w:t>
            </w:r>
          </w:p>
        </w:tc>
        <w:tc>
          <w:tcPr>
            <w:tcW w:w="1418" w:type="dxa"/>
            <w:tcBorders>
              <w:top w:val="single" w:sz="4" w:space="0" w:color="auto"/>
              <w:left w:val="single" w:sz="4" w:space="0" w:color="auto"/>
              <w:bottom w:val="single" w:sz="4" w:space="0" w:color="auto"/>
              <w:right w:val="single" w:sz="4" w:space="0" w:color="auto"/>
            </w:tcBorders>
            <w:vAlign w:val="center"/>
          </w:tcPr>
          <w:p w:rsidR="00B90919" w:rsidRPr="00BF7A37" w:rsidRDefault="00B90919" w:rsidP="009A1C1C">
            <w:pPr>
              <w:pStyle w:val="TableContents"/>
              <w:rPr>
                <w:b/>
                <w:color w:val="auto"/>
                <w:sz w:val="20"/>
                <w:szCs w:val="20"/>
                <w:lang w:val="sr-Cyrl-CS"/>
              </w:rPr>
            </w:pPr>
            <w:r w:rsidRPr="00BF7A37">
              <w:rPr>
                <w:b/>
                <w:color w:val="auto"/>
                <w:sz w:val="20"/>
                <w:szCs w:val="20"/>
                <w:lang w:val="sr-Cyrl-CS"/>
              </w:rPr>
              <w:t>Укупна цена са ПДВ-ом</w:t>
            </w:r>
          </w:p>
        </w:tc>
      </w:tr>
      <w:tr w:rsidR="00B90919" w:rsidTr="009A1C1C">
        <w:tc>
          <w:tcPr>
            <w:tcW w:w="817" w:type="dxa"/>
            <w:tcBorders>
              <w:top w:val="single" w:sz="4" w:space="0" w:color="auto"/>
              <w:left w:val="single" w:sz="4" w:space="0" w:color="auto"/>
              <w:bottom w:val="single" w:sz="4" w:space="0" w:color="auto"/>
              <w:right w:val="single" w:sz="4" w:space="0" w:color="auto"/>
            </w:tcBorders>
          </w:tcPr>
          <w:p w:rsidR="00B90919" w:rsidRDefault="00B90919" w:rsidP="009A1C1C">
            <w:pPr>
              <w:jc w:val="center"/>
              <w:rPr>
                <w:rFonts w:eastAsia="Times New Roman"/>
                <w:color w:val="auto"/>
                <w:lang w:val="hr-HR"/>
              </w:rPr>
            </w:pPr>
            <w:r>
              <w:rPr>
                <w:rFonts w:eastAsia="Times New Roman"/>
                <w:color w:val="auto"/>
                <w:lang w:val="hr-HR"/>
              </w:rPr>
              <w:t>1</w:t>
            </w:r>
          </w:p>
        </w:tc>
        <w:tc>
          <w:tcPr>
            <w:tcW w:w="2835" w:type="dxa"/>
            <w:tcBorders>
              <w:top w:val="single" w:sz="4" w:space="0" w:color="auto"/>
              <w:left w:val="single" w:sz="4" w:space="0" w:color="auto"/>
              <w:bottom w:val="single" w:sz="4" w:space="0" w:color="auto"/>
              <w:right w:val="single" w:sz="4" w:space="0" w:color="auto"/>
            </w:tcBorders>
          </w:tcPr>
          <w:p w:rsidR="00B90919" w:rsidRDefault="00B90919" w:rsidP="009A1C1C">
            <w:pPr>
              <w:tabs>
                <w:tab w:val="center" w:pos="1309"/>
                <w:tab w:val="right" w:pos="2619"/>
              </w:tabs>
              <w:spacing w:line="240" w:lineRule="auto"/>
              <w:rPr>
                <w:rFonts w:eastAsia="Times New Roman"/>
                <w:color w:val="auto"/>
              </w:rPr>
            </w:pPr>
            <w:r>
              <w:rPr>
                <w:rFonts w:eastAsia="Times New Roman"/>
                <w:color w:val="auto"/>
              </w:rPr>
              <w:tab/>
              <w:t>2</w:t>
            </w:r>
            <w:r>
              <w:rPr>
                <w:rFonts w:eastAsia="Times New Roman"/>
                <w:color w:val="auto"/>
              </w:rPr>
              <w:tab/>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spacing w:line="240" w:lineRule="auto"/>
              <w:jc w:val="center"/>
              <w:rPr>
                <w:rFonts w:eastAsia="Times New Roman"/>
                <w:color w:val="auto"/>
                <w:lang w:val="hr-HR"/>
              </w:rPr>
            </w:pPr>
            <w:r>
              <w:rPr>
                <w:rFonts w:eastAsia="Times New Roman"/>
                <w:color w:val="auto"/>
                <w:lang w:val="hr-HR"/>
              </w:rPr>
              <w:t>3</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4</w:t>
            </w: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rPr>
            </w:pPr>
            <w:r>
              <w:rPr>
                <w:color w:val="auto"/>
              </w:rPr>
              <w:t>5</w:t>
            </w: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6(3x4)</w:t>
            </w: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jc w:val="center"/>
              <w:rPr>
                <w:color w:val="auto"/>
                <w:lang w:val="sr-Cyrl-CS"/>
              </w:rPr>
            </w:pPr>
            <w:r>
              <w:rPr>
                <w:color w:val="auto"/>
              </w:rPr>
              <w:t>7</w:t>
            </w:r>
            <w:r>
              <w:rPr>
                <w:color w:val="auto"/>
                <w:lang w:val="sr-Cyrl-CS"/>
              </w:rPr>
              <w:t>(</w:t>
            </w:r>
            <w:r>
              <w:rPr>
                <w:color w:val="auto"/>
              </w:rPr>
              <w:t>3x5)</w:t>
            </w:r>
          </w:p>
        </w:tc>
      </w:tr>
      <w:tr w:rsidR="00B90919" w:rsidTr="009A1C1C">
        <w:tc>
          <w:tcPr>
            <w:tcW w:w="817" w:type="dxa"/>
            <w:tcBorders>
              <w:top w:val="single" w:sz="4" w:space="0" w:color="auto"/>
              <w:left w:val="single" w:sz="4" w:space="0" w:color="auto"/>
              <w:bottom w:val="single" w:sz="4" w:space="0" w:color="auto"/>
              <w:right w:val="single" w:sz="4" w:space="0" w:color="auto"/>
            </w:tcBorders>
            <w:vAlign w:val="center"/>
          </w:tcPr>
          <w:p w:rsidR="00B90919" w:rsidRPr="009334A4" w:rsidRDefault="00B90919" w:rsidP="009A1C1C">
            <w:pPr>
              <w:ind w:left="360"/>
              <w:jc w:val="center"/>
              <w:rPr>
                <w:bCs/>
                <w:iCs/>
                <w:color w:val="auto"/>
                <w:sz w:val="20"/>
                <w:szCs w:val="20"/>
              </w:rPr>
            </w:pPr>
            <w:r>
              <w:rPr>
                <w:bCs/>
                <w:iCs/>
                <w:color w:val="auto"/>
                <w:sz w:val="20"/>
                <w:szCs w:val="20"/>
              </w:rPr>
              <w:t>1</w:t>
            </w:r>
          </w:p>
        </w:tc>
        <w:tc>
          <w:tcPr>
            <w:tcW w:w="2835" w:type="dxa"/>
            <w:tcBorders>
              <w:top w:val="single" w:sz="4" w:space="0" w:color="auto"/>
              <w:left w:val="single" w:sz="4" w:space="0" w:color="auto"/>
              <w:bottom w:val="single" w:sz="4" w:space="0" w:color="auto"/>
              <w:right w:val="single" w:sz="4" w:space="0" w:color="auto"/>
            </w:tcBorders>
            <w:vAlign w:val="bottom"/>
          </w:tcPr>
          <w:p w:rsidR="00B90919" w:rsidRPr="00D30B89" w:rsidRDefault="00B90919" w:rsidP="009A1C1C">
            <w:pPr>
              <w:rPr>
                <w:sz w:val="20"/>
                <w:szCs w:val="20"/>
              </w:rPr>
            </w:pPr>
            <w:r w:rsidRPr="00FC5B40">
              <w:rPr>
                <w:sz w:val="20"/>
                <w:szCs w:val="20"/>
              </w:rPr>
              <w:t>flase od 500-750 ml, providn</w:t>
            </w:r>
            <w:r>
              <w:rPr>
                <w:sz w:val="20"/>
                <w:szCs w:val="20"/>
              </w:rPr>
              <w:t>о staklo</w:t>
            </w:r>
          </w:p>
        </w:tc>
        <w:tc>
          <w:tcPr>
            <w:tcW w:w="1276" w:type="dxa"/>
            <w:tcBorders>
              <w:top w:val="single" w:sz="4" w:space="0" w:color="auto"/>
              <w:left w:val="single" w:sz="4" w:space="0" w:color="auto"/>
              <w:bottom w:val="single" w:sz="4" w:space="0" w:color="auto"/>
              <w:right w:val="single" w:sz="4" w:space="0" w:color="auto"/>
            </w:tcBorders>
            <w:vAlign w:val="bottom"/>
          </w:tcPr>
          <w:p w:rsidR="00B90919" w:rsidRPr="00E51711" w:rsidRDefault="00B90919" w:rsidP="009A1C1C">
            <w:pPr>
              <w:jc w:val="center"/>
              <w:rPr>
                <w:bCs/>
                <w:color w:val="auto"/>
                <w:sz w:val="20"/>
                <w:szCs w:val="20"/>
              </w:rPr>
            </w:pPr>
            <w:r>
              <w:rPr>
                <w:bCs/>
                <w:color w:val="auto"/>
                <w:sz w:val="20"/>
                <w:szCs w:val="20"/>
              </w:rPr>
              <w:t>3000</w:t>
            </w:r>
          </w:p>
        </w:tc>
        <w:tc>
          <w:tcPr>
            <w:tcW w:w="1276"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275"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7"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tcPr>
          <w:p w:rsidR="00B90919" w:rsidRDefault="00B90919" w:rsidP="009A1C1C">
            <w:pPr>
              <w:rPr>
                <w:b/>
                <w:bCs/>
                <w:iCs/>
                <w:color w:val="auto"/>
              </w:rPr>
            </w:pPr>
          </w:p>
        </w:tc>
      </w:tr>
      <w:tr w:rsidR="00B90919" w:rsidTr="009A1C1C">
        <w:tc>
          <w:tcPr>
            <w:tcW w:w="7479" w:type="dxa"/>
            <w:gridSpan w:val="5"/>
            <w:tcBorders>
              <w:top w:val="single" w:sz="4" w:space="0" w:color="auto"/>
              <w:left w:val="single" w:sz="4" w:space="0" w:color="auto"/>
              <w:bottom w:val="single" w:sz="4" w:space="0" w:color="auto"/>
              <w:right w:val="single" w:sz="4" w:space="0" w:color="auto"/>
            </w:tcBorders>
          </w:tcPr>
          <w:p w:rsidR="00B90919" w:rsidRDefault="00B90919" w:rsidP="009A1C1C">
            <w:pPr>
              <w:pStyle w:val="TableContents"/>
              <w:snapToGrid w:val="0"/>
              <w:rPr>
                <w:b/>
                <w:color w:val="auto"/>
              </w:rPr>
            </w:pPr>
            <w:r>
              <w:rPr>
                <w:b/>
                <w:color w:val="auto"/>
              </w:rPr>
              <w:t>УКУПНО:</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90919" w:rsidRDefault="00B90919" w:rsidP="009A1C1C">
            <w:pPr>
              <w:rPr>
                <w:b/>
                <w:bCs/>
                <w:iCs/>
                <w:color w:val="auto"/>
              </w:rPr>
            </w:pPr>
          </w:p>
        </w:tc>
      </w:tr>
    </w:tbl>
    <w:p w:rsidR="00B90919" w:rsidRDefault="00B90919" w:rsidP="00B90919">
      <w:pPr>
        <w:ind w:left="360"/>
        <w:jc w:val="both"/>
        <w:rPr>
          <w:b/>
          <w:bCs/>
          <w:iCs/>
          <w:u w:val="single"/>
        </w:rPr>
      </w:pPr>
    </w:p>
    <w:p w:rsidR="00B90919" w:rsidRPr="00574EE7" w:rsidRDefault="00B90919" w:rsidP="00B90919">
      <w:pPr>
        <w:ind w:left="360"/>
        <w:jc w:val="both"/>
        <w:rPr>
          <w:bCs/>
          <w:iCs/>
          <w:color w:val="002060"/>
        </w:rPr>
      </w:pPr>
      <w:r w:rsidRPr="00574EE7">
        <w:rPr>
          <w:b/>
          <w:bCs/>
          <w:iCs/>
          <w:u w:val="single"/>
        </w:rPr>
        <w:t xml:space="preserve">Упутство за попуњавање обрасца структуре цене: </w:t>
      </w:r>
    </w:p>
    <w:p w:rsidR="00B90919" w:rsidRPr="00574EE7" w:rsidRDefault="00B90919" w:rsidP="00B90919">
      <w:pPr>
        <w:pStyle w:val="ListParagraph"/>
        <w:tabs>
          <w:tab w:val="left" w:pos="90"/>
        </w:tabs>
        <w:ind w:left="0"/>
        <w:jc w:val="both"/>
        <w:rPr>
          <w:bCs/>
          <w:iCs/>
          <w:lang w:val="sr-Cyrl-CS"/>
        </w:rPr>
      </w:pPr>
      <w:r w:rsidRPr="00574EE7">
        <w:rPr>
          <w:bCs/>
          <w:iCs/>
        </w:rPr>
        <w:t>Понуђач треба да попун</w:t>
      </w:r>
      <w:r w:rsidRPr="00574EE7">
        <w:rPr>
          <w:bCs/>
          <w:iCs/>
          <w:lang w:val="sr-Cyrl-CS"/>
        </w:rPr>
        <w:t>и</w:t>
      </w:r>
      <w:r w:rsidRPr="00574EE7">
        <w:rPr>
          <w:bCs/>
          <w:iCs/>
        </w:rPr>
        <w:t xml:space="preserve"> образац структуре цене </w:t>
      </w:r>
      <w:r w:rsidRPr="00574EE7">
        <w:rPr>
          <w:bCs/>
          <w:iCs/>
          <w:lang w:val="sr-Cyrl-CS"/>
        </w:rPr>
        <w:t>на следећи начин</w:t>
      </w:r>
      <w:r w:rsidRPr="00574EE7">
        <w:rPr>
          <w:bCs/>
          <w:iCs/>
        </w:rPr>
        <w:t>:</w:t>
      </w:r>
    </w:p>
    <w:p w:rsidR="00B90919" w:rsidRPr="00574EE7" w:rsidRDefault="00B90919" w:rsidP="00B90919">
      <w:pPr>
        <w:pStyle w:val="ListParagraph"/>
        <w:numPr>
          <w:ilvl w:val="0"/>
          <w:numId w:val="5"/>
        </w:numPr>
        <w:tabs>
          <w:tab w:val="left" w:pos="90"/>
        </w:tabs>
        <w:jc w:val="both"/>
        <w:rPr>
          <w:bCs/>
          <w:iCs/>
          <w:lang w:val="sr-Cyrl-CS"/>
        </w:rPr>
      </w:pPr>
      <w:r w:rsidRPr="00574EE7">
        <w:rPr>
          <w:bCs/>
          <w:iCs/>
          <w:lang w:val="sr-Cyrl-CS"/>
        </w:rPr>
        <w:t xml:space="preserve">у колони </w:t>
      </w:r>
      <w:r>
        <w:rPr>
          <w:bCs/>
          <w:iCs/>
        </w:rPr>
        <w:t>4</w:t>
      </w:r>
      <w:r w:rsidRPr="00574EE7">
        <w:rPr>
          <w:bCs/>
          <w:iCs/>
        </w:rPr>
        <w:t>. уписати колико износи јединична цена без ПДВ-а, за сваки тражени предмет јавне набавке;</w:t>
      </w:r>
    </w:p>
    <w:p w:rsidR="00B90919" w:rsidRPr="00574EE7" w:rsidRDefault="00B90919" w:rsidP="00B90919">
      <w:pPr>
        <w:pStyle w:val="ListParagraph"/>
        <w:numPr>
          <w:ilvl w:val="0"/>
          <w:numId w:val="5"/>
        </w:numPr>
        <w:tabs>
          <w:tab w:val="left" w:pos="90"/>
        </w:tabs>
        <w:jc w:val="both"/>
        <w:rPr>
          <w:bCs/>
          <w:iCs/>
        </w:rPr>
      </w:pPr>
      <w:r w:rsidRPr="00574EE7">
        <w:rPr>
          <w:bCs/>
          <w:iCs/>
          <w:lang w:val="sr-Cyrl-CS"/>
        </w:rPr>
        <w:t xml:space="preserve">у колони </w:t>
      </w:r>
      <w:r>
        <w:rPr>
          <w:bCs/>
          <w:iCs/>
        </w:rPr>
        <w:t>5</w:t>
      </w:r>
      <w:r w:rsidRPr="00574EE7">
        <w:rPr>
          <w:bCs/>
          <w:iCs/>
        </w:rPr>
        <w:t>. уписати колико износи јединична цена са ПДВ-ом, за сваки тражени предмет јавне набавке;</w:t>
      </w:r>
    </w:p>
    <w:p w:rsidR="00B90919" w:rsidRPr="00574EE7" w:rsidRDefault="00B90919" w:rsidP="00B90919">
      <w:pPr>
        <w:pStyle w:val="ListParagraph"/>
        <w:numPr>
          <w:ilvl w:val="0"/>
          <w:numId w:val="5"/>
        </w:numPr>
        <w:tabs>
          <w:tab w:val="left" w:pos="90"/>
        </w:tabs>
        <w:jc w:val="both"/>
        <w:rPr>
          <w:bCs/>
          <w:iCs/>
          <w:color w:val="auto"/>
          <w:lang w:val="sr-Cyrl-CS"/>
        </w:rPr>
      </w:pPr>
      <w:proofErr w:type="gramStart"/>
      <w:r w:rsidRPr="00574EE7">
        <w:rPr>
          <w:bCs/>
          <w:iCs/>
        </w:rPr>
        <w:t>у</w:t>
      </w:r>
      <w:proofErr w:type="gramEnd"/>
      <w:r w:rsidRPr="00574EE7">
        <w:rPr>
          <w:bCs/>
          <w:iCs/>
        </w:rPr>
        <w:t xml:space="preserve"> колони </w:t>
      </w:r>
      <w:r>
        <w:rPr>
          <w:bCs/>
          <w:iCs/>
        </w:rPr>
        <w:t>6</w:t>
      </w:r>
      <w:r w:rsidRPr="00574EE7">
        <w:rPr>
          <w:bCs/>
          <w:iCs/>
        </w:rPr>
        <w:t xml:space="preserve">. </w:t>
      </w:r>
      <w:proofErr w:type="gramStart"/>
      <w:r w:rsidRPr="00574EE7">
        <w:rPr>
          <w:bCs/>
          <w:iCs/>
        </w:rPr>
        <w:t>уписати</w:t>
      </w:r>
      <w:proofErr w:type="gramEnd"/>
      <w:r w:rsidRPr="00574EE7">
        <w:rPr>
          <w:bCs/>
          <w:iCs/>
        </w:rPr>
        <w:t xml:space="preserve"> укупна цена без ПДВ-а за сваки тражени предмет јавне набавке и то тако што ће помножити јединичну цену без ПДВ-а (наведену у колони </w:t>
      </w:r>
      <w:r>
        <w:rPr>
          <w:bCs/>
          <w:iCs/>
        </w:rPr>
        <w:t>4</w:t>
      </w:r>
      <w:r w:rsidRPr="00574EE7">
        <w:rPr>
          <w:bCs/>
          <w:iCs/>
        </w:rPr>
        <w:t xml:space="preserve">.) са траженим количинама (које су наведене у </w:t>
      </w:r>
      <w:r w:rsidRPr="00574EE7">
        <w:rPr>
          <w:bCs/>
          <w:iCs/>
          <w:color w:val="auto"/>
        </w:rPr>
        <w:t xml:space="preserve">колони </w:t>
      </w:r>
      <w:r>
        <w:rPr>
          <w:bCs/>
          <w:iCs/>
          <w:color w:val="auto"/>
        </w:rPr>
        <w:t>3</w:t>
      </w:r>
      <w:r w:rsidRPr="00574EE7">
        <w:rPr>
          <w:bCs/>
          <w:iCs/>
          <w:color w:val="auto"/>
        </w:rPr>
        <w:t>.); На крају уписати укупну цену предмета набавке без ПДВ-а.</w:t>
      </w:r>
    </w:p>
    <w:p w:rsidR="00B90919" w:rsidRPr="006631EF" w:rsidRDefault="00B90919" w:rsidP="00B90919">
      <w:pPr>
        <w:pStyle w:val="ListParagraph"/>
        <w:numPr>
          <w:ilvl w:val="0"/>
          <w:numId w:val="5"/>
        </w:numPr>
        <w:tabs>
          <w:tab w:val="left" w:pos="90"/>
        </w:tabs>
        <w:jc w:val="both"/>
        <w:rPr>
          <w:color w:val="auto"/>
        </w:rPr>
      </w:pPr>
      <w:r w:rsidRPr="00574EE7">
        <w:rPr>
          <w:bCs/>
          <w:iCs/>
          <w:color w:val="auto"/>
          <w:lang w:val="sr-Cyrl-CS"/>
        </w:rPr>
        <w:t xml:space="preserve">у колони </w:t>
      </w:r>
      <w:r>
        <w:rPr>
          <w:bCs/>
          <w:iCs/>
          <w:color w:val="auto"/>
        </w:rPr>
        <w:t>7</w:t>
      </w:r>
      <w:r w:rsidRPr="00574EE7">
        <w:rPr>
          <w:bCs/>
          <w:iCs/>
          <w:color w:val="auto"/>
        </w:rPr>
        <w:t xml:space="preserve">. </w:t>
      </w:r>
      <w:proofErr w:type="gramStart"/>
      <w:r w:rsidRPr="00574EE7">
        <w:rPr>
          <w:bCs/>
          <w:iCs/>
          <w:color w:val="auto"/>
        </w:rPr>
        <w:t>уписати</w:t>
      </w:r>
      <w:proofErr w:type="gramEnd"/>
      <w:r w:rsidRPr="00574EE7">
        <w:rPr>
          <w:bCs/>
          <w:iCs/>
          <w:color w:val="auto"/>
        </w:rPr>
        <w:t xml:space="preserve"> колико износи укупна цена са ПДВ-ом за сваки тражени предмет јавне набавке и то тако што ће помножити јединичну цену са ПДВ-ом (наведену у колони </w:t>
      </w:r>
      <w:r>
        <w:rPr>
          <w:bCs/>
          <w:iCs/>
          <w:color w:val="auto"/>
        </w:rPr>
        <w:t>5</w:t>
      </w:r>
      <w:r w:rsidRPr="00574EE7">
        <w:rPr>
          <w:bCs/>
          <w:iCs/>
          <w:color w:val="auto"/>
        </w:rPr>
        <w:t xml:space="preserve">.) са траженим количинама (које су наведене у колони </w:t>
      </w:r>
      <w:r>
        <w:rPr>
          <w:bCs/>
          <w:iCs/>
          <w:color w:val="auto"/>
        </w:rPr>
        <w:t>3</w:t>
      </w:r>
      <w:r w:rsidRPr="00574EE7">
        <w:rPr>
          <w:bCs/>
          <w:iCs/>
          <w:color w:val="auto"/>
        </w:rPr>
        <w:t xml:space="preserve">.); На крају уписати укупну цену предмета набавке </w:t>
      </w:r>
      <w:r>
        <w:rPr>
          <w:bCs/>
          <w:iCs/>
          <w:color w:val="auto"/>
        </w:rPr>
        <w:t xml:space="preserve">без и </w:t>
      </w:r>
      <w:r w:rsidRPr="00574EE7">
        <w:rPr>
          <w:bCs/>
          <w:iCs/>
          <w:color w:val="auto"/>
        </w:rPr>
        <w:t>са ПДВ-ом.</w:t>
      </w:r>
    </w:p>
    <w:p w:rsidR="00B90919" w:rsidRPr="00484C0A" w:rsidRDefault="00B90919" w:rsidP="00B90919">
      <w:pPr>
        <w:pStyle w:val="ListParagraph"/>
        <w:tabs>
          <w:tab w:val="left" w:pos="90"/>
        </w:tabs>
        <w:ind w:left="360"/>
        <w:jc w:val="both"/>
        <w:rPr>
          <w:color w:val="auto"/>
        </w:rPr>
      </w:pPr>
    </w:p>
    <w:tbl>
      <w:tblPr>
        <w:tblW w:w="0" w:type="auto"/>
        <w:tblInd w:w="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80"/>
        <w:gridCol w:w="3068"/>
        <w:gridCol w:w="3094"/>
      </w:tblGrid>
      <w:tr w:rsidR="00B90919" w:rsidRPr="00574EE7" w:rsidTr="009A1C1C">
        <w:tc>
          <w:tcPr>
            <w:tcW w:w="3080" w:type="dxa"/>
            <w:shd w:val="clear" w:color="auto" w:fill="auto"/>
            <w:vAlign w:val="center"/>
          </w:tcPr>
          <w:p w:rsidR="00B90919" w:rsidRPr="00574EE7" w:rsidRDefault="00B90919" w:rsidP="009A1C1C">
            <w:pPr>
              <w:pStyle w:val="BodyText2"/>
              <w:spacing w:line="100" w:lineRule="atLeast"/>
              <w:jc w:val="center"/>
            </w:pPr>
            <w:r w:rsidRPr="00574EE7">
              <w:t>Датум:</w:t>
            </w:r>
          </w:p>
        </w:tc>
        <w:tc>
          <w:tcPr>
            <w:tcW w:w="3068" w:type="dxa"/>
            <w:shd w:val="clear" w:color="auto" w:fill="auto"/>
            <w:vAlign w:val="center"/>
          </w:tcPr>
          <w:p w:rsidR="00B90919" w:rsidRPr="00574EE7" w:rsidRDefault="00B90919" w:rsidP="009A1C1C">
            <w:pPr>
              <w:pStyle w:val="BodyText2"/>
              <w:spacing w:line="100" w:lineRule="atLeast"/>
              <w:jc w:val="center"/>
            </w:pPr>
            <w:r w:rsidRPr="00574EE7">
              <w:t>М.П.</w:t>
            </w:r>
          </w:p>
        </w:tc>
        <w:tc>
          <w:tcPr>
            <w:tcW w:w="3094" w:type="dxa"/>
            <w:shd w:val="clear" w:color="auto" w:fill="auto"/>
            <w:vAlign w:val="center"/>
          </w:tcPr>
          <w:p w:rsidR="00B90919" w:rsidRPr="00574EE7" w:rsidRDefault="00B90919" w:rsidP="009A1C1C">
            <w:pPr>
              <w:pStyle w:val="BodyText2"/>
              <w:spacing w:line="100" w:lineRule="atLeast"/>
              <w:jc w:val="center"/>
            </w:pPr>
            <w:r w:rsidRPr="00574EE7">
              <w:t>Потпис понуђача</w:t>
            </w:r>
          </w:p>
        </w:tc>
      </w:tr>
      <w:tr w:rsidR="00B90919" w:rsidRPr="00574EE7" w:rsidTr="009A1C1C">
        <w:trPr>
          <w:trHeight w:val="207"/>
        </w:trPr>
        <w:tc>
          <w:tcPr>
            <w:tcW w:w="3080" w:type="dxa"/>
            <w:shd w:val="clear" w:color="auto" w:fill="auto"/>
          </w:tcPr>
          <w:p w:rsidR="00B90919" w:rsidRPr="00574EE7" w:rsidRDefault="00B90919" w:rsidP="009A1C1C">
            <w:pPr>
              <w:pStyle w:val="BodyText2"/>
              <w:snapToGrid w:val="0"/>
              <w:spacing w:line="100" w:lineRule="atLeast"/>
              <w:jc w:val="both"/>
            </w:pPr>
          </w:p>
        </w:tc>
        <w:tc>
          <w:tcPr>
            <w:tcW w:w="3068" w:type="dxa"/>
            <w:shd w:val="clear" w:color="auto" w:fill="auto"/>
          </w:tcPr>
          <w:p w:rsidR="00B90919" w:rsidRPr="00574EE7" w:rsidRDefault="00B90919" w:rsidP="009A1C1C">
            <w:pPr>
              <w:pStyle w:val="BodyText2"/>
              <w:snapToGrid w:val="0"/>
              <w:spacing w:line="100" w:lineRule="atLeast"/>
              <w:jc w:val="both"/>
            </w:pPr>
          </w:p>
        </w:tc>
        <w:tc>
          <w:tcPr>
            <w:tcW w:w="3094" w:type="dxa"/>
            <w:shd w:val="clear" w:color="auto" w:fill="auto"/>
          </w:tcPr>
          <w:p w:rsidR="00B90919" w:rsidRPr="00574EE7" w:rsidRDefault="00B90919" w:rsidP="009A1C1C">
            <w:pPr>
              <w:pStyle w:val="BodyText2"/>
              <w:snapToGrid w:val="0"/>
              <w:spacing w:line="100" w:lineRule="atLeast"/>
              <w:jc w:val="both"/>
            </w:pPr>
          </w:p>
        </w:tc>
      </w:tr>
    </w:tbl>
    <w:p w:rsidR="00B90919" w:rsidRDefault="00B90919" w:rsidP="00B90919"/>
    <w:p w:rsidR="00B90919" w:rsidRDefault="00B90919" w:rsidP="00B90919">
      <w:pPr>
        <w:sectPr w:rsidR="00B90919" w:rsidSect="009A1C1C">
          <w:pgSz w:w="11906" w:h="16838"/>
          <w:pgMar w:top="567" w:right="851" w:bottom="567" w:left="851" w:header="720" w:footer="720" w:gutter="0"/>
          <w:cols w:space="720"/>
          <w:docGrid w:linePitch="360" w:charSpace="32768"/>
        </w:sectPr>
      </w:pPr>
    </w:p>
    <w:p w:rsidR="00B90919" w:rsidRDefault="00B90919" w:rsidP="00B90919">
      <w:pPr>
        <w:shd w:val="clear" w:color="auto" w:fill="C6D9F1"/>
        <w:jc w:val="center"/>
        <w:rPr>
          <w:b/>
          <w:bCs/>
          <w:i/>
          <w:iCs/>
          <w:sz w:val="28"/>
          <w:szCs w:val="28"/>
        </w:rPr>
      </w:pPr>
    </w:p>
    <w:p w:rsidR="00B90919" w:rsidRPr="00574EE7" w:rsidRDefault="00B90919" w:rsidP="00B90919">
      <w:pPr>
        <w:shd w:val="clear" w:color="auto" w:fill="C6D9F1"/>
        <w:jc w:val="center"/>
        <w:rPr>
          <w:b/>
          <w:bCs/>
          <w:i/>
          <w:iCs/>
          <w:sz w:val="28"/>
          <w:szCs w:val="28"/>
        </w:rPr>
      </w:pPr>
      <w:proofErr w:type="gramStart"/>
      <w:r w:rsidRPr="00574EE7">
        <w:rPr>
          <w:b/>
          <w:bCs/>
          <w:i/>
          <w:iCs/>
          <w:sz w:val="28"/>
          <w:szCs w:val="28"/>
        </w:rPr>
        <w:t>X  ОБРАЗАЦ</w:t>
      </w:r>
      <w:proofErr w:type="gramEnd"/>
      <w:r w:rsidRPr="00574EE7">
        <w:rPr>
          <w:b/>
          <w:bCs/>
          <w:i/>
          <w:iCs/>
          <w:sz w:val="28"/>
          <w:szCs w:val="28"/>
        </w:rPr>
        <w:t xml:space="preserve"> ТРОШКОВА ПР</w:t>
      </w:r>
      <w:r>
        <w:rPr>
          <w:b/>
          <w:bCs/>
          <w:i/>
          <w:iCs/>
          <w:sz w:val="28"/>
          <w:szCs w:val="28"/>
        </w:rPr>
        <w:t>И</w:t>
      </w:r>
      <w:r w:rsidRPr="00574EE7">
        <w:rPr>
          <w:b/>
          <w:bCs/>
          <w:i/>
          <w:iCs/>
          <w:sz w:val="28"/>
          <w:szCs w:val="28"/>
        </w:rPr>
        <w:t>ПРЕМЕ ПОНУДЕ</w:t>
      </w:r>
    </w:p>
    <w:p w:rsidR="00B90919" w:rsidRPr="00574EE7" w:rsidRDefault="00B90919" w:rsidP="00B90919">
      <w:pPr>
        <w:shd w:val="clear" w:color="auto" w:fill="C6D9F1"/>
        <w:jc w:val="center"/>
        <w:rPr>
          <w:b/>
          <w:bCs/>
          <w:i/>
          <w:iCs/>
          <w:sz w:val="28"/>
          <w:szCs w:val="28"/>
        </w:rPr>
      </w:pPr>
    </w:p>
    <w:p w:rsidR="00B90919" w:rsidRPr="00574EE7" w:rsidRDefault="00B90919" w:rsidP="00B90919">
      <w:pPr>
        <w:rPr>
          <w:b/>
          <w:bCs/>
          <w:i/>
          <w:iCs/>
          <w:sz w:val="28"/>
          <w:szCs w:val="28"/>
        </w:rPr>
      </w:pPr>
    </w:p>
    <w:p w:rsidR="00B90919" w:rsidRPr="00574EE7" w:rsidRDefault="00B90919" w:rsidP="00B90919">
      <w:pPr>
        <w:spacing w:after="120"/>
        <w:jc w:val="both"/>
        <w:rPr>
          <w:b/>
          <w:i/>
        </w:rPr>
      </w:pPr>
      <w:proofErr w:type="gramStart"/>
      <w:r w:rsidRPr="00574EE7">
        <w:t>У складу са чланом 88.</w:t>
      </w:r>
      <w:proofErr w:type="gramEnd"/>
      <w:r w:rsidRPr="00574EE7">
        <w:t xml:space="preserve"> </w:t>
      </w:r>
      <w:r w:rsidRPr="00574EE7">
        <w:rPr>
          <w:lang w:val="sr-Cyrl-CS"/>
        </w:rPr>
        <w:t>став 1.</w:t>
      </w:r>
      <w:r w:rsidRPr="00574EE7">
        <w:t xml:space="preserve"> Закона, понуђач ____________________ </w:t>
      </w:r>
      <w:r w:rsidRPr="00574EE7">
        <w:rPr>
          <w:i/>
          <w:lang w:val="ru-RU"/>
        </w:rPr>
        <w:t>[</w:t>
      </w:r>
      <w:r w:rsidRPr="00574EE7">
        <w:rPr>
          <w:i/>
          <w:iCs/>
        </w:rPr>
        <w:t xml:space="preserve">навести </w:t>
      </w:r>
      <w:r w:rsidRPr="00574EE7">
        <w:rPr>
          <w:i/>
          <w:iCs/>
          <w:lang w:val="sr-Cyrl-CS"/>
        </w:rPr>
        <w:t>назив понуђача</w:t>
      </w:r>
      <w:r w:rsidRPr="00574EE7">
        <w:rPr>
          <w:i/>
          <w:iCs/>
        </w:rPr>
        <w:t xml:space="preserve">], </w:t>
      </w:r>
      <w:r w:rsidRPr="00574EE7">
        <w:t>достав</w:t>
      </w:r>
      <w:r w:rsidRPr="00574EE7">
        <w:rPr>
          <w:lang w:val="sr-Cyrl-CS"/>
        </w:rPr>
        <w:t xml:space="preserve">ља </w:t>
      </w:r>
      <w:r w:rsidRPr="00574EE7">
        <w:t xml:space="preserve">укупан износ и структуру трошкова припремања понуде, </w:t>
      </w:r>
      <w:r w:rsidRPr="00574EE7">
        <w:rPr>
          <w:lang w:val="sr-Cyrl-CS"/>
        </w:rPr>
        <w:t xml:space="preserve">како следи у </w:t>
      </w:r>
      <w:r w:rsidRPr="00574EE7">
        <w:t>табели:</w:t>
      </w:r>
    </w:p>
    <w:tbl>
      <w:tblPr>
        <w:tblW w:w="0" w:type="auto"/>
        <w:tblInd w:w="153" w:type="dxa"/>
        <w:tblLayout w:type="fixed"/>
        <w:tblLook w:val="0000"/>
      </w:tblPr>
      <w:tblGrid>
        <w:gridCol w:w="5565"/>
        <w:gridCol w:w="3300"/>
      </w:tblGrid>
      <w:tr w:rsidR="00B90919" w:rsidRPr="00574EE7" w:rsidTr="009A1C1C">
        <w:tc>
          <w:tcPr>
            <w:tcW w:w="55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jc w:val="center"/>
              <w:rPr>
                <w:b/>
                <w:i/>
              </w:rPr>
            </w:pPr>
            <w:r w:rsidRPr="00574EE7">
              <w:rPr>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jc w:val="center"/>
            </w:pPr>
            <w:r>
              <w:rPr>
                <w:b/>
                <w:i/>
              </w:rPr>
              <w:t>И</w:t>
            </w:r>
            <w:r w:rsidRPr="00574EE7">
              <w:rPr>
                <w:b/>
                <w:i/>
              </w:rPr>
              <w:t>ЗНОС ТРОШКА У РСД</w:t>
            </w:r>
          </w:p>
        </w:tc>
      </w:tr>
      <w:tr w:rsidR="00B90919" w:rsidRPr="00574EE7" w:rsidTr="009A1C1C">
        <w:tc>
          <w:tcPr>
            <w:tcW w:w="55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right"/>
            </w:pPr>
          </w:p>
        </w:tc>
      </w:tr>
      <w:tr w:rsidR="00B90919" w:rsidRPr="00574EE7" w:rsidTr="009A1C1C">
        <w:tc>
          <w:tcPr>
            <w:tcW w:w="55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jc w:val="right"/>
            </w:pPr>
          </w:p>
        </w:tc>
      </w:tr>
      <w:tr w:rsidR="00B90919" w:rsidRPr="00574EE7" w:rsidTr="009A1C1C">
        <w:tc>
          <w:tcPr>
            <w:tcW w:w="55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pPr>
          </w:p>
        </w:tc>
      </w:tr>
      <w:tr w:rsidR="00B90919" w:rsidRPr="00574EE7" w:rsidTr="009A1C1C">
        <w:tc>
          <w:tcPr>
            <w:tcW w:w="55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pPr>
          </w:p>
        </w:tc>
      </w:tr>
      <w:tr w:rsidR="00B90919" w:rsidRPr="00574EE7" w:rsidTr="009A1C1C">
        <w:tc>
          <w:tcPr>
            <w:tcW w:w="55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pPr>
          </w:p>
        </w:tc>
      </w:tr>
      <w:tr w:rsidR="00B90919" w:rsidRPr="00574EE7" w:rsidTr="009A1C1C">
        <w:tc>
          <w:tcPr>
            <w:tcW w:w="55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pPr>
          </w:p>
        </w:tc>
      </w:tr>
      <w:tr w:rsidR="00B90919" w:rsidRPr="00574EE7" w:rsidTr="009A1C1C">
        <w:tc>
          <w:tcPr>
            <w:tcW w:w="5565" w:type="dxa"/>
            <w:tcBorders>
              <w:top w:val="single" w:sz="4" w:space="0" w:color="000000"/>
              <w:left w:val="single" w:sz="4" w:space="0" w:color="000000"/>
              <w:bottom w:val="single" w:sz="4" w:space="0" w:color="000000"/>
            </w:tcBorders>
            <w:shd w:val="clear" w:color="auto" w:fill="auto"/>
          </w:tcPr>
          <w:p w:rsidR="00B90919" w:rsidRPr="00574EE7" w:rsidRDefault="00B90919" w:rsidP="009A1C1C">
            <w:pPr>
              <w:snapToGrid w:val="0"/>
              <w:jc w:val="both"/>
              <w:rPr>
                <w:i/>
              </w:rPr>
            </w:pPr>
          </w:p>
          <w:p w:rsidR="00B90919" w:rsidRPr="00574EE7" w:rsidRDefault="00B90919" w:rsidP="009A1C1C">
            <w:pPr>
              <w:jc w:val="both"/>
              <w:rPr>
                <w:lang w:val="ru-RU"/>
              </w:rPr>
            </w:pPr>
            <w:r w:rsidRPr="00574EE7">
              <w:rPr>
                <w:b/>
                <w:i/>
              </w:rPr>
              <w:t xml:space="preserve">УКУПАН </w:t>
            </w:r>
            <w:r>
              <w:rPr>
                <w:b/>
                <w:i/>
              </w:rPr>
              <w:t>И</w:t>
            </w:r>
            <w:r w:rsidRPr="00574EE7">
              <w:rPr>
                <w:b/>
                <w:i/>
              </w:rPr>
              <w:t>ЗНОС ТРОШКОВА ПР</w:t>
            </w:r>
            <w:r>
              <w:rPr>
                <w:b/>
                <w:i/>
              </w:rPr>
              <w:t>И</w:t>
            </w:r>
            <w:r w:rsidRPr="00574EE7">
              <w:rPr>
                <w:b/>
                <w:i/>
              </w:rPr>
              <w:t>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B90919" w:rsidRPr="00574EE7" w:rsidRDefault="00B90919" w:rsidP="009A1C1C">
            <w:pPr>
              <w:snapToGrid w:val="0"/>
              <w:rPr>
                <w:lang w:val="ru-RU"/>
              </w:rPr>
            </w:pPr>
          </w:p>
        </w:tc>
      </w:tr>
    </w:tbl>
    <w:p w:rsidR="00B90919" w:rsidRPr="00574EE7" w:rsidRDefault="00B90919" w:rsidP="00B90919">
      <w:pPr>
        <w:jc w:val="both"/>
      </w:pPr>
    </w:p>
    <w:p w:rsidR="00B90919" w:rsidRPr="00574EE7" w:rsidRDefault="00B90919" w:rsidP="00B90919">
      <w:pPr>
        <w:jc w:val="both"/>
      </w:pPr>
      <w:proofErr w:type="gramStart"/>
      <w:r w:rsidRPr="00574EE7">
        <w:t>Трошкове припреме и подношења понуде сноси искључиво понуђач и не може тражити од наручиоца накнаду трошкова.</w:t>
      </w:r>
      <w:proofErr w:type="gramEnd"/>
    </w:p>
    <w:p w:rsidR="00B90919" w:rsidRPr="00574EE7" w:rsidRDefault="00B90919" w:rsidP="00B90919">
      <w:pPr>
        <w:jc w:val="both"/>
        <w:rPr>
          <w:lang w:val="sr-Cyrl-CS"/>
        </w:rPr>
      </w:pPr>
      <w:r w:rsidRPr="00574EE7">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B90919" w:rsidRPr="00574EE7" w:rsidRDefault="00B90919" w:rsidP="00B90919">
      <w:pPr>
        <w:spacing w:after="120"/>
        <w:ind w:firstLine="426"/>
        <w:jc w:val="both"/>
        <w:rPr>
          <w:b/>
          <w:bCs/>
          <w:i/>
        </w:rPr>
      </w:pPr>
    </w:p>
    <w:p w:rsidR="00B90919" w:rsidRPr="00574EE7" w:rsidRDefault="00B90919" w:rsidP="00B90919">
      <w:pPr>
        <w:spacing w:after="120"/>
        <w:jc w:val="both"/>
        <w:rPr>
          <w:bCs/>
          <w:i/>
          <w:color w:val="FF0000"/>
          <w:lang w:val="sr-Cyrl-CS"/>
        </w:rPr>
      </w:pPr>
      <w:r w:rsidRPr="00574EE7">
        <w:rPr>
          <w:b/>
          <w:bCs/>
          <w:i/>
          <w:color w:val="auto"/>
        </w:rPr>
        <w:t xml:space="preserve">Напомена: </w:t>
      </w:r>
      <w:r w:rsidRPr="00574EE7">
        <w:rPr>
          <w:bCs/>
          <w:i/>
          <w:color w:val="auto"/>
        </w:rPr>
        <w:t>достављање овог обрасца није обавезно.</w:t>
      </w:r>
    </w:p>
    <w:p w:rsidR="00B90919" w:rsidRPr="00574EE7" w:rsidRDefault="00B90919" w:rsidP="00B90919">
      <w:pPr>
        <w:spacing w:after="120"/>
        <w:jc w:val="both"/>
        <w:rPr>
          <w:bCs/>
          <w:color w:val="auto"/>
        </w:rPr>
      </w:pPr>
    </w:p>
    <w:p w:rsidR="00B90919" w:rsidRPr="00574EE7" w:rsidRDefault="00B90919" w:rsidP="00B90919">
      <w:pPr>
        <w:spacing w:after="120"/>
        <w:ind w:firstLine="425"/>
        <w:jc w:val="both"/>
        <w:rPr>
          <w:bCs/>
        </w:rPr>
      </w:pPr>
    </w:p>
    <w:tbl>
      <w:tblPr>
        <w:tblW w:w="0" w:type="auto"/>
        <w:tblLayout w:type="fixed"/>
        <w:tblLook w:val="0000"/>
      </w:tblPr>
      <w:tblGrid>
        <w:gridCol w:w="3080"/>
        <w:gridCol w:w="3068"/>
        <w:gridCol w:w="3094"/>
      </w:tblGrid>
      <w:tr w:rsidR="00B90919" w:rsidRPr="00574EE7" w:rsidTr="009A1C1C">
        <w:tc>
          <w:tcPr>
            <w:tcW w:w="3080" w:type="dxa"/>
            <w:shd w:val="clear" w:color="auto" w:fill="auto"/>
            <w:vAlign w:val="center"/>
          </w:tcPr>
          <w:p w:rsidR="00B90919" w:rsidRPr="00574EE7" w:rsidRDefault="00B90919" w:rsidP="009A1C1C">
            <w:pPr>
              <w:pStyle w:val="BodyText2"/>
              <w:spacing w:line="100" w:lineRule="atLeast"/>
              <w:jc w:val="center"/>
            </w:pPr>
            <w:r w:rsidRPr="00574EE7">
              <w:t>Датум:</w:t>
            </w:r>
          </w:p>
        </w:tc>
        <w:tc>
          <w:tcPr>
            <w:tcW w:w="3068" w:type="dxa"/>
            <w:shd w:val="clear" w:color="auto" w:fill="auto"/>
            <w:vAlign w:val="center"/>
          </w:tcPr>
          <w:p w:rsidR="00B90919" w:rsidRPr="00574EE7" w:rsidRDefault="00B90919" w:rsidP="009A1C1C">
            <w:pPr>
              <w:pStyle w:val="BodyText2"/>
              <w:spacing w:line="100" w:lineRule="atLeast"/>
              <w:jc w:val="center"/>
            </w:pPr>
            <w:r w:rsidRPr="00574EE7">
              <w:t>М.П.</w:t>
            </w:r>
          </w:p>
        </w:tc>
        <w:tc>
          <w:tcPr>
            <w:tcW w:w="3094" w:type="dxa"/>
            <w:shd w:val="clear" w:color="auto" w:fill="auto"/>
            <w:vAlign w:val="center"/>
          </w:tcPr>
          <w:p w:rsidR="00B90919" w:rsidRPr="00574EE7" w:rsidRDefault="00B90919" w:rsidP="009A1C1C">
            <w:pPr>
              <w:pStyle w:val="BodyText2"/>
              <w:spacing w:line="100" w:lineRule="atLeast"/>
              <w:jc w:val="center"/>
            </w:pPr>
            <w:r w:rsidRPr="00574EE7">
              <w:t>Потпис понуђача</w:t>
            </w:r>
          </w:p>
        </w:tc>
      </w:tr>
      <w:tr w:rsidR="00B90919" w:rsidRPr="00574EE7" w:rsidTr="009A1C1C">
        <w:tc>
          <w:tcPr>
            <w:tcW w:w="3080" w:type="dxa"/>
            <w:tcBorders>
              <w:bottom w:val="single" w:sz="4" w:space="0" w:color="000000"/>
            </w:tcBorders>
            <w:shd w:val="clear" w:color="auto" w:fill="auto"/>
          </w:tcPr>
          <w:p w:rsidR="00B90919" w:rsidRPr="00574EE7" w:rsidRDefault="00B90919" w:rsidP="009A1C1C">
            <w:pPr>
              <w:pStyle w:val="BodyText2"/>
              <w:snapToGrid w:val="0"/>
              <w:spacing w:line="100" w:lineRule="atLeast"/>
              <w:jc w:val="both"/>
            </w:pPr>
          </w:p>
        </w:tc>
        <w:tc>
          <w:tcPr>
            <w:tcW w:w="3068" w:type="dxa"/>
            <w:shd w:val="clear" w:color="auto" w:fill="auto"/>
          </w:tcPr>
          <w:p w:rsidR="00B90919" w:rsidRPr="00574EE7" w:rsidRDefault="00B90919" w:rsidP="009A1C1C">
            <w:pPr>
              <w:pStyle w:val="BodyText2"/>
              <w:snapToGrid w:val="0"/>
              <w:spacing w:line="100" w:lineRule="atLeast"/>
              <w:jc w:val="both"/>
            </w:pPr>
          </w:p>
        </w:tc>
        <w:tc>
          <w:tcPr>
            <w:tcW w:w="3094" w:type="dxa"/>
            <w:tcBorders>
              <w:bottom w:val="single" w:sz="4" w:space="0" w:color="000000"/>
            </w:tcBorders>
            <w:shd w:val="clear" w:color="auto" w:fill="auto"/>
          </w:tcPr>
          <w:p w:rsidR="00B90919" w:rsidRPr="00574EE7" w:rsidRDefault="00B90919" w:rsidP="009A1C1C">
            <w:pPr>
              <w:pStyle w:val="BodyText2"/>
              <w:snapToGrid w:val="0"/>
              <w:spacing w:line="100" w:lineRule="atLeast"/>
              <w:jc w:val="both"/>
            </w:pPr>
          </w:p>
        </w:tc>
      </w:tr>
    </w:tbl>
    <w:p w:rsidR="00B90919" w:rsidRPr="00574EE7" w:rsidRDefault="00B90919" w:rsidP="00B90919"/>
    <w:p w:rsidR="00B90919" w:rsidRPr="00574EE7" w:rsidRDefault="00B90919" w:rsidP="00B90919">
      <w:pPr>
        <w:rPr>
          <w:b/>
          <w:bCs/>
          <w:i/>
          <w:iCs/>
        </w:rPr>
      </w:pPr>
    </w:p>
    <w:p w:rsidR="00B90919" w:rsidRPr="00574EE7" w:rsidRDefault="00B90919" w:rsidP="00B90919">
      <w:pPr>
        <w:rPr>
          <w:b/>
          <w:bCs/>
          <w:i/>
          <w:iCs/>
          <w:sz w:val="28"/>
          <w:szCs w:val="28"/>
        </w:rPr>
      </w:pPr>
    </w:p>
    <w:p w:rsidR="00B90919" w:rsidRPr="00574EE7" w:rsidRDefault="00B90919" w:rsidP="00B90919">
      <w:pPr>
        <w:rPr>
          <w:b/>
          <w:bCs/>
          <w:i/>
          <w:iCs/>
          <w:sz w:val="28"/>
          <w:szCs w:val="28"/>
        </w:rPr>
      </w:pPr>
    </w:p>
    <w:p w:rsidR="00B90919" w:rsidRPr="00574EE7" w:rsidRDefault="00B90919" w:rsidP="00B90919">
      <w:pPr>
        <w:rPr>
          <w:b/>
          <w:bCs/>
          <w:i/>
          <w:iCs/>
          <w:sz w:val="28"/>
          <w:szCs w:val="28"/>
        </w:rPr>
      </w:pPr>
    </w:p>
    <w:p w:rsidR="00B90919" w:rsidRPr="00574EE7" w:rsidRDefault="00B90919" w:rsidP="00B90919">
      <w:pPr>
        <w:rPr>
          <w:b/>
          <w:bCs/>
          <w:i/>
          <w:iCs/>
          <w:sz w:val="28"/>
          <w:szCs w:val="28"/>
        </w:rPr>
      </w:pPr>
    </w:p>
    <w:p w:rsidR="00B90919" w:rsidRPr="00574EE7" w:rsidRDefault="00B90919" w:rsidP="00B90919">
      <w:pPr>
        <w:rPr>
          <w:b/>
          <w:bCs/>
          <w:i/>
          <w:iCs/>
          <w:sz w:val="28"/>
          <w:szCs w:val="28"/>
        </w:rPr>
      </w:pPr>
    </w:p>
    <w:p w:rsidR="00B90919" w:rsidRPr="00574EE7" w:rsidRDefault="00B90919" w:rsidP="00B90919">
      <w:pPr>
        <w:rPr>
          <w:b/>
          <w:bCs/>
          <w:i/>
          <w:iCs/>
          <w:sz w:val="28"/>
          <w:szCs w:val="28"/>
        </w:rPr>
      </w:pPr>
    </w:p>
    <w:p w:rsidR="00B90919" w:rsidRPr="00574EE7" w:rsidRDefault="00B90919" w:rsidP="00B90919">
      <w:pPr>
        <w:rPr>
          <w:b/>
          <w:bCs/>
          <w:i/>
          <w:iCs/>
          <w:sz w:val="28"/>
          <w:szCs w:val="28"/>
        </w:rPr>
      </w:pPr>
    </w:p>
    <w:p w:rsidR="00B90919" w:rsidRPr="00574EE7" w:rsidRDefault="00B90919" w:rsidP="00B90919">
      <w:pPr>
        <w:rPr>
          <w:b/>
          <w:bCs/>
          <w:i/>
          <w:iCs/>
          <w:sz w:val="28"/>
          <w:szCs w:val="28"/>
        </w:rPr>
      </w:pPr>
    </w:p>
    <w:p w:rsidR="00B90919" w:rsidRPr="00574EE7" w:rsidRDefault="00B90919" w:rsidP="00B90919">
      <w:pPr>
        <w:rPr>
          <w:b/>
          <w:bCs/>
          <w:i/>
          <w:iCs/>
          <w:sz w:val="28"/>
          <w:szCs w:val="28"/>
        </w:rPr>
      </w:pPr>
    </w:p>
    <w:p w:rsidR="00B90919" w:rsidRPr="00574EE7" w:rsidRDefault="00B90919" w:rsidP="00B90919">
      <w:pPr>
        <w:rPr>
          <w:b/>
          <w:bCs/>
          <w:i/>
          <w:iCs/>
          <w:sz w:val="28"/>
          <w:szCs w:val="28"/>
        </w:rPr>
      </w:pPr>
    </w:p>
    <w:p w:rsidR="00B90919" w:rsidRDefault="00B90919" w:rsidP="00B90919">
      <w:pPr>
        <w:rPr>
          <w:b/>
          <w:bCs/>
          <w:i/>
          <w:iCs/>
          <w:sz w:val="28"/>
          <w:szCs w:val="28"/>
        </w:rPr>
        <w:sectPr w:rsidR="00B90919">
          <w:pgSz w:w="11906" w:h="16838"/>
          <w:pgMar w:top="1440" w:right="1440" w:bottom="1440" w:left="1440" w:header="720" w:footer="720" w:gutter="0"/>
          <w:cols w:space="720"/>
          <w:docGrid w:linePitch="360" w:charSpace="32768"/>
        </w:sectPr>
      </w:pPr>
    </w:p>
    <w:p w:rsidR="00B90919" w:rsidRPr="00574EE7" w:rsidRDefault="00B90919" w:rsidP="00B90919">
      <w:pPr>
        <w:shd w:val="clear" w:color="auto" w:fill="C6D9F1"/>
        <w:jc w:val="center"/>
        <w:rPr>
          <w:bCs/>
        </w:rPr>
      </w:pPr>
      <w:r w:rsidRPr="00574EE7">
        <w:rPr>
          <w:b/>
          <w:bCs/>
          <w:i/>
          <w:iCs/>
          <w:sz w:val="28"/>
          <w:szCs w:val="28"/>
        </w:rPr>
        <w:lastRenderedPageBreak/>
        <w:t>X</w:t>
      </w:r>
      <w:r>
        <w:rPr>
          <w:b/>
          <w:bCs/>
          <w:i/>
          <w:iCs/>
          <w:sz w:val="28"/>
          <w:szCs w:val="28"/>
        </w:rPr>
        <w:t>I</w:t>
      </w:r>
      <w:r w:rsidRPr="00574EE7">
        <w:rPr>
          <w:b/>
          <w:bCs/>
          <w:i/>
          <w:iCs/>
          <w:sz w:val="28"/>
          <w:szCs w:val="28"/>
        </w:rPr>
        <w:t xml:space="preserve"> ОБРАЗАЦ </w:t>
      </w:r>
      <w:r>
        <w:rPr>
          <w:b/>
          <w:bCs/>
          <w:i/>
          <w:iCs/>
          <w:sz w:val="28"/>
          <w:szCs w:val="28"/>
        </w:rPr>
        <w:t>И</w:t>
      </w:r>
      <w:r w:rsidRPr="00574EE7">
        <w:rPr>
          <w:b/>
          <w:bCs/>
          <w:i/>
          <w:iCs/>
          <w:sz w:val="28"/>
          <w:szCs w:val="28"/>
        </w:rPr>
        <w:t>ЗЈАВЕ О НЕЗАВ</w:t>
      </w:r>
      <w:r>
        <w:rPr>
          <w:b/>
          <w:bCs/>
          <w:i/>
          <w:iCs/>
          <w:sz w:val="28"/>
          <w:szCs w:val="28"/>
        </w:rPr>
        <w:t>И</w:t>
      </w:r>
      <w:r w:rsidRPr="00574EE7">
        <w:rPr>
          <w:b/>
          <w:bCs/>
          <w:i/>
          <w:iCs/>
          <w:sz w:val="28"/>
          <w:szCs w:val="28"/>
        </w:rPr>
        <w:t>СНОЈ ПОНУД</w:t>
      </w:r>
      <w:r>
        <w:rPr>
          <w:b/>
          <w:bCs/>
          <w:i/>
          <w:iCs/>
          <w:sz w:val="28"/>
          <w:szCs w:val="28"/>
        </w:rPr>
        <w:t>И</w:t>
      </w:r>
    </w:p>
    <w:p w:rsidR="00B90919" w:rsidRPr="00574EE7" w:rsidRDefault="00B90919" w:rsidP="00B90919">
      <w:pPr>
        <w:pStyle w:val="BodyText3"/>
        <w:shd w:val="clear" w:color="auto" w:fill="C6D9F1"/>
        <w:spacing w:after="0"/>
        <w:jc w:val="center"/>
        <w:rPr>
          <w:bCs/>
          <w:sz w:val="24"/>
          <w:szCs w:val="24"/>
        </w:rPr>
      </w:pPr>
    </w:p>
    <w:p w:rsidR="00B90919" w:rsidRPr="00574EE7" w:rsidRDefault="00B90919" w:rsidP="00B90919">
      <w:pPr>
        <w:pStyle w:val="BodyText3"/>
        <w:spacing w:after="0"/>
        <w:jc w:val="center"/>
        <w:rPr>
          <w:bCs/>
          <w:sz w:val="24"/>
          <w:szCs w:val="24"/>
        </w:rPr>
      </w:pPr>
    </w:p>
    <w:p w:rsidR="00B90919" w:rsidRPr="00574EE7" w:rsidRDefault="00B90919" w:rsidP="00B90919">
      <w:pPr>
        <w:pStyle w:val="BodyText3"/>
        <w:spacing w:after="0"/>
        <w:jc w:val="both"/>
        <w:rPr>
          <w:sz w:val="24"/>
          <w:szCs w:val="24"/>
        </w:rPr>
      </w:pPr>
      <w:proofErr w:type="gramStart"/>
      <w:r w:rsidRPr="00574EE7">
        <w:rPr>
          <w:sz w:val="24"/>
          <w:szCs w:val="24"/>
        </w:rPr>
        <w:t>У складу са чланом 26.</w:t>
      </w:r>
      <w:proofErr w:type="gramEnd"/>
      <w:r w:rsidRPr="00574EE7">
        <w:rPr>
          <w:sz w:val="24"/>
          <w:szCs w:val="24"/>
        </w:rPr>
        <w:t xml:space="preserve"> Закона, ________</w:t>
      </w:r>
      <w:r>
        <w:rPr>
          <w:sz w:val="24"/>
          <w:szCs w:val="24"/>
        </w:rPr>
        <w:t>______________________________</w:t>
      </w:r>
      <w:r w:rsidRPr="00574EE7">
        <w:rPr>
          <w:sz w:val="24"/>
          <w:szCs w:val="24"/>
        </w:rPr>
        <w:t>,</w:t>
      </w:r>
    </w:p>
    <w:p w:rsidR="00B90919" w:rsidRPr="00574EE7" w:rsidRDefault="00B90919" w:rsidP="00B90919">
      <w:pPr>
        <w:pStyle w:val="BodyText3"/>
        <w:spacing w:after="0"/>
        <w:jc w:val="both"/>
        <w:rPr>
          <w:sz w:val="24"/>
          <w:szCs w:val="24"/>
        </w:rPr>
      </w:pPr>
      <w:r w:rsidRPr="00574EE7">
        <w:rPr>
          <w:sz w:val="20"/>
          <w:szCs w:val="20"/>
        </w:rPr>
        <w:t xml:space="preserve"> (Назив понуђача)</w:t>
      </w:r>
    </w:p>
    <w:p w:rsidR="00B90919" w:rsidRPr="00574EE7" w:rsidRDefault="00B90919" w:rsidP="00B90919">
      <w:pPr>
        <w:pStyle w:val="BodyText3"/>
        <w:spacing w:after="0"/>
        <w:jc w:val="both"/>
        <w:rPr>
          <w:w w:val="200"/>
          <w:sz w:val="24"/>
          <w:szCs w:val="24"/>
        </w:rPr>
      </w:pPr>
      <w:proofErr w:type="gramStart"/>
      <w:r w:rsidRPr="00574EE7">
        <w:rPr>
          <w:sz w:val="24"/>
          <w:szCs w:val="24"/>
        </w:rPr>
        <w:t>даје</w:t>
      </w:r>
      <w:proofErr w:type="gramEnd"/>
      <w:r w:rsidRPr="00574EE7">
        <w:rPr>
          <w:sz w:val="24"/>
          <w:szCs w:val="24"/>
        </w:rPr>
        <w:t xml:space="preserve">: </w:t>
      </w:r>
    </w:p>
    <w:p w:rsidR="00B90919" w:rsidRPr="00574EE7" w:rsidRDefault="00B90919" w:rsidP="00B90919">
      <w:pPr>
        <w:pStyle w:val="BodyText3"/>
        <w:spacing w:before="360" w:after="360"/>
        <w:ind w:firstLine="227"/>
        <w:jc w:val="both"/>
        <w:rPr>
          <w:w w:val="200"/>
          <w:sz w:val="24"/>
          <w:szCs w:val="24"/>
        </w:rPr>
      </w:pPr>
    </w:p>
    <w:p w:rsidR="00B90919" w:rsidRPr="00574EE7" w:rsidRDefault="00B90919" w:rsidP="00B90919">
      <w:pPr>
        <w:pStyle w:val="BodyText3"/>
        <w:spacing w:before="360" w:after="360"/>
        <w:ind w:firstLine="227"/>
        <w:jc w:val="center"/>
        <w:rPr>
          <w:b/>
          <w:bCs/>
          <w:sz w:val="24"/>
          <w:szCs w:val="24"/>
          <w:lang w:val="sr-Cyrl-CS"/>
        </w:rPr>
      </w:pPr>
      <w:r>
        <w:rPr>
          <w:b/>
          <w:bCs/>
          <w:sz w:val="24"/>
          <w:szCs w:val="24"/>
          <w:lang w:val="sr-Cyrl-CS"/>
        </w:rPr>
        <w:t>И</w:t>
      </w:r>
      <w:r w:rsidRPr="00574EE7">
        <w:rPr>
          <w:b/>
          <w:bCs/>
          <w:sz w:val="24"/>
          <w:szCs w:val="24"/>
          <w:lang w:val="sr-Cyrl-CS"/>
        </w:rPr>
        <w:t xml:space="preserve">ЗЈАВУ </w:t>
      </w:r>
    </w:p>
    <w:p w:rsidR="00B90919" w:rsidRPr="00574EE7" w:rsidRDefault="00B90919" w:rsidP="00B90919">
      <w:pPr>
        <w:pStyle w:val="BodyText3"/>
        <w:spacing w:before="360" w:after="360"/>
        <w:ind w:firstLine="227"/>
        <w:jc w:val="center"/>
        <w:rPr>
          <w:bCs/>
          <w:sz w:val="24"/>
          <w:szCs w:val="24"/>
        </w:rPr>
      </w:pPr>
      <w:r w:rsidRPr="00574EE7">
        <w:rPr>
          <w:b/>
          <w:bCs/>
          <w:sz w:val="24"/>
          <w:szCs w:val="24"/>
          <w:lang w:val="sr-Cyrl-CS"/>
        </w:rPr>
        <w:t>О НЕЗАВ</w:t>
      </w:r>
      <w:r>
        <w:rPr>
          <w:b/>
          <w:bCs/>
          <w:sz w:val="24"/>
          <w:szCs w:val="24"/>
          <w:lang w:val="sr-Cyrl-CS"/>
        </w:rPr>
        <w:t>И</w:t>
      </w:r>
      <w:r w:rsidRPr="00574EE7">
        <w:rPr>
          <w:b/>
          <w:bCs/>
          <w:sz w:val="24"/>
          <w:szCs w:val="24"/>
          <w:lang w:val="sr-Cyrl-CS"/>
        </w:rPr>
        <w:t>СНОЈ</w:t>
      </w:r>
      <w:r w:rsidRPr="00574EE7">
        <w:rPr>
          <w:b/>
          <w:bCs/>
          <w:sz w:val="24"/>
          <w:szCs w:val="24"/>
        </w:rPr>
        <w:t xml:space="preserve"> ПОНУД</w:t>
      </w:r>
      <w:r>
        <w:rPr>
          <w:b/>
          <w:bCs/>
          <w:sz w:val="24"/>
          <w:szCs w:val="24"/>
        </w:rPr>
        <w:t>И</w:t>
      </w:r>
    </w:p>
    <w:p w:rsidR="00B90919" w:rsidRPr="00574EE7" w:rsidRDefault="00B90919" w:rsidP="00B90919">
      <w:pPr>
        <w:pStyle w:val="BodyText3"/>
        <w:spacing w:after="0"/>
        <w:jc w:val="both"/>
        <w:rPr>
          <w:bCs/>
          <w:sz w:val="24"/>
          <w:szCs w:val="24"/>
        </w:rPr>
      </w:pPr>
    </w:p>
    <w:p w:rsidR="00B90919" w:rsidRPr="00574EE7" w:rsidRDefault="00B90919" w:rsidP="00B90919">
      <w:pPr>
        <w:pStyle w:val="BodyText3"/>
        <w:spacing w:after="0"/>
        <w:jc w:val="both"/>
        <w:rPr>
          <w:bCs/>
          <w:sz w:val="24"/>
          <w:szCs w:val="24"/>
        </w:rPr>
      </w:pPr>
    </w:p>
    <w:p w:rsidR="00B90919" w:rsidRPr="00574EE7" w:rsidRDefault="00B90919" w:rsidP="00B90919">
      <w:pPr>
        <w:jc w:val="both"/>
      </w:pPr>
      <w:r w:rsidRPr="00574EE7">
        <w:tab/>
      </w:r>
      <w:r w:rsidRPr="00574EE7">
        <w:tab/>
      </w:r>
      <w:r w:rsidRPr="00574EE7">
        <w:tab/>
      </w:r>
    </w:p>
    <w:p w:rsidR="00B90919" w:rsidRPr="00574EE7" w:rsidRDefault="00B90919" w:rsidP="00B90919">
      <w:pPr>
        <w:jc w:val="both"/>
        <w:rPr>
          <w:bCs/>
        </w:rPr>
      </w:pPr>
      <w:r>
        <w:rPr>
          <w:color w:val="auto"/>
        </w:rPr>
        <w:t>Под пуном материјалном и кривичном одговорношћу п</w:t>
      </w:r>
      <w:r>
        <w:rPr>
          <w:bCs/>
          <w:color w:val="auto"/>
        </w:rPr>
        <w:t xml:space="preserve">отврђујем да сам понуду у </w:t>
      </w:r>
      <w:r>
        <w:rPr>
          <w:bCs/>
          <w:color w:val="auto"/>
          <w:lang w:val="sr-Cyrl-CS"/>
        </w:rPr>
        <w:t>поступку</w:t>
      </w:r>
      <w:r>
        <w:rPr>
          <w:bCs/>
          <w:color w:val="auto"/>
        </w:rPr>
        <w:t xml:space="preserve"> јавне набавке</w:t>
      </w:r>
      <w:r w:rsidRPr="00A543BA">
        <w:rPr>
          <w:b/>
          <w:sz w:val="22"/>
          <w:szCs w:val="22"/>
        </w:rPr>
        <w:t>Лабораторијског посуђа од стакла</w:t>
      </w:r>
      <w:r>
        <w:rPr>
          <w:i/>
          <w:iCs/>
          <w:color w:val="auto"/>
        </w:rPr>
        <w:t>,</w:t>
      </w:r>
      <w:r>
        <w:rPr>
          <w:color w:val="auto"/>
        </w:rPr>
        <w:t xml:space="preserve"> ЈН бр 14/2019, </w:t>
      </w:r>
      <w:r>
        <w:rPr>
          <w:bCs/>
          <w:color w:val="auto"/>
        </w:rPr>
        <w:t>поднео независно, без договора са другим понуђачима или заинтересованим лицима</w:t>
      </w:r>
    </w:p>
    <w:p w:rsidR="00B90919" w:rsidRPr="00574EE7" w:rsidRDefault="00B90919" w:rsidP="00B90919">
      <w:pPr>
        <w:jc w:val="both"/>
        <w:rPr>
          <w:bCs/>
        </w:rPr>
      </w:pPr>
    </w:p>
    <w:p w:rsidR="00B90919" w:rsidRPr="00574EE7" w:rsidRDefault="00B90919" w:rsidP="00B90919">
      <w:pPr>
        <w:pStyle w:val="BodyText3"/>
        <w:spacing w:after="0"/>
        <w:ind w:firstLine="227"/>
        <w:jc w:val="both"/>
        <w:rPr>
          <w:sz w:val="24"/>
          <w:szCs w:val="24"/>
        </w:rPr>
      </w:pPr>
    </w:p>
    <w:tbl>
      <w:tblPr>
        <w:tblW w:w="0" w:type="auto"/>
        <w:tblLayout w:type="fixed"/>
        <w:tblLook w:val="0000"/>
      </w:tblPr>
      <w:tblGrid>
        <w:gridCol w:w="3080"/>
        <w:gridCol w:w="3065"/>
        <w:gridCol w:w="3097"/>
      </w:tblGrid>
      <w:tr w:rsidR="00B90919" w:rsidRPr="00574EE7" w:rsidTr="009A1C1C">
        <w:tc>
          <w:tcPr>
            <w:tcW w:w="3080" w:type="dxa"/>
            <w:shd w:val="clear" w:color="auto" w:fill="auto"/>
            <w:vAlign w:val="center"/>
          </w:tcPr>
          <w:p w:rsidR="00B90919" w:rsidRPr="00574EE7" w:rsidRDefault="00B90919" w:rsidP="009A1C1C">
            <w:pPr>
              <w:pStyle w:val="BodyText2"/>
              <w:spacing w:line="100" w:lineRule="atLeast"/>
              <w:jc w:val="center"/>
            </w:pPr>
            <w:r w:rsidRPr="00574EE7">
              <w:t>Датум:</w:t>
            </w:r>
          </w:p>
        </w:tc>
        <w:tc>
          <w:tcPr>
            <w:tcW w:w="3065" w:type="dxa"/>
            <w:shd w:val="clear" w:color="auto" w:fill="auto"/>
            <w:vAlign w:val="center"/>
          </w:tcPr>
          <w:p w:rsidR="00B90919" w:rsidRPr="00574EE7" w:rsidRDefault="00B90919" w:rsidP="009A1C1C">
            <w:pPr>
              <w:pStyle w:val="BodyText2"/>
              <w:spacing w:line="100" w:lineRule="atLeast"/>
              <w:jc w:val="center"/>
            </w:pPr>
            <w:r w:rsidRPr="00574EE7">
              <w:t>М.П.</w:t>
            </w:r>
          </w:p>
        </w:tc>
        <w:tc>
          <w:tcPr>
            <w:tcW w:w="3097" w:type="dxa"/>
            <w:shd w:val="clear" w:color="auto" w:fill="auto"/>
            <w:vAlign w:val="center"/>
          </w:tcPr>
          <w:p w:rsidR="00B90919" w:rsidRPr="00574EE7" w:rsidRDefault="00B90919" w:rsidP="009A1C1C">
            <w:pPr>
              <w:pStyle w:val="BodyText2"/>
              <w:spacing w:line="100" w:lineRule="atLeast"/>
              <w:jc w:val="center"/>
            </w:pPr>
            <w:r w:rsidRPr="00574EE7">
              <w:t>Потпис понуђача</w:t>
            </w:r>
          </w:p>
        </w:tc>
      </w:tr>
      <w:tr w:rsidR="00B90919" w:rsidRPr="00574EE7" w:rsidTr="009A1C1C">
        <w:tc>
          <w:tcPr>
            <w:tcW w:w="3080" w:type="dxa"/>
            <w:tcBorders>
              <w:bottom w:val="single" w:sz="4" w:space="0" w:color="000000"/>
            </w:tcBorders>
            <w:shd w:val="clear" w:color="auto" w:fill="auto"/>
          </w:tcPr>
          <w:p w:rsidR="00B90919" w:rsidRPr="00574EE7" w:rsidRDefault="00B90919" w:rsidP="009A1C1C">
            <w:pPr>
              <w:pStyle w:val="BodyText2"/>
              <w:snapToGrid w:val="0"/>
              <w:spacing w:line="100" w:lineRule="atLeast"/>
              <w:jc w:val="both"/>
            </w:pPr>
          </w:p>
        </w:tc>
        <w:tc>
          <w:tcPr>
            <w:tcW w:w="3065" w:type="dxa"/>
            <w:shd w:val="clear" w:color="auto" w:fill="auto"/>
          </w:tcPr>
          <w:p w:rsidR="00B90919" w:rsidRPr="00574EE7" w:rsidRDefault="00B90919" w:rsidP="009A1C1C">
            <w:pPr>
              <w:pStyle w:val="BodyText2"/>
              <w:snapToGrid w:val="0"/>
              <w:spacing w:line="100" w:lineRule="atLeast"/>
              <w:jc w:val="both"/>
            </w:pPr>
          </w:p>
        </w:tc>
        <w:tc>
          <w:tcPr>
            <w:tcW w:w="3097" w:type="dxa"/>
            <w:tcBorders>
              <w:bottom w:val="single" w:sz="4" w:space="0" w:color="000000"/>
            </w:tcBorders>
            <w:shd w:val="clear" w:color="auto" w:fill="auto"/>
          </w:tcPr>
          <w:p w:rsidR="00B90919" w:rsidRPr="00574EE7" w:rsidRDefault="00B90919" w:rsidP="009A1C1C">
            <w:pPr>
              <w:pStyle w:val="BodyText2"/>
              <w:snapToGrid w:val="0"/>
              <w:spacing w:line="100" w:lineRule="atLeast"/>
              <w:jc w:val="both"/>
            </w:pPr>
          </w:p>
        </w:tc>
      </w:tr>
    </w:tbl>
    <w:p w:rsidR="00B90919" w:rsidRPr="00574EE7" w:rsidRDefault="00B90919" w:rsidP="00B90919">
      <w:pPr>
        <w:pStyle w:val="BodyText3"/>
        <w:spacing w:after="0"/>
        <w:ind w:firstLine="227"/>
        <w:jc w:val="both"/>
      </w:pPr>
    </w:p>
    <w:p w:rsidR="00B90919" w:rsidRPr="00574EE7" w:rsidRDefault="00B90919" w:rsidP="00B90919">
      <w:pPr>
        <w:tabs>
          <w:tab w:val="left" w:pos="6028"/>
        </w:tabs>
        <w:autoSpaceDE w:val="0"/>
        <w:spacing w:line="240" w:lineRule="auto"/>
      </w:pPr>
    </w:p>
    <w:p w:rsidR="00B90919" w:rsidRPr="00574EE7" w:rsidRDefault="00B90919" w:rsidP="00B90919">
      <w:pPr>
        <w:tabs>
          <w:tab w:val="left" w:pos="6028"/>
        </w:tabs>
        <w:autoSpaceDE w:val="0"/>
        <w:spacing w:line="240" w:lineRule="auto"/>
        <w:jc w:val="both"/>
        <w:rPr>
          <w:i/>
          <w:color w:val="auto"/>
        </w:rPr>
      </w:pPr>
      <w:r w:rsidRPr="00574EE7">
        <w:rPr>
          <w:b/>
          <w:bCs/>
          <w:i/>
          <w:iCs/>
          <w:color w:val="auto"/>
        </w:rPr>
        <w:t xml:space="preserve">Напомена: </w:t>
      </w:r>
      <w:r w:rsidRPr="00574EE7">
        <w:rPr>
          <w:bCs/>
          <w:i/>
          <w:iCs/>
          <w:color w:val="auto"/>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w:t>
      </w:r>
      <w:proofErr w:type="gramStart"/>
      <w:r w:rsidRPr="00574EE7">
        <w:rPr>
          <w:bCs/>
          <w:i/>
          <w:iCs/>
          <w:color w:val="auto"/>
        </w:rPr>
        <w:t>Мера забране учешћа у поступку јавне набавке може трајати до две године.</w:t>
      </w:r>
      <w:proofErr w:type="gramEnd"/>
      <w:r w:rsidRPr="00574EE7">
        <w:rPr>
          <w:bCs/>
          <w:i/>
          <w:iCs/>
          <w:color w:val="auto"/>
        </w:rPr>
        <w:t xml:space="preserve"> Повреда конкуренције представља негативну референцу, у смислу члана 82. </w:t>
      </w:r>
      <w:proofErr w:type="gramStart"/>
      <w:r w:rsidRPr="00574EE7">
        <w:rPr>
          <w:bCs/>
          <w:i/>
          <w:iCs/>
          <w:color w:val="auto"/>
        </w:rPr>
        <w:t>став</w:t>
      </w:r>
      <w:proofErr w:type="gramEnd"/>
      <w:r w:rsidRPr="00574EE7">
        <w:rPr>
          <w:bCs/>
          <w:i/>
          <w:iCs/>
          <w:color w:val="auto"/>
        </w:rPr>
        <w:t xml:space="preserve"> 1. </w:t>
      </w:r>
      <w:proofErr w:type="gramStart"/>
      <w:r w:rsidRPr="00574EE7">
        <w:rPr>
          <w:bCs/>
          <w:i/>
          <w:iCs/>
          <w:color w:val="auto"/>
        </w:rPr>
        <w:t>тачка</w:t>
      </w:r>
      <w:proofErr w:type="gramEnd"/>
      <w:r w:rsidRPr="00574EE7">
        <w:rPr>
          <w:bCs/>
          <w:i/>
          <w:iCs/>
          <w:color w:val="auto"/>
        </w:rPr>
        <w:t xml:space="preserve"> 2. </w:t>
      </w:r>
      <w:proofErr w:type="gramStart"/>
      <w:r w:rsidRPr="00574EE7">
        <w:rPr>
          <w:bCs/>
          <w:i/>
          <w:iCs/>
          <w:color w:val="auto"/>
        </w:rPr>
        <w:t>Закона.</w:t>
      </w:r>
      <w:proofErr w:type="gramEnd"/>
    </w:p>
    <w:p w:rsidR="00B90919" w:rsidRPr="00574EE7" w:rsidRDefault="00B90919" w:rsidP="00B90919">
      <w:pPr>
        <w:tabs>
          <w:tab w:val="left" w:pos="6028"/>
        </w:tabs>
        <w:autoSpaceDE w:val="0"/>
        <w:spacing w:line="240" w:lineRule="auto"/>
        <w:jc w:val="both"/>
        <w:rPr>
          <w:bCs/>
          <w:i/>
          <w:iCs/>
          <w:color w:val="auto"/>
        </w:rPr>
      </w:pPr>
      <w:r w:rsidRPr="00574EE7">
        <w:rPr>
          <w:b/>
          <w:bCs/>
          <w:i/>
          <w:iCs/>
          <w:color w:val="auto"/>
          <w:u w:val="single"/>
        </w:rPr>
        <w:t>Уколико понуду подноси група понуђача</w:t>
      </w:r>
      <w:proofErr w:type="gramStart"/>
      <w:r w:rsidRPr="00574EE7">
        <w:rPr>
          <w:b/>
          <w:bCs/>
          <w:i/>
          <w:iCs/>
          <w:color w:val="auto"/>
          <w:u w:val="single"/>
        </w:rPr>
        <w:t>,</w:t>
      </w:r>
      <w:r>
        <w:rPr>
          <w:bCs/>
          <w:i/>
          <w:iCs/>
          <w:color w:val="auto"/>
        </w:rPr>
        <w:t>И</w:t>
      </w:r>
      <w:r w:rsidRPr="00574EE7">
        <w:rPr>
          <w:bCs/>
          <w:i/>
          <w:iCs/>
          <w:color w:val="auto"/>
        </w:rPr>
        <w:t>зјава</w:t>
      </w:r>
      <w:proofErr w:type="gramEnd"/>
      <w:r w:rsidRPr="00574EE7">
        <w:rPr>
          <w:bCs/>
          <w:i/>
          <w:iCs/>
          <w:color w:val="auto"/>
        </w:rPr>
        <w:t xml:space="preserve"> мора бити потписана од стране овлашћеног лица сва</w:t>
      </w:r>
      <w:r w:rsidR="00F65EB5">
        <w:rPr>
          <w:bCs/>
          <w:i/>
          <w:iCs/>
          <w:color w:val="auto"/>
        </w:rPr>
        <w:t>ког понуђача из групе понуђача а може бити</w:t>
      </w:r>
      <w:r w:rsidRPr="00574EE7">
        <w:rPr>
          <w:bCs/>
          <w:i/>
          <w:iCs/>
          <w:color w:val="auto"/>
        </w:rPr>
        <w:t xml:space="preserve"> оверена печатом.</w:t>
      </w:r>
    </w:p>
    <w:p w:rsidR="00B90919" w:rsidRPr="00574EE7" w:rsidRDefault="00B90919" w:rsidP="00B90919">
      <w:pPr>
        <w:tabs>
          <w:tab w:val="left" w:pos="6028"/>
        </w:tabs>
        <w:autoSpaceDE w:val="0"/>
        <w:spacing w:line="240" w:lineRule="auto"/>
        <w:jc w:val="both"/>
        <w:rPr>
          <w:bCs/>
          <w:i/>
          <w:iCs/>
          <w:color w:val="auto"/>
        </w:rPr>
      </w:pPr>
    </w:p>
    <w:p w:rsidR="00B90919" w:rsidRPr="00574EE7" w:rsidRDefault="00B90919" w:rsidP="00B90919">
      <w:pPr>
        <w:pStyle w:val="BodyText2"/>
        <w:spacing w:line="100" w:lineRule="atLeast"/>
        <w:ind w:firstLine="227"/>
        <w:jc w:val="both"/>
        <w:rPr>
          <w:i/>
          <w:color w:val="auto"/>
        </w:rPr>
      </w:pPr>
    </w:p>
    <w:p w:rsidR="00B90919" w:rsidRPr="00574EE7" w:rsidRDefault="00B90919" w:rsidP="00B90919">
      <w:pPr>
        <w:pStyle w:val="BodyText3"/>
        <w:spacing w:after="0"/>
        <w:jc w:val="center"/>
      </w:pPr>
    </w:p>
    <w:p w:rsidR="00B90919" w:rsidRPr="00574EE7" w:rsidRDefault="00B90919" w:rsidP="00B90919">
      <w:pPr>
        <w:pStyle w:val="BodyText3"/>
        <w:spacing w:after="0"/>
        <w:jc w:val="center"/>
      </w:pPr>
    </w:p>
    <w:p w:rsidR="00B90919" w:rsidRPr="00574EE7" w:rsidRDefault="00B90919" w:rsidP="00B90919">
      <w:pPr>
        <w:pStyle w:val="BodyText3"/>
        <w:spacing w:after="0"/>
        <w:jc w:val="center"/>
      </w:pPr>
    </w:p>
    <w:p w:rsidR="00B90919" w:rsidRPr="00574EE7" w:rsidRDefault="00B90919" w:rsidP="00B90919">
      <w:pPr>
        <w:pStyle w:val="BodyText3"/>
        <w:spacing w:after="0"/>
        <w:jc w:val="center"/>
      </w:pPr>
    </w:p>
    <w:p w:rsidR="00B90919" w:rsidRPr="00574EE7" w:rsidRDefault="00B90919" w:rsidP="00B90919">
      <w:pPr>
        <w:pStyle w:val="BodyText3"/>
        <w:spacing w:after="0"/>
        <w:jc w:val="center"/>
      </w:pPr>
    </w:p>
    <w:p w:rsidR="00B90919" w:rsidRPr="00574EE7" w:rsidRDefault="00B90919" w:rsidP="00B90919">
      <w:pPr>
        <w:pStyle w:val="BodyText3"/>
        <w:spacing w:after="0"/>
        <w:jc w:val="center"/>
      </w:pPr>
    </w:p>
    <w:p w:rsidR="00B90919" w:rsidRPr="00574EE7" w:rsidRDefault="00B90919" w:rsidP="00B90919">
      <w:pPr>
        <w:pStyle w:val="BodyText3"/>
        <w:spacing w:after="0"/>
        <w:jc w:val="center"/>
      </w:pPr>
    </w:p>
    <w:p w:rsidR="00B90919" w:rsidRPr="00574EE7" w:rsidRDefault="00B90919" w:rsidP="00B90919">
      <w:pPr>
        <w:pStyle w:val="BodyText3"/>
        <w:spacing w:after="0"/>
        <w:jc w:val="center"/>
      </w:pPr>
    </w:p>
    <w:p w:rsidR="00B90919" w:rsidRPr="00574EE7" w:rsidRDefault="00B90919" w:rsidP="00B90919">
      <w:pPr>
        <w:pStyle w:val="BodyText3"/>
        <w:spacing w:after="0"/>
        <w:jc w:val="center"/>
      </w:pPr>
    </w:p>
    <w:p w:rsidR="00B90919" w:rsidRDefault="00B90919" w:rsidP="00B90919">
      <w:pPr>
        <w:pStyle w:val="BodyText3"/>
        <w:spacing w:after="0"/>
        <w:jc w:val="center"/>
        <w:sectPr w:rsidR="00B90919">
          <w:pgSz w:w="11906" w:h="16838"/>
          <w:pgMar w:top="1440" w:right="1440" w:bottom="1440" w:left="1440" w:header="720" w:footer="720" w:gutter="0"/>
          <w:cols w:space="720"/>
          <w:docGrid w:linePitch="360" w:charSpace="32768"/>
        </w:sectPr>
      </w:pPr>
    </w:p>
    <w:p w:rsidR="00B90919" w:rsidRPr="00574EE7" w:rsidRDefault="00B90919" w:rsidP="00B90919">
      <w:pPr>
        <w:pStyle w:val="ListParagraph"/>
        <w:shd w:val="clear" w:color="auto" w:fill="C6D9F1"/>
        <w:ind w:left="360"/>
        <w:jc w:val="center"/>
      </w:pPr>
      <w:proofErr w:type="gramStart"/>
      <w:r w:rsidRPr="00574EE7">
        <w:rPr>
          <w:b/>
          <w:bCs/>
          <w:i/>
          <w:iCs/>
          <w:sz w:val="28"/>
          <w:szCs w:val="28"/>
        </w:rPr>
        <w:lastRenderedPageBreak/>
        <w:t>X</w:t>
      </w:r>
      <w:r>
        <w:rPr>
          <w:b/>
          <w:bCs/>
          <w:i/>
          <w:iCs/>
          <w:sz w:val="28"/>
          <w:szCs w:val="28"/>
        </w:rPr>
        <w:t>II</w:t>
      </w:r>
      <w:r w:rsidRPr="00574EE7">
        <w:rPr>
          <w:b/>
          <w:bCs/>
          <w:i/>
          <w:iCs/>
          <w:sz w:val="28"/>
          <w:szCs w:val="28"/>
        </w:rPr>
        <w:t xml:space="preserve">  ОБРАЗАЦ</w:t>
      </w:r>
      <w:proofErr w:type="gramEnd"/>
      <w:r w:rsidRPr="00574EE7">
        <w:rPr>
          <w:b/>
          <w:bCs/>
          <w:i/>
          <w:iCs/>
          <w:sz w:val="28"/>
          <w:szCs w:val="28"/>
        </w:rPr>
        <w:t xml:space="preserve"> </w:t>
      </w:r>
      <w:r>
        <w:rPr>
          <w:b/>
          <w:bCs/>
          <w:i/>
          <w:iCs/>
          <w:sz w:val="28"/>
          <w:szCs w:val="28"/>
        </w:rPr>
        <w:t>И</w:t>
      </w:r>
      <w:r w:rsidRPr="00574EE7">
        <w:rPr>
          <w:b/>
          <w:bCs/>
          <w:i/>
          <w:iCs/>
          <w:sz w:val="28"/>
          <w:szCs w:val="28"/>
        </w:rPr>
        <w:t xml:space="preserve">ЗЈАВЕ О ПОШТОВАЊУОБАВЕЗА </w:t>
      </w:r>
      <w:r>
        <w:rPr>
          <w:b/>
          <w:bCs/>
          <w:i/>
          <w:iCs/>
          <w:sz w:val="28"/>
          <w:szCs w:val="28"/>
        </w:rPr>
        <w:t>И</w:t>
      </w:r>
      <w:r w:rsidRPr="00574EE7">
        <w:rPr>
          <w:b/>
          <w:bCs/>
          <w:i/>
          <w:iCs/>
          <w:sz w:val="28"/>
          <w:szCs w:val="28"/>
        </w:rPr>
        <w:t>З ЧЛ. 75. СТ. 2. ЗАКОНА</w:t>
      </w:r>
    </w:p>
    <w:p w:rsidR="00B90919" w:rsidRPr="00574EE7" w:rsidRDefault="00B90919" w:rsidP="00B90919">
      <w:pPr>
        <w:pStyle w:val="BodyText3"/>
        <w:spacing w:after="0"/>
        <w:jc w:val="center"/>
        <w:rPr>
          <w:sz w:val="24"/>
          <w:szCs w:val="24"/>
        </w:rPr>
      </w:pPr>
    </w:p>
    <w:p w:rsidR="00B90919" w:rsidRPr="00574EE7" w:rsidRDefault="00B90919" w:rsidP="00B90919">
      <w:pPr>
        <w:tabs>
          <w:tab w:val="left" w:pos="6028"/>
        </w:tabs>
        <w:autoSpaceDE w:val="0"/>
        <w:spacing w:line="240" w:lineRule="auto"/>
        <w:ind w:left="360"/>
        <w:rPr>
          <w:b/>
          <w:bCs/>
          <w:iCs/>
          <w:lang w:val="ru-RU"/>
        </w:rPr>
      </w:pPr>
    </w:p>
    <w:p w:rsidR="00B90919" w:rsidRPr="00574EE7" w:rsidRDefault="00B90919" w:rsidP="00B90919">
      <w:pPr>
        <w:tabs>
          <w:tab w:val="left" w:pos="6028"/>
        </w:tabs>
        <w:autoSpaceDE w:val="0"/>
        <w:spacing w:line="240" w:lineRule="auto"/>
        <w:ind w:left="360"/>
        <w:rPr>
          <w:bCs/>
          <w:iCs/>
          <w:lang w:val="ru-RU"/>
        </w:rPr>
      </w:pPr>
    </w:p>
    <w:p w:rsidR="00B90919" w:rsidRPr="00574EE7" w:rsidRDefault="00B90919" w:rsidP="00B90919">
      <w:pPr>
        <w:tabs>
          <w:tab w:val="left" w:pos="6028"/>
        </w:tabs>
        <w:autoSpaceDE w:val="0"/>
        <w:spacing w:line="240" w:lineRule="auto"/>
        <w:ind w:left="360"/>
        <w:jc w:val="both"/>
        <w:rPr>
          <w:bCs/>
          <w:iCs/>
        </w:rPr>
      </w:pPr>
      <w:proofErr w:type="gramStart"/>
      <w:r w:rsidRPr="00574EE7">
        <w:rPr>
          <w:bCs/>
          <w:iCs/>
        </w:rPr>
        <w:t>У вези члана 75.</w:t>
      </w:r>
      <w:proofErr w:type="gramEnd"/>
      <w:r w:rsidRPr="00574EE7">
        <w:rPr>
          <w:bCs/>
          <w:iCs/>
        </w:rPr>
        <w:t xml:space="preserve"> </w:t>
      </w:r>
      <w:proofErr w:type="gramStart"/>
      <w:r w:rsidRPr="00574EE7">
        <w:rPr>
          <w:bCs/>
          <w:iCs/>
        </w:rPr>
        <w:t>став</w:t>
      </w:r>
      <w:proofErr w:type="gramEnd"/>
      <w:r w:rsidRPr="00574EE7">
        <w:rPr>
          <w:bCs/>
          <w:iCs/>
        </w:rPr>
        <w:t xml:space="preserve"> 2. Закона о јавним набавкама, као заступник понуђача дајем следећу </w:t>
      </w:r>
    </w:p>
    <w:p w:rsidR="00B90919" w:rsidRPr="00574EE7" w:rsidRDefault="00B90919" w:rsidP="00B90919">
      <w:pPr>
        <w:tabs>
          <w:tab w:val="left" w:pos="6028"/>
        </w:tabs>
        <w:autoSpaceDE w:val="0"/>
        <w:spacing w:line="240" w:lineRule="auto"/>
        <w:ind w:left="360"/>
        <w:rPr>
          <w:bCs/>
          <w:iCs/>
        </w:rPr>
      </w:pPr>
    </w:p>
    <w:p w:rsidR="00B90919" w:rsidRPr="00574EE7" w:rsidRDefault="00B90919" w:rsidP="00B90919">
      <w:pPr>
        <w:tabs>
          <w:tab w:val="left" w:pos="6028"/>
        </w:tabs>
        <w:autoSpaceDE w:val="0"/>
        <w:spacing w:line="240" w:lineRule="auto"/>
        <w:ind w:left="360"/>
        <w:rPr>
          <w:bCs/>
          <w:iCs/>
        </w:rPr>
      </w:pPr>
    </w:p>
    <w:p w:rsidR="00B90919" w:rsidRPr="00574EE7" w:rsidRDefault="00B90919" w:rsidP="00B90919">
      <w:pPr>
        <w:tabs>
          <w:tab w:val="left" w:pos="6028"/>
        </w:tabs>
        <w:autoSpaceDE w:val="0"/>
        <w:spacing w:line="240" w:lineRule="auto"/>
        <w:ind w:left="360"/>
        <w:jc w:val="center"/>
        <w:rPr>
          <w:bCs/>
          <w:iCs/>
        </w:rPr>
      </w:pPr>
      <w:r>
        <w:rPr>
          <w:bCs/>
          <w:iCs/>
        </w:rPr>
        <w:t>И</w:t>
      </w:r>
      <w:r w:rsidRPr="00574EE7">
        <w:rPr>
          <w:bCs/>
          <w:iCs/>
        </w:rPr>
        <w:t>ЗЈАВУ</w:t>
      </w:r>
    </w:p>
    <w:p w:rsidR="00B90919" w:rsidRPr="00574EE7" w:rsidRDefault="00B90919" w:rsidP="00B90919">
      <w:pPr>
        <w:tabs>
          <w:tab w:val="left" w:pos="6028"/>
        </w:tabs>
        <w:autoSpaceDE w:val="0"/>
        <w:spacing w:line="240" w:lineRule="auto"/>
        <w:ind w:left="360"/>
        <w:jc w:val="center"/>
        <w:rPr>
          <w:bCs/>
          <w:iCs/>
        </w:rPr>
      </w:pPr>
    </w:p>
    <w:p w:rsidR="00B90919" w:rsidRPr="002408AA" w:rsidRDefault="00B90919" w:rsidP="00B90919">
      <w:pPr>
        <w:rPr>
          <w:bCs/>
          <w:iCs/>
        </w:rPr>
      </w:pPr>
      <w:r w:rsidRPr="002408AA">
        <w:rPr>
          <w:bCs/>
          <w:iCs/>
        </w:rPr>
        <w:t>Понуђач</w:t>
      </w:r>
      <w:r w:rsidRPr="002408AA">
        <w:t>................................</w:t>
      </w:r>
      <w:r>
        <w:t>...........................</w:t>
      </w:r>
      <w:r w:rsidRPr="002408AA">
        <w:t>................</w:t>
      </w:r>
      <w:r>
        <w:t>.............</w:t>
      </w:r>
      <w:r w:rsidRPr="002408AA">
        <w:t>.</w:t>
      </w:r>
      <w:r w:rsidRPr="002408AA">
        <w:rPr>
          <w:i/>
          <w:iCs/>
        </w:rPr>
        <w:t>[</w:t>
      </w:r>
      <w:r w:rsidRPr="002408AA">
        <w:rPr>
          <w:i/>
        </w:rPr>
        <w:t>навести назив понуђача</w:t>
      </w:r>
      <w:r w:rsidRPr="002408AA">
        <w:rPr>
          <w:i/>
          <w:iCs/>
        </w:rPr>
        <w:t>]</w:t>
      </w:r>
      <w:r w:rsidRPr="002408AA">
        <w:t>у поступку јавне набавке</w:t>
      </w:r>
      <w:r w:rsidRPr="00A543BA">
        <w:rPr>
          <w:b/>
          <w:sz w:val="22"/>
          <w:szCs w:val="22"/>
        </w:rPr>
        <w:t>Лабораторијског посуђа од стакла</w:t>
      </w:r>
      <w:r>
        <w:rPr>
          <w:i/>
          <w:iCs/>
          <w:color w:val="auto"/>
        </w:rPr>
        <w:t>,</w:t>
      </w:r>
      <w:r>
        <w:rPr>
          <w:color w:val="auto"/>
        </w:rPr>
        <w:t xml:space="preserve"> ЈН бр 14/2019</w:t>
      </w:r>
      <w:r w:rsidRPr="002408AA">
        <w:rPr>
          <w:color w:val="auto"/>
        </w:rPr>
        <w:t>,</w:t>
      </w:r>
      <w:r w:rsidRPr="002408AA">
        <w:rPr>
          <w:bCs/>
          <w:iCs/>
        </w:rPr>
        <w:t xml:space="preserve">поштовао је обавезе које произлазе из важећих прописа о заштити на раду, запошљавању и условима рада, заштити животне средине и </w:t>
      </w:r>
      <w:r>
        <w:rPr>
          <w:bCs/>
          <w:iCs/>
        </w:rPr>
        <w:t>нема забрану обављања делатности која је на снази у време подношења понуде</w:t>
      </w:r>
      <w:r w:rsidRPr="002408AA">
        <w:rPr>
          <w:bCs/>
          <w:iCs/>
        </w:rPr>
        <w:t>.</w:t>
      </w:r>
    </w:p>
    <w:p w:rsidR="00B90919" w:rsidRPr="00574EE7" w:rsidRDefault="00B90919" w:rsidP="00B90919">
      <w:pPr>
        <w:tabs>
          <w:tab w:val="left" w:pos="6028"/>
        </w:tabs>
        <w:autoSpaceDE w:val="0"/>
        <w:spacing w:line="240" w:lineRule="auto"/>
        <w:ind w:left="360"/>
        <w:rPr>
          <w:bCs/>
          <w:iCs/>
        </w:rPr>
      </w:pPr>
    </w:p>
    <w:p w:rsidR="00B90919" w:rsidRPr="00574EE7" w:rsidRDefault="00B90919" w:rsidP="00B90919">
      <w:pPr>
        <w:tabs>
          <w:tab w:val="left" w:pos="6028"/>
        </w:tabs>
        <w:autoSpaceDE w:val="0"/>
        <w:spacing w:line="240" w:lineRule="auto"/>
        <w:ind w:left="360"/>
        <w:rPr>
          <w:bCs/>
          <w:iCs/>
          <w:color w:val="002060"/>
        </w:rPr>
      </w:pPr>
    </w:p>
    <w:p w:rsidR="00B90919" w:rsidRPr="00574EE7" w:rsidRDefault="00B90919" w:rsidP="00B90919">
      <w:pPr>
        <w:tabs>
          <w:tab w:val="left" w:pos="6028"/>
        </w:tabs>
        <w:autoSpaceDE w:val="0"/>
        <w:spacing w:line="240" w:lineRule="auto"/>
        <w:ind w:left="360"/>
        <w:rPr>
          <w:bCs/>
          <w:iCs/>
          <w:color w:val="002060"/>
        </w:rPr>
      </w:pPr>
    </w:p>
    <w:p w:rsidR="00B90919" w:rsidRPr="00574EE7" w:rsidRDefault="00B90919" w:rsidP="00B90919">
      <w:pPr>
        <w:tabs>
          <w:tab w:val="left" w:pos="6028"/>
        </w:tabs>
        <w:autoSpaceDE w:val="0"/>
        <w:spacing w:line="240" w:lineRule="auto"/>
        <w:ind w:left="360"/>
        <w:rPr>
          <w:bCs/>
          <w:iCs/>
        </w:rPr>
      </w:pPr>
      <w:r w:rsidRPr="00574EE7">
        <w:rPr>
          <w:bCs/>
          <w:iCs/>
        </w:rPr>
        <w:t xml:space="preserve">          Датум </w:t>
      </w:r>
      <w:r w:rsidRPr="00574EE7">
        <w:rPr>
          <w:bCs/>
          <w:iCs/>
        </w:rPr>
        <w:tab/>
      </w:r>
      <w:r w:rsidRPr="00574EE7">
        <w:rPr>
          <w:bCs/>
          <w:iCs/>
        </w:rPr>
        <w:tab/>
        <w:t xml:space="preserve">           Понуђач</w:t>
      </w:r>
    </w:p>
    <w:p w:rsidR="00B90919" w:rsidRPr="00574EE7" w:rsidRDefault="00B90919" w:rsidP="00B90919">
      <w:pPr>
        <w:tabs>
          <w:tab w:val="left" w:pos="6028"/>
        </w:tabs>
        <w:autoSpaceDE w:val="0"/>
        <w:spacing w:line="240" w:lineRule="auto"/>
        <w:ind w:left="360"/>
        <w:rPr>
          <w:bCs/>
          <w:iCs/>
        </w:rPr>
      </w:pPr>
    </w:p>
    <w:p w:rsidR="00B90919" w:rsidRPr="00574EE7" w:rsidRDefault="00B90919" w:rsidP="00B90919">
      <w:pPr>
        <w:tabs>
          <w:tab w:val="left" w:pos="6028"/>
        </w:tabs>
        <w:autoSpaceDE w:val="0"/>
        <w:spacing w:line="240" w:lineRule="auto"/>
        <w:ind w:left="360"/>
        <w:rPr>
          <w:bCs/>
          <w:iCs/>
        </w:rPr>
      </w:pPr>
      <w:proofErr w:type="gramStart"/>
      <w:r w:rsidRPr="00574EE7">
        <w:rPr>
          <w:bCs/>
          <w:iCs/>
        </w:rPr>
        <w:t>________________                        М.П.</w:t>
      </w:r>
      <w:proofErr w:type="gramEnd"/>
      <w:r w:rsidRPr="00574EE7">
        <w:rPr>
          <w:bCs/>
          <w:iCs/>
        </w:rPr>
        <w:t xml:space="preserve">                   __________________</w:t>
      </w:r>
    </w:p>
    <w:p w:rsidR="00B90919" w:rsidRPr="00574EE7" w:rsidRDefault="00B90919" w:rsidP="00B90919">
      <w:pPr>
        <w:tabs>
          <w:tab w:val="left" w:pos="6028"/>
        </w:tabs>
        <w:autoSpaceDE w:val="0"/>
        <w:spacing w:line="240" w:lineRule="auto"/>
        <w:ind w:left="360"/>
        <w:rPr>
          <w:bCs/>
          <w:iCs/>
        </w:rPr>
      </w:pPr>
    </w:p>
    <w:p w:rsidR="00B90919" w:rsidRPr="00574EE7" w:rsidRDefault="00B90919" w:rsidP="00B90919">
      <w:pPr>
        <w:pStyle w:val="BodyText3"/>
        <w:spacing w:after="0"/>
        <w:jc w:val="center"/>
      </w:pPr>
    </w:p>
    <w:p w:rsidR="00B90919" w:rsidRPr="00574EE7" w:rsidRDefault="00B90919" w:rsidP="00B90919">
      <w:pPr>
        <w:tabs>
          <w:tab w:val="left" w:pos="6028"/>
        </w:tabs>
        <w:autoSpaceDE w:val="0"/>
        <w:spacing w:line="240" w:lineRule="auto"/>
        <w:jc w:val="both"/>
        <w:rPr>
          <w:bCs/>
          <w:i/>
          <w:iCs/>
          <w:color w:val="auto"/>
        </w:rPr>
      </w:pPr>
      <w:r w:rsidRPr="00574EE7">
        <w:rPr>
          <w:b/>
          <w:bCs/>
          <w:i/>
          <w:iCs/>
          <w:color w:val="auto"/>
        </w:rPr>
        <w:t xml:space="preserve">Напомена: </w:t>
      </w:r>
      <w:r w:rsidRPr="00574EE7">
        <w:rPr>
          <w:b/>
          <w:bCs/>
          <w:i/>
          <w:iCs/>
          <w:color w:val="auto"/>
          <w:u w:val="single"/>
        </w:rPr>
        <w:t>Уколико понуду подноси група понуђача</w:t>
      </w:r>
      <w:proofErr w:type="gramStart"/>
      <w:r w:rsidRPr="00574EE7">
        <w:rPr>
          <w:b/>
          <w:bCs/>
          <w:i/>
          <w:iCs/>
          <w:color w:val="auto"/>
          <w:u w:val="single"/>
        </w:rPr>
        <w:t>,</w:t>
      </w:r>
      <w:r>
        <w:rPr>
          <w:bCs/>
          <w:i/>
          <w:iCs/>
          <w:color w:val="auto"/>
        </w:rPr>
        <w:t>И</w:t>
      </w:r>
      <w:r w:rsidRPr="00574EE7">
        <w:rPr>
          <w:bCs/>
          <w:i/>
          <w:iCs/>
          <w:color w:val="auto"/>
        </w:rPr>
        <w:t>зјава</w:t>
      </w:r>
      <w:proofErr w:type="gramEnd"/>
      <w:r w:rsidRPr="00574EE7">
        <w:rPr>
          <w:bCs/>
          <w:i/>
          <w:iCs/>
          <w:color w:val="auto"/>
        </w:rPr>
        <w:t xml:space="preserve"> мора бити потписана од стране овлашћеног лица сва</w:t>
      </w:r>
      <w:r w:rsidR="00F42C5A">
        <w:rPr>
          <w:bCs/>
          <w:i/>
          <w:iCs/>
          <w:color w:val="auto"/>
        </w:rPr>
        <w:t xml:space="preserve">ког понуђача из групе понуђача а може бити </w:t>
      </w:r>
      <w:r w:rsidRPr="00574EE7">
        <w:rPr>
          <w:bCs/>
          <w:i/>
          <w:iCs/>
          <w:color w:val="auto"/>
        </w:rPr>
        <w:t xml:space="preserve"> оверена печатом.</w:t>
      </w:r>
    </w:p>
    <w:p w:rsidR="00B90919" w:rsidRPr="00574EE7" w:rsidRDefault="00B90919" w:rsidP="00B90919">
      <w:pPr>
        <w:tabs>
          <w:tab w:val="left" w:pos="6028"/>
        </w:tabs>
        <w:autoSpaceDE w:val="0"/>
        <w:spacing w:line="240" w:lineRule="auto"/>
        <w:jc w:val="both"/>
        <w:rPr>
          <w:bCs/>
          <w:i/>
          <w:iCs/>
          <w:color w:val="FF0000"/>
        </w:rPr>
      </w:pPr>
    </w:p>
    <w:p w:rsidR="00B90919" w:rsidRPr="00574EE7" w:rsidRDefault="00B90919" w:rsidP="00B90919">
      <w:pPr>
        <w:pStyle w:val="BodyText3"/>
        <w:spacing w:after="0"/>
        <w:jc w:val="center"/>
        <w:rPr>
          <w:color w:val="FF0000"/>
        </w:rPr>
      </w:pPr>
    </w:p>
    <w:p w:rsidR="00B90919" w:rsidRDefault="00B90919" w:rsidP="00B90919">
      <w:bookmarkStart w:id="0" w:name="_GoBack"/>
      <w:bookmarkEnd w:id="0"/>
    </w:p>
    <w:p w:rsidR="0062799A" w:rsidRDefault="0062799A"/>
    <w:sectPr w:rsidR="0062799A" w:rsidSect="009A1C1C">
      <w:pgSz w:w="11906" w:h="16838"/>
      <w:pgMar w:top="144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7C08" w:rsidRDefault="001E7C08" w:rsidP="00B34E54">
      <w:pPr>
        <w:spacing w:line="240" w:lineRule="auto"/>
      </w:pPr>
      <w:r>
        <w:separator/>
      </w:r>
    </w:p>
  </w:endnote>
  <w:endnote w:type="continuationSeparator" w:id="0">
    <w:p w:rsidR="001E7C08" w:rsidRDefault="001E7C08" w:rsidP="00B34E5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charset w:val="EE"/>
    <w:family w:val="auto"/>
    <w:pitch w:val="variable"/>
    <w:sig w:usb0="00000005" w:usb1="00000000" w:usb2="00000000" w:usb3="00000000" w:csb0="00000002"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font333">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Courier"/>
    <w:panose1 w:val="00000400000000000000"/>
    <w:charset w:val="01"/>
    <w:family w:val="roman"/>
    <w:notTrueType/>
    <w:pitch w:val="variable"/>
    <w:sig w:usb0="00002000" w:usb1="00000000" w:usb2="00000000" w:usb3="00000000" w:csb0="00000000" w:csb1="00000000"/>
  </w:font>
  <w:font w:name="Times Roman YU">
    <w:altName w:val="Courier New"/>
    <w:charset w:val="00"/>
    <w:family w:val="roman"/>
    <w:pitch w:val="variable"/>
    <w:sig w:usb0="00000083" w:usb1="00000000" w:usb2="00000000" w:usb3="00000000" w:csb0="00000009" w:csb1="00000000"/>
  </w:font>
  <w:font w:name="Arial Narrow">
    <w:panose1 w:val="020B0606020202030204"/>
    <w:charset w:val="00"/>
    <w:family w:val="swiss"/>
    <w:pitch w:val="variable"/>
    <w:sig w:usb0="00000287" w:usb1="00000800" w:usb2="00000000" w:usb3="00000000" w:csb0="0000009F" w:csb1="00000000"/>
  </w:font>
  <w:font w:name="TimesNewRomanPS-BoldMT">
    <w:altName w:val="MS Gothic"/>
    <w:panose1 w:val="00000000000000000000"/>
    <w:charset w:val="80"/>
    <w:family w:val="auto"/>
    <w:notTrueType/>
    <w:pitch w:val="default"/>
    <w:sig w:usb0="00000007" w:usb1="08070000" w:usb2="00000010" w:usb3="00000000" w:csb0="00020003" w:csb1="00000000"/>
  </w:font>
  <w:font w:name="TimesNewRoman">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9A1C1C">
      <w:tc>
        <w:tcPr>
          <w:tcW w:w="8208" w:type="dxa"/>
          <w:tcBorders>
            <w:top w:val="single" w:sz="8" w:space="0" w:color="808080"/>
          </w:tcBorders>
          <w:shd w:val="clear" w:color="auto" w:fill="auto"/>
        </w:tcPr>
        <w:p w:rsidR="009A1C1C" w:rsidRDefault="009A1C1C">
          <w:pPr>
            <w:pStyle w:val="Footer"/>
            <w:jc w:val="right"/>
          </w:pPr>
          <w:r>
            <w:rPr>
              <w:b/>
              <w:bCs/>
              <w:color w:val="1F497D"/>
            </w:rPr>
            <w:t>Конкурсна документација у отвореном поступку за ЈН бр.14/2019</w:t>
          </w:r>
        </w:p>
      </w:tc>
      <w:tc>
        <w:tcPr>
          <w:tcW w:w="1034" w:type="dxa"/>
          <w:tcBorders>
            <w:top w:val="single" w:sz="8" w:space="0" w:color="808080"/>
            <w:left w:val="single" w:sz="8" w:space="0" w:color="808080"/>
          </w:tcBorders>
          <w:shd w:val="clear" w:color="auto" w:fill="auto"/>
        </w:tcPr>
        <w:p w:rsidR="009A1C1C" w:rsidRDefault="009A1C1C">
          <w:pPr>
            <w:pStyle w:val="Footer"/>
          </w:pPr>
          <w:r>
            <w:rPr>
              <w:b/>
              <w:bCs/>
              <w:color w:val="1F497D"/>
            </w:rPr>
            <w:fldChar w:fldCharType="begin"/>
          </w:r>
          <w:r>
            <w:rPr>
              <w:b/>
              <w:bCs/>
              <w:color w:val="1F497D"/>
            </w:rPr>
            <w:instrText xml:space="preserve"> PAGE </w:instrText>
          </w:r>
          <w:r>
            <w:rPr>
              <w:b/>
              <w:bCs/>
              <w:color w:val="1F497D"/>
            </w:rPr>
            <w:fldChar w:fldCharType="separate"/>
          </w:r>
          <w:r w:rsidR="009A184D">
            <w:rPr>
              <w:b/>
              <w:bCs/>
              <w:noProof/>
              <w:color w:val="1F497D"/>
            </w:rPr>
            <w:t>2</w:t>
          </w:r>
          <w:r>
            <w:rPr>
              <w:b/>
              <w:bCs/>
              <w:color w:val="1F497D"/>
            </w:rPr>
            <w:fldChar w:fldCharType="end"/>
          </w:r>
          <w:r>
            <w:rPr>
              <w:color w:val="1F497D"/>
            </w:rPr>
            <w:t>/</w:t>
          </w:r>
          <w:r>
            <w:rPr>
              <w:b/>
              <w:bCs/>
              <w:color w:val="1F497D"/>
            </w:rPr>
            <w:fldChar w:fldCharType="begin"/>
          </w:r>
          <w:r>
            <w:rPr>
              <w:b/>
              <w:bCs/>
              <w:color w:val="1F497D"/>
            </w:rPr>
            <w:instrText xml:space="preserve"> NUMPAGES \*Arabic </w:instrText>
          </w:r>
          <w:r>
            <w:rPr>
              <w:b/>
              <w:bCs/>
              <w:color w:val="1F497D"/>
            </w:rPr>
            <w:fldChar w:fldCharType="separate"/>
          </w:r>
          <w:r w:rsidR="009A184D">
            <w:rPr>
              <w:b/>
              <w:bCs/>
              <w:noProof/>
              <w:color w:val="1F497D"/>
            </w:rPr>
            <w:t>43</w:t>
          </w:r>
          <w:r>
            <w:rPr>
              <w:b/>
              <w:bCs/>
              <w:color w:val="1F497D"/>
            </w:rPr>
            <w:fldChar w:fldCharType="end"/>
          </w:r>
        </w:p>
      </w:tc>
    </w:tr>
  </w:tbl>
  <w:p w:rsidR="009A1C1C" w:rsidRDefault="009A1C1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7C08" w:rsidRDefault="001E7C08" w:rsidP="00B34E54">
      <w:pPr>
        <w:spacing w:line="240" w:lineRule="auto"/>
      </w:pPr>
      <w:r>
        <w:separator/>
      </w:r>
    </w:p>
  </w:footnote>
  <w:footnote w:type="continuationSeparator" w:id="0">
    <w:p w:rsidR="001E7C08" w:rsidRDefault="001E7C08" w:rsidP="00B34E54">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204"/>
        </w:tabs>
        <w:ind w:left="1146"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6"/>
    <w:multiLevelType w:val="multilevel"/>
    <w:tmpl w:val="844A6AE0"/>
    <w:lvl w:ilvl="0">
      <w:start w:val="1"/>
      <w:numFmt w:val="bullet"/>
      <w:lvlText w:val=""/>
      <w:lvlJc w:val="left"/>
      <w:pPr>
        <w:tabs>
          <w:tab w:val="num" w:pos="0"/>
        </w:tabs>
        <w:ind w:left="720" w:hanging="360"/>
      </w:pPr>
      <w:rPr>
        <w:rFonts w:ascii="Symbol" w:hAnsi="Symbol" w:hint="default"/>
        <w:sz w:val="24"/>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4">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DAC353F"/>
    <w:multiLevelType w:val="hybridMultilevel"/>
    <w:tmpl w:val="8700B048"/>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6">
    <w:nsid w:val="15A217F1"/>
    <w:multiLevelType w:val="hybridMultilevel"/>
    <w:tmpl w:val="72D014A2"/>
    <w:lvl w:ilvl="0" w:tplc="CF687374">
      <w:start w:val="2"/>
      <w:numFmt w:val="bullet"/>
      <w:lvlText w:val="-"/>
      <w:lvlJc w:val="left"/>
      <w:pPr>
        <w:ind w:left="72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C6B6686"/>
    <w:multiLevelType w:val="hybridMultilevel"/>
    <w:tmpl w:val="D31C8AEA"/>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8">
    <w:nsid w:val="214B691D"/>
    <w:multiLevelType w:val="hybridMultilevel"/>
    <w:tmpl w:val="BE28A00A"/>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9">
    <w:nsid w:val="24770FC4"/>
    <w:multiLevelType w:val="hybridMultilevel"/>
    <w:tmpl w:val="0F4426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ED7105"/>
    <w:multiLevelType w:val="hybridMultilevel"/>
    <w:tmpl w:val="BAB66F6E"/>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1">
    <w:nsid w:val="2B0645DF"/>
    <w:multiLevelType w:val="hybridMultilevel"/>
    <w:tmpl w:val="1062C2C0"/>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2">
    <w:nsid w:val="44500393"/>
    <w:multiLevelType w:val="hybridMultilevel"/>
    <w:tmpl w:val="06787976"/>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3">
    <w:nsid w:val="456731A1"/>
    <w:multiLevelType w:val="hybridMultilevel"/>
    <w:tmpl w:val="6452F4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AE62FD7"/>
    <w:multiLevelType w:val="hybridMultilevel"/>
    <w:tmpl w:val="96D024AE"/>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5">
    <w:nsid w:val="52542F54"/>
    <w:multiLevelType w:val="hybridMultilevel"/>
    <w:tmpl w:val="166EFCF4"/>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6">
    <w:nsid w:val="59304E6B"/>
    <w:multiLevelType w:val="hybridMultilevel"/>
    <w:tmpl w:val="81A63EA8"/>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7">
    <w:nsid w:val="5AEF4D37"/>
    <w:multiLevelType w:val="hybridMultilevel"/>
    <w:tmpl w:val="F0B87988"/>
    <w:lvl w:ilvl="0" w:tplc="241A0001">
      <w:start w:val="1"/>
      <w:numFmt w:val="bullet"/>
      <w:lvlText w:val=""/>
      <w:lvlJc w:val="left"/>
      <w:pPr>
        <w:tabs>
          <w:tab w:val="num" w:pos="1440"/>
        </w:tabs>
        <w:ind w:left="1440" w:hanging="360"/>
      </w:pPr>
      <w:rPr>
        <w:rFonts w:ascii="Symbol" w:hAnsi="Symbol" w:hint="default"/>
      </w:rPr>
    </w:lvl>
    <w:lvl w:ilvl="1" w:tplc="241A0003" w:tentative="1">
      <w:start w:val="1"/>
      <w:numFmt w:val="bullet"/>
      <w:lvlText w:val="o"/>
      <w:lvlJc w:val="left"/>
      <w:pPr>
        <w:tabs>
          <w:tab w:val="num" w:pos="2160"/>
        </w:tabs>
        <w:ind w:left="2160" w:hanging="360"/>
      </w:pPr>
      <w:rPr>
        <w:rFonts w:ascii="Courier New" w:hAnsi="Courier New" w:cs="Courier New" w:hint="default"/>
      </w:rPr>
    </w:lvl>
    <w:lvl w:ilvl="2" w:tplc="241A0005" w:tentative="1">
      <w:start w:val="1"/>
      <w:numFmt w:val="bullet"/>
      <w:lvlText w:val=""/>
      <w:lvlJc w:val="left"/>
      <w:pPr>
        <w:tabs>
          <w:tab w:val="num" w:pos="2880"/>
        </w:tabs>
        <w:ind w:left="2880" w:hanging="360"/>
      </w:pPr>
      <w:rPr>
        <w:rFonts w:ascii="Wingdings" w:hAnsi="Wingdings" w:hint="default"/>
      </w:rPr>
    </w:lvl>
    <w:lvl w:ilvl="3" w:tplc="241A0001" w:tentative="1">
      <w:start w:val="1"/>
      <w:numFmt w:val="bullet"/>
      <w:lvlText w:val=""/>
      <w:lvlJc w:val="left"/>
      <w:pPr>
        <w:tabs>
          <w:tab w:val="num" w:pos="3600"/>
        </w:tabs>
        <w:ind w:left="3600" w:hanging="360"/>
      </w:pPr>
      <w:rPr>
        <w:rFonts w:ascii="Symbol" w:hAnsi="Symbol" w:hint="default"/>
      </w:rPr>
    </w:lvl>
    <w:lvl w:ilvl="4" w:tplc="241A0003" w:tentative="1">
      <w:start w:val="1"/>
      <w:numFmt w:val="bullet"/>
      <w:lvlText w:val="o"/>
      <w:lvlJc w:val="left"/>
      <w:pPr>
        <w:tabs>
          <w:tab w:val="num" w:pos="4320"/>
        </w:tabs>
        <w:ind w:left="4320" w:hanging="360"/>
      </w:pPr>
      <w:rPr>
        <w:rFonts w:ascii="Courier New" w:hAnsi="Courier New" w:cs="Courier New" w:hint="default"/>
      </w:rPr>
    </w:lvl>
    <w:lvl w:ilvl="5" w:tplc="241A0005" w:tentative="1">
      <w:start w:val="1"/>
      <w:numFmt w:val="bullet"/>
      <w:lvlText w:val=""/>
      <w:lvlJc w:val="left"/>
      <w:pPr>
        <w:tabs>
          <w:tab w:val="num" w:pos="5040"/>
        </w:tabs>
        <w:ind w:left="5040" w:hanging="360"/>
      </w:pPr>
      <w:rPr>
        <w:rFonts w:ascii="Wingdings" w:hAnsi="Wingdings" w:hint="default"/>
      </w:rPr>
    </w:lvl>
    <w:lvl w:ilvl="6" w:tplc="241A0001" w:tentative="1">
      <w:start w:val="1"/>
      <w:numFmt w:val="bullet"/>
      <w:lvlText w:val=""/>
      <w:lvlJc w:val="left"/>
      <w:pPr>
        <w:tabs>
          <w:tab w:val="num" w:pos="5760"/>
        </w:tabs>
        <w:ind w:left="5760" w:hanging="360"/>
      </w:pPr>
      <w:rPr>
        <w:rFonts w:ascii="Symbol" w:hAnsi="Symbol" w:hint="default"/>
      </w:rPr>
    </w:lvl>
    <w:lvl w:ilvl="7" w:tplc="241A0003" w:tentative="1">
      <w:start w:val="1"/>
      <w:numFmt w:val="bullet"/>
      <w:lvlText w:val="o"/>
      <w:lvlJc w:val="left"/>
      <w:pPr>
        <w:tabs>
          <w:tab w:val="num" w:pos="6480"/>
        </w:tabs>
        <w:ind w:left="6480" w:hanging="360"/>
      </w:pPr>
      <w:rPr>
        <w:rFonts w:ascii="Courier New" w:hAnsi="Courier New" w:cs="Courier New" w:hint="default"/>
      </w:rPr>
    </w:lvl>
    <w:lvl w:ilvl="8" w:tplc="241A0005" w:tentative="1">
      <w:start w:val="1"/>
      <w:numFmt w:val="bullet"/>
      <w:lvlText w:val=""/>
      <w:lvlJc w:val="left"/>
      <w:pPr>
        <w:tabs>
          <w:tab w:val="num" w:pos="7200"/>
        </w:tabs>
        <w:ind w:left="7200" w:hanging="360"/>
      </w:pPr>
      <w:rPr>
        <w:rFonts w:ascii="Wingdings" w:hAnsi="Wingdings" w:hint="default"/>
      </w:rPr>
    </w:lvl>
  </w:abstractNum>
  <w:abstractNum w:abstractNumId="18">
    <w:nsid w:val="5FEE036C"/>
    <w:multiLevelType w:val="hybridMultilevel"/>
    <w:tmpl w:val="D6424482"/>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9">
    <w:nsid w:val="60543CFE"/>
    <w:multiLevelType w:val="hybridMultilevel"/>
    <w:tmpl w:val="98441176"/>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0">
    <w:nsid w:val="612D3604"/>
    <w:multiLevelType w:val="hybridMultilevel"/>
    <w:tmpl w:val="613EEF84"/>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1">
    <w:nsid w:val="618A2740"/>
    <w:multiLevelType w:val="hybridMultilevel"/>
    <w:tmpl w:val="795AE4CC"/>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2">
    <w:nsid w:val="666452B6"/>
    <w:multiLevelType w:val="hybridMultilevel"/>
    <w:tmpl w:val="9904BFA0"/>
    <w:lvl w:ilvl="0" w:tplc="564404FA">
      <w:start w:val="1"/>
      <w:numFmt w:val="decimal"/>
      <w:lvlText w:val="%1)"/>
      <w:lvlJc w:val="left"/>
      <w:pPr>
        <w:tabs>
          <w:tab w:val="num" w:pos="720"/>
        </w:tabs>
        <w:ind w:left="720" w:hanging="360"/>
      </w:pPr>
      <w:rPr>
        <w:b/>
        <w:sz w:val="24"/>
        <w:szCs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74C1C32"/>
    <w:multiLevelType w:val="hybridMultilevel"/>
    <w:tmpl w:val="CBE805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96D403A"/>
    <w:multiLevelType w:val="hybridMultilevel"/>
    <w:tmpl w:val="B436E8E2"/>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5">
    <w:nsid w:val="721A126F"/>
    <w:multiLevelType w:val="hybridMultilevel"/>
    <w:tmpl w:val="AB5EC2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AF30365"/>
    <w:multiLevelType w:val="hybridMultilevel"/>
    <w:tmpl w:val="0642757E"/>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7">
    <w:nsid w:val="7E0A1C29"/>
    <w:multiLevelType w:val="hybridMultilevel"/>
    <w:tmpl w:val="15C0CA3A"/>
    <w:lvl w:ilvl="0" w:tplc="273A5E78">
      <w:start w:val="1"/>
      <w:numFmt w:val="bullet"/>
      <w:pStyle w:val="Answer3"/>
      <w:lvlText w:val=""/>
      <w:lvlJc w:val="left"/>
      <w:pPr>
        <w:tabs>
          <w:tab w:val="num" w:pos="1117"/>
        </w:tabs>
        <w:ind w:left="1117"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23"/>
  </w:num>
  <w:num w:numId="7">
    <w:abstractNumId w:val="25"/>
  </w:num>
  <w:num w:numId="8">
    <w:abstractNumId w:val="13"/>
  </w:num>
  <w:num w:numId="9">
    <w:abstractNumId w:val="9"/>
  </w:num>
  <w:num w:numId="1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0"/>
  </w:num>
  <w:num w:numId="15">
    <w:abstractNumId w:val="14"/>
  </w:num>
  <w:num w:numId="16">
    <w:abstractNumId w:val="12"/>
  </w:num>
  <w:num w:numId="17">
    <w:abstractNumId w:val="8"/>
  </w:num>
  <w:num w:numId="18">
    <w:abstractNumId w:val="7"/>
  </w:num>
  <w:num w:numId="19">
    <w:abstractNumId w:val="21"/>
  </w:num>
  <w:num w:numId="20">
    <w:abstractNumId w:val="26"/>
  </w:num>
  <w:num w:numId="21">
    <w:abstractNumId w:val="19"/>
  </w:num>
  <w:num w:numId="22">
    <w:abstractNumId w:val="10"/>
  </w:num>
  <w:num w:numId="23">
    <w:abstractNumId w:val="11"/>
  </w:num>
  <w:num w:numId="24">
    <w:abstractNumId w:val="18"/>
  </w:num>
  <w:num w:numId="25">
    <w:abstractNumId w:val="15"/>
  </w:num>
  <w:num w:numId="26">
    <w:abstractNumId w:val="24"/>
  </w:num>
  <w:num w:numId="27">
    <w:abstractNumId w:val="16"/>
  </w:num>
  <w:num w:numId="28">
    <w:abstractNumId w:val="5"/>
  </w:num>
  <w:num w:numId="29">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FF493A"/>
    <w:rsid w:val="000B54FC"/>
    <w:rsid w:val="00174869"/>
    <w:rsid w:val="0018052D"/>
    <w:rsid w:val="001E7C08"/>
    <w:rsid w:val="003937A5"/>
    <w:rsid w:val="0048097B"/>
    <w:rsid w:val="0062799A"/>
    <w:rsid w:val="00921B30"/>
    <w:rsid w:val="009A184D"/>
    <w:rsid w:val="009A1C1C"/>
    <w:rsid w:val="00B34E54"/>
    <w:rsid w:val="00B90919"/>
    <w:rsid w:val="00D8547E"/>
    <w:rsid w:val="00F25398"/>
    <w:rsid w:val="00F42C5A"/>
    <w:rsid w:val="00F65EB5"/>
    <w:rsid w:val="00FF49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919"/>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1"/>
    <w:qFormat/>
    <w:rsid w:val="00B90919"/>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link w:val="Heading2Char1"/>
    <w:qFormat/>
    <w:rsid w:val="00B90919"/>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1"/>
    <w:qFormat/>
    <w:rsid w:val="00B90919"/>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1"/>
    <w:qFormat/>
    <w:rsid w:val="00B90919"/>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1"/>
    <w:qFormat/>
    <w:rsid w:val="00B90919"/>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1"/>
    <w:qFormat/>
    <w:rsid w:val="00B90919"/>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1"/>
    <w:qFormat/>
    <w:rsid w:val="00B90919"/>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1"/>
    <w:qFormat/>
    <w:rsid w:val="00B90919"/>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1"/>
    <w:qFormat/>
    <w:rsid w:val="00B90919"/>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0919"/>
    <w:rPr>
      <w:rFonts w:asciiTheme="majorHAnsi" w:eastAsiaTheme="majorEastAsia" w:hAnsiTheme="majorHAnsi" w:cstheme="majorBidi"/>
      <w:b/>
      <w:bCs/>
      <w:color w:val="365F91" w:themeColor="accent1" w:themeShade="BF"/>
      <w:kern w:val="1"/>
      <w:sz w:val="28"/>
      <w:szCs w:val="28"/>
      <w:lang w:eastAsia="ar-SA"/>
    </w:rPr>
  </w:style>
  <w:style w:type="character" w:customStyle="1" w:styleId="Heading2Char">
    <w:name w:val="Heading 2 Char"/>
    <w:basedOn w:val="DefaultParagraphFont"/>
    <w:link w:val="Heading2"/>
    <w:rsid w:val="00B90919"/>
    <w:rPr>
      <w:rFonts w:asciiTheme="majorHAnsi" w:eastAsiaTheme="majorEastAsia" w:hAnsiTheme="majorHAnsi" w:cstheme="majorBidi"/>
      <w:b/>
      <w:bCs/>
      <w:color w:val="4F81BD" w:themeColor="accent1"/>
      <w:kern w:val="1"/>
      <w:sz w:val="26"/>
      <w:szCs w:val="26"/>
      <w:lang w:eastAsia="ar-SA"/>
    </w:rPr>
  </w:style>
  <w:style w:type="character" w:customStyle="1" w:styleId="Heading3Char">
    <w:name w:val="Heading 3 Char"/>
    <w:basedOn w:val="DefaultParagraphFont"/>
    <w:link w:val="Heading3"/>
    <w:rsid w:val="00B90919"/>
    <w:rPr>
      <w:rFonts w:asciiTheme="majorHAnsi" w:eastAsiaTheme="majorEastAsia" w:hAnsiTheme="majorHAnsi" w:cstheme="majorBidi"/>
      <w:b/>
      <w:bCs/>
      <w:color w:val="4F81BD" w:themeColor="accent1"/>
      <w:kern w:val="1"/>
      <w:sz w:val="24"/>
      <w:szCs w:val="24"/>
      <w:lang w:eastAsia="ar-SA"/>
    </w:rPr>
  </w:style>
  <w:style w:type="character" w:customStyle="1" w:styleId="Heading4Char">
    <w:name w:val="Heading 4 Char"/>
    <w:basedOn w:val="DefaultParagraphFont"/>
    <w:link w:val="Heading4"/>
    <w:rsid w:val="00B90919"/>
    <w:rPr>
      <w:rFonts w:asciiTheme="majorHAnsi" w:eastAsiaTheme="majorEastAsia" w:hAnsiTheme="majorHAnsi" w:cstheme="majorBidi"/>
      <w:b/>
      <w:bCs/>
      <w:i/>
      <w:iCs/>
      <w:color w:val="4F81BD" w:themeColor="accent1"/>
      <w:kern w:val="1"/>
      <w:sz w:val="24"/>
      <w:szCs w:val="24"/>
      <w:lang w:eastAsia="ar-SA"/>
    </w:rPr>
  </w:style>
  <w:style w:type="character" w:customStyle="1" w:styleId="Heading5Char">
    <w:name w:val="Heading 5 Char"/>
    <w:basedOn w:val="DefaultParagraphFont"/>
    <w:link w:val="Heading5"/>
    <w:rsid w:val="00B90919"/>
    <w:rPr>
      <w:rFonts w:asciiTheme="majorHAnsi" w:eastAsiaTheme="majorEastAsia" w:hAnsiTheme="majorHAnsi" w:cstheme="majorBidi"/>
      <w:color w:val="243F60" w:themeColor="accent1" w:themeShade="7F"/>
      <w:kern w:val="1"/>
      <w:sz w:val="24"/>
      <w:szCs w:val="24"/>
      <w:lang w:eastAsia="ar-SA"/>
    </w:rPr>
  </w:style>
  <w:style w:type="character" w:customStyle="1" w:styleId="Heading6Char">
    <w:name w:val="Heading 6 Char"/>
    <w:basedOn w:val="DefaultParagraphFont"/>
    <w:link w:val="Heading6"/>
    <w:rsid w:val="00B90919"/>
    <w:rPr>
      <w:rFonts w:asciiTheme="majorHAnsi" w:eastAsiaTheme="majorEastAsia" w:hAnsiTheme="majorHAnsi" w:cstheme="majorBidi"/>
      <w:i/>
      <w:iCs/>
      <w:color w:val="243F60" w:themeColor="accent1" w:themeShade="7F"/>
      <w:kern w:val="1"/>
      <w:sz w:val="24"/>
      <w:szCs w:val="24"/>
      <w:lang w:eastAsia="ar-SA"/>
    </w:rPr>
  </w:style>
  <w:style w:type="character" w:customStyle="1" w:styleId="Heading7Char">
    <w:name w:val="Heading 7 Char"/>
    <w:basedOn w:val="DefaultParagraphFont"/>
    <w:link w:val="Heading7"/>
    <w:rsid w:val="00B90919"/>
    <w:rPr>
      <w:rFonts w:asciiTheme="majorHAnsi" w:eastAsiaTheme="majorEastAsia" w:hAnsiTheme="majorHAnsi" w:cstheme="majorBidi"/>
      <w:i/>
      <w:iCs/>
      <w:color w:val="404040" w:themeColor="text1" w:themeTint="BF"/>
      <w:kern w:val="1"/>
      <w:sz w:val="24"/>
      <w:szCs w:val="24"/>
      <w:lang w:eastAsia="ar-SA"/>
    </w:rPr>
  </w:style>
  <w:style w:type="character" w:customStyle="1" w:styleId="Heading8Char">
    <w:name w:val="Heading 8 Char"/>
    <w:basedOn w:val="DefaultParagraphFont"/>
    <w:link w:val="Heading8"/>
    <w:rsid w:val="00B90919"/>
    <w:rPr>
      <w:rFonts w:asciiTheme="majorHAnsi" w:eastAsiaTheme="majorEastAsia" w:hAnsiTheme="majorHAnsi" w:cstheme="majorBidi"/>
      <w:color w:val="404040" w:themeColor="text1" w:themeTint="BF"/>
      <w:kern w:val="1"/>
      <w:sz w:val="20"/>
      <w:szCs w:val="20"/>
      <w:lang w:eastAsia="ar-SA"/>
    </w:rPr>
  </w:style>
  <w:style w:type="character" w:customStyle="1" w:styleId="Heading9Char">
    <w:name w:val="Heading 9 Char"/>
    <w:basedOn w:val="DefaultParagraphFont"/>
    <w:link w:val="Heading9"/>
    <w:rsid w:val="00B90919"/>
    <w:rPr>
      <w:rFonts w:asciiTheme="majorHAnsi" w:eastAsiaTheme="majorEastAsia" w:hAnsiTheme="majorHAnsi" w:cstheme="majorBidi"/>
      <w:i/>
      <w:iCs/>
      <w:color w:val="404040" w:themeColor="text1" w:themeTint="BF"/>
      <w:kern w:val="1"/>
      <w:sz w:val="20"/>
      <w:szCs w:val="20"/>
      <w:lang w:eastAsia="ar-SA"/>
    </w:rPr>
  </w:style>
  <w:style w:type="character" w:customStyle="1" w:styleId="WW8Num2z0">
    <w:name w:val="WW8Num2z0"/>
    <w:rsid w:val="00B90919"/>
    <w:rPr>
      <w:rFonts w:ascii="Symbol" w:hAnsi="Symbol" w:cs="Symbol"/>
    </w:rPr>
  </w:style>
  <w:style w:type="character" w:customStyle="1" w:styleId="WW8Num2z1">
    <w:name w:val="WW8Num2z1"/>
    <w:rsid w:val="00B90919"/>
    <w:rPr>
      <w:rFonts w:ascii="Courier New" w:hAnsi="Courier New" w:cs="Courier New"/>
    </w:rPr>
  </w:style>
  <w:style w:type="character" w:customStyle="1" w:styleId="WW8Num2z2">
    <w:name w:val="WW8Num2z2"/>
    <w:rsid w:val="00B90919"/>
    <w:rPr>
      <w:rFonts w:ascii="Wingdings" w:hAnsi="Wingdings" w:cs="Wingdings"/>
    </w:rPr>
  </w:style>
  <w:style w:type="character" w:customStyle="1" w:styleId="WW8Num3z1">
    <w:name w:val="WW8Num3z1"/>
    <w:rsid w:val="00B90919"/>
    <w:rPr>
      <w:b/>
      <w:i w:val="0"/>
      <w:sz w:val="24"/>
      <w:szCs w:val="24"/>
    </w:rPr>
  </w:style>
  <w:style w:type="character" w:customStyle="1" w:styleId="WW8Num4z0">
    <w:name w:val="WW8Num4z0"/>
    <w:rsid w:val="00B90919"/>
    <w:rPr>
      <w:rFonts w:cs="Arial"/>
      <w:i w:val="0"/>
      <w:sz w:val="24"/>
    </w:rPr>
  </w:style>
  <w:style w:type="character" w:customStyle="1" w:styleId="WW8Num4z1">
    <w:name w:val="WW8Num4z1"/>
    <w:rsid w:val="00B90919"/>
    <w:rPr>
      <w:rFonts w:ascii="Courier New" w:hAnsi="Courier New" w:cs="Courier New"/>
    </w:rPr>
  </w:style>
  <w:style w:type="character" w:customStyle="1" w:styleId="WW8Num4z2">
    <w:name w:val="WW8Num4z2"/>
    <w:rsid w:val="00B90919"/>
    <w:rPr>
      <w:rFonts w:ascii="Wingdings" w:hAnsi="Wingdings" w:cs="Wingdings"/>
    </w:rPr>
  </w:style>
  <w:style w:type="character" w:customStyle="1" w:styleId="WW8Num4z3">
    <w:name w:val="WW8Num4z3"/>
    <w:rsid w:val="00B90919"/>
    <w:rPr>
      <w:rFonts w:ascii="Symbol" w:hAnsi="Symbol" w:cs="Symbol"/>
    </w:rPr>
  </w:style>
  <w:style w:type="character" w:customStyle="1" w:styleId="WW8Num5z0">
    <w:name w:val="WW8Num5z0"/>
    <w:rsid w:val="00B90919"/>
    <w:rPr>
      <w:rFonts w:cs="Arial"/>
      <w:b w:val="0"/>
      <w:i w:val="0"/>
      <w:sz w:val="24"/>
    </w:rPr>
  </w:style>
  <w:style w:type="character" w:customStyle="1" w:styleId="WW8Num5z1">
    <w:name w:val="WW8Num5z1"/>
    <w:rsid w:val="00B90919"/>
    <w:rPr>
      <w:rFonts w:ascii="Courier New" w:hAnsi="Courier New" w:cs="Courier New"/>
    </w:rPr>
  </w:style>
  <w:style w:type="character" w:customStyle="1" w:styleId="WW8Num5z2">
    <w:name w:val="WW8Num5z2"/>
    <w:rsid w:val="00B90919"/>
    <w:rPr>
      <w:rFonts w:ascii="Wingdings" w:hAnsi="Wingdings" w:cs="Wingdings"/>
    </w:rPr>
  </w:style>
  <w:style w:type="character" w:customStyle="1" w:styleId="WW8Num6z0">
    <w:name w:val="WW8Num6z0"/>
    <w:rsid w:val="00B90919"/>
    <w:rPr>
      <w:rFonts w:ascii="Symbol" w:hAnsi="Symbol" w:cs="Symbol"/>
    </w:rPr>
  </w:style>
  <w:style w:type="character" w:customStyle="1" w:styleId="WW8Num6z1">
    <w:name w:val="WW8Num6z1"/>
    <w:rsid w:val="00B90919"/>
    <w:rPr>
      <w:rFonts w:ascii="Courier New" w:hAnsi="Courier New" w:cs="Courier New"/>
    </w:rPr>
  </w:style>
  <w:style w:type="character" w:customStyle="1" w:styleId="WW8Num6z2">
    <w:name w:val="WW8Num6z2"/>
    <w:rsid w:val="00B90919"/>
    <w:rPr>
      <w:rFonts w:ascii="Wingdings" w:hAnsi="Wingdings" w:cs="Wingdings"/>
    </w:rPr>
  </w:style>
  <w:style w:type="character" w:customStyle="1" w:styleId="WW8Num8z1">
    <w:name w:val="WW8Num8z1"/>
    <w:rsid w:val="00B90919"/>
    <w:rPr>
      <w:rFonts w:ascii="Courier New" w:hAnsi="Courier New" w:cs="Courier New"/>
    </w:rPr>
  </w:style>
  <w:style w:type="character" w:customStyle="1" w:styleId="WW8Num8z2">
    <w:name w:val="WW8Num8z2"/>
    <w:rsid w:val="00B90919"/>
    <w:rPr>
      <w:rFonts w:ascii="Wingdings" w:hAnsi="Wingdings" w:cs="Wingdings"/>
    </w:rPr>
  </w:style>
  <w:style w:type="character" w:customStyle="1" w:styleId="WW8Num8z3">
    <w:name w:val="WW8Num8z3"/>
    <w:rsid w:val="00B90919"/>
    <w:rPr>
      <w:rFonts w:ascii="Symbol" w:hAnsi="Symbol" w:cs="Symbol"/>
    </w:rPr>
  </w:style>
  <w:style w:type="character" w:customStyle="1" w:styleId="WW8Num9z0">
    <w:name w:val="WW8Num9z0"/>
    <w:rsid w:val="00B90919"/>
    <w:rPr>
      <w:i w:val="0"/>
    </w:rPr>
  </w:style>
  <w:style w:type="character" w:customStyle="1" w:styleId="WW8Num9z1">
    <w:name w:val="WW8Num9z1"/>
    <w:rsid w:val="00B90919"/>
    <w:rPr>
      <w:rFonts w:ascii="Courier New" w:hAnsi="Courier New" w:cs="Courier New"/>
    </w:rPr>
  </w:style>
  <w:style w:type="character" w:customStyle="1" w:styleId="WW8Num9z2">
    <w:name w:val="WW8Num9z2"/>
    <w:rsid w:val="00B90919"/>
    <w:rPr>
      <w:rFonts w:ascii="Wingdings" w:hAnsi="Wingdings" w:cs="Wingdings"/>
    </w:rPr>
  </w:style>
  <w:style w:type="character" w:customStyle="1" w:styleId="WW8Num9z3">
    <w:name w:val="WW8Num9z3"/>
    <w:rsid w:val="00B90919"/>
    <w:rPr>
      <w:rFonts w:ascii="Symbol" w:hAnsi="Symbol" w:cs="Symbol"/>
    </w:rPr>
  </w:style>
  <w:style w:type="character" w:customStyle="1" w:styleId="WW8Num10z1">
    <w:name w:val="WW8Num10z1"/>
    <w:rsid w:val="00B90919"/>
    <w:rPr>
      <w:rFonts w:ascii="Courier New" w:hAnsi="Courier New" w:cs="Courier New"/>
    </w:rPr>
  </w:style>
  <w:style w:type="character" w:customStyle="1" w:styleId="WW8Num10z2">
    <w:name w:val="WW8Num10z2"/>
    <w:rsid w:val="00B90919"/>
    <w:rPr>
      <w:rFonts w:ascii="Wingdings" w:hAnsi="Wingdings" w:cs="Wingdings"/>
    </w:rPr>
  </w:style>
  <w:style w:type="character" w:customStyle="1" w:styleId="WW8Num10z3">
    <w:name w:val="WW8Num10z3"/>
    <w:rsid w:val="00B90919"/>
    <w:rPr>
      <w:rFonts w:ascii="Symbol" w:hAnsi="Symbol" w:cs="Symbol"/>
    </w:rPr>
  </w:style>
  <w:style w:type="character" w:customStyle="1" w:styleId="WW8Num5z3">
    <w:name w:val="WW8Num5z3"/>
    <w:rsid w:val="00B90919"/>
    <w:rPr>
      <w:rFonts w:ascii="Symbol" w:hAnsi="Symbol" w:cs="Symbol"/>
    </w:rPr>
  </w:style>
  <w:style w:type="character" w:customStyle="1" w:styleId="WW8Num7z0">
    <w:name w:val="WW8Num7z0"/>
    <w:rsid w:val="00B90919"/>
    <w:rPr>
      <w:b w:val="0"/>
      <w:i w:val="0"/>
      <w:color w:val="00000A"/>
    </w:rPr>
  </w:style>
  <w:style w:type="character" w:customStyle="1" w:styleId="WW8Num8z0">
    <w:name w:val="WW8Num8z0"/>
    <w:rsid w:val="00B90919"/>
    <w:rPr>
      <w:rFonts w:ascii="Symbol" w:hAnsi="Symbol" w:cs="Symbol"/>
    </w:rPr>
  </w:style>
  <w:style w:type="character" w:customStyle="1" w:styleId="WW8Num11z0">
    <w:name w:val="WW8Num11z0"/>
    <w:rsid w:val="00B90919"/>
    <w:rPr>
      <w:rFonts w:ascii="Wingdings" w:hAnsi="Wingdings" w:cs="Wingdings"/>
      <w:b w:val="0"/>
      <w:i w:val="0"/>
      <w:color w:val="00000A"/>
    </w:rPr>
  </w:style>
  <w:style w:type="character" w:customStyle="1" w:styleId="WW8Num11z1">
    <w:name w:val="WW8Num11z1"/>
    <w:rsid w:val="00B90919"/>
    <w:rPr>
      <w:rFonts w:ascii="Courier New" w:hAnsi="Courier New" w:cs="Arial"/>
      <w:b w:val="0"/>
      <w:i w:val="0"/>
      <w:sz w:val="24"/>
    </w:rPr>
  </w:style>
  <w:style w:type="character" w:customStyle="1" w:styleId="WW8Num11z2">
    <w:name w:val="WW8Num11z2"/>
    <w:rsid w:val="00B90919"/>
    <w:rPr>
      <w:rFonts w:ascii="Wingdings" w:hAnsi="Wingdings" w:cs="Wingdings"/>
    </w:rPr>
  </w:style>
  <w:style w:type="character" w:customStyle="1" w:styleId="WW8Num11z3">
    <w:name w:val="WW8Num11z3"/>
    <w:rsid w:val="00B90919"/>
    <w:rPr>
      <w:rFonts w:ascii="Symbol" w:hAnsi="Symbol" w:cs="Symbol"/>
    </w:rPr>
  </w:style>
  <w:style w:type="character" w:customStyle="1" w:styleId="WW8Num12z0">
    <w:name w:val="WW8Num12z0"/>
    <w:rsid w:val="00B90919"/>
    <w:rPr>
      <w:b w:val="0"/>
    </w:rPr>
  </w:style>
  <w:style w:type="character" w:customStyle="1" w:styleId="WW8Num12z1">
    <w:name w:val="WW8Num12z1"/>
    <w:rsid w:val="00B90919"/>
    <w:rPr>
      <w:rFonts w:ascii="Courier New" w:hAnsi="Courier New" w:cs="Arial"/>
      <w:b w:val="0"/>
      <w:i w:val="0"/>
      <w:sz w:val="24"/>
    </w:rPr>
  </w:style>
  <w:style w:type="character" w:customStyle="1" w:styleId="WW8Num12z2">
    <w:name w:val="WW8Num12z2"/>
    <w:rsid w:val="00B90919"/>
    <w:rPr>
      <w:rFonts w:ascii="Wingdings" w:hAnsi="Wingdings" w:cs="Wingdings"/>
    </w:rPr>
  </w:style>
  <w:style w:type="character" w:customStyle="1" w:styleId="WW8Num12z3">
    <w:name w:val="WW8Num12z3"/>
    <w:rsid w:val="00B90919"/>
    <w:rPr>
      <w:rFonts w:ascii="Symbol" w:hAnsi="Symbol" w:cs="Symbol"/>
    </w:rPr>
  </w:style>
  <w:style w:type="character" w:customStyle="1" w:styleId="WW8Num14z0">
    <w:name w:val="WW8Num14z0"/>
    <w:rsid w:val="00B90919"/>
    <w:rPr>
      <w:rFonts w:ascii="Wingdings" w:hAnsi="Wingdings" w:cs="Wingdings"/>
    </w:rPr>
  </w:style>
  <w:style w:type="character" w:customStyle="1" w:styleId="WW8Num14z1">
    <w:name w:val="WW8Num14z1"/>
    <w:rsid w:val="00B90919"/>
    <w:rPr>
      <w:rFonts w:ascii="Courier New" w:hAnsi="Courier New" w:cs="Arial"/>
      <w:b w:val="0"/>
      <w:i w:val="0"/>
      <w:sz w:val="24"/>
    </w:rPr>
  </w:style>
  <w:style w:type="character" w:customStyle="1" w:styleId="WW8Num14z3">
    <w:name w:val="WW8Num14z3"/>
    <w:rsid w:val="00B90919"/>
    <w:rPr>
      <w:rFonts w:ascii="Symbol" w:hAnsi="Symbol" w:cs="Symbol"/>
    </w:rPr>
  </w:style>
  <w:style w:type="character" w:customStyle="1" w:styleId="WW8Num15z1">
    <w:name w:val="WW8Num15z1"/>
    <w:rsid w:val="00B90919"/>
    <w:rPr>
      <w:b/>
      <w:i w:val="0"/>
      <w:sz w:val="24"/>
      <w:szCs w:val="24"/>
    </w:rPr>
  </w:style>
  <w:style w:type="character" w:customStyle="1" w:styleId="WW8Num16z1">
    <w:name w:val="WW8Num16z1"/>
    <w:rsid w:val="00B90919"/>
    <w:rPr>
      <w:rFonts w:ascii="Courier New" w:hAnsi="Courier New" w:cs="Arial"/>
      <w:b w:val="0"/>
      <w:i w:val="0"/>
      <w:sz w:val="24"/>
    </w:rPr>
  </w:style>
  <w:style w:type="character" w:customStyle="1" w:styleId="WW8Num16z2">
    <w:name w:val="WW8Num16z2"/>
    <w:rsid w:val="00B90919"/>
    <w:rPr>
      <w:rFonts w:ascii="Wingdings" w:hAnsi="Wingdings" w:cs="Wingdings"/>
    </w:rPr>
  </w:style>
  <w:style w:type="character" w:customStyle="1" w:styleId="WW8Num16z3">
    <w:name w:val="WW8Num16z3"/>
    <w:rsid w:val="00B90919"/>
    <w:rPr>
      <w:rFonts w:ascii="Symbol" w:hAnsi="Symbol" w:cs="Symbol"/>
    </w:rPr>
  </w:style>
  <w:style w:type="character" w:customStyle="1" w:styleId="WW8Num7z1">
    <w:name w:val="WW8Num7z1"/>
    <w:rsid w:val="00B90919"/>
    <w:rPr>
      <w:rFonts w:ascii="Courier New" w:hAnsi="Courier New" w:cs="Courier New"/>
    </w:rPr>
  </w:style>
  <w:style w:type="character" w:customStyle="1" w:styleId="WW8Num7z2">
    <w:name w:val="WW8Num7z2"/>
    <w:rsid w:val="00B90919"/>
    <w:rPr>
      <w:rFonts w:ascii="Wingdings" w:hAnsi="Wingdings" w:cs="Wingdings"/>
    </w:rPr>
  </w:style>
  <w:style w:type="character" w:customStyle="1" w:styleId="WW8Num10z0">
    <w:name w:val="WW8Num10z0"/>
    <w:rsid w:val="00B90919"/>
    <w:rPr>
      <w:rFonts w:ascii="Symbol" w:hAnsi="Symbol" w:cs="Symbol"/>
    </w:rPr>
  </w:style>
  <w:style w:type="character" w:customStyle="1" w:styleId="WW-DefaultParagraphFont">
    <w:name w:val="WW-Default Paragraph Font"/>
    <w:rsid w:val="00B90919"/>
  </w:style>
  <w:style w:type="character" w:customStyle="1" w:styleId="WW-DefaultParagraphFont1">
    <w:name w:val="WW-Default Paragraph Font1"/>
    <w:rsid w:val="00B90919"/>
  </w:style>
  <w:style w:type="character" w:customStyle="1" w:styleId="ListParagraphChar">
    <w:name w:val="List Paragraph Char"/>
    <w:rsid w:val="00B90919"/>
  </w:style>
  <w:style w:type="character" w:customStyle="1" w:styleId="CommentReference1">
    <w:name w:val="Comment Reference1"/>
    <w:rsid w:val="00B90919"/>
    <w:rPr>
      <w:sz w:val="16"/>
      <w:szCs w:val="16"/>
    </w:rPr>
  </w:style>
  <w:style w:type="character" w:customStyle="1" w:styleId="CommentTextChar">
    <w:name w:val="Comment Text Char"/>
    <w:rsid w:val="00B90919"/>
    <w:rPr>
      <w:sz w:val="20"/>
      <w:szCs w:val="20"/>
    </w:rPr>
  </w:style>
  <w:style w:type="character" w:customStyle="1" w:styleId="CommentSubjectChar">
    <w:name w:val="Comment Subject Char"/>
    <w:rsid w:val="00B90919"/>
    <w:rPr>
      <w:b/>
      <w:bCs/>
      <w:sz w:val="20"/>
      <w:szCs w:val="20"/>
    </w:rPr>
  </w:style>
  <w:style w:type="character" w:customStyle="1" w:styleId="BalloonTextChar">
    <w:name w:val="Balloon Text Char"/>
    <w:rsid w:val="00B90919"/>
    <w:rPr>
      <w:rFonts w:ascii="Tahoma" w:hAnsi="Tahoma" w:cs="Tahoma"/>
      <w:sz w:val="16"/>
      <w:szCs w:val="16"/>
    </w:rPr>
  </w:style>
  <w:style w:type="character" w:customStyle="1" w:styleId="BodyText2Char">
    <w:name w:val="Body Text 2 Char"/>
    <w:rsid w:val="00B90919"/>
    <w:rPr>
      <w:sz w:val="24"/>
      <w:szCs w:val="24"/>
    </w:rPr>
  </w:style>
  <w:style w:type="character" w:customStyle="1" w:styleId="BodyText2Char1">
    <w:name w:val="Body Text 2 Char1"/>
    <w:basedOn w:val="WW-DefaultParagraphFont1"/>
    <w:rsid w:val="00B90919"/>
  </w:style>
  <w:style w:type="character" w:customStyle="1" w:styleId="BodyText3Char">
    <w:name w:val="Body Text 3 Char"/>
    <w:rsid w:val="00B90919"/>
    <w:rPr>
      <w:rFonts w:ascii="Times New Roman" w:eastAsia="Times New Roman" w:hAnsi="Times New Roman" w:cs="Times New Roman"/>
      <w:sz w:val="16"/>
      <w:szCs w:val="16"/>
    </w:rPr>
  </w:style>
  <w:style w:type="character" w:customStyle="1" w:styleId="NoSpacingChar">
    <w:name w:val="No Spacing Char"/>
    <w:rsid w:val="00B90919"/>
    <w:rPr>
      <w:rFonts w:cs="font333"/>
      <w:lang w:val="en-US"/>
    </w:rPr>
  </w:style>
  <w:style w:type="character" w:customStyle="1" w:styleId="HeaderChar">
    <w:name w:val="Header Char"/>
    <w:basedOn w:val="WW-DefaultParagraphFont1"/>
    <w:rsid w:val="00B90919"/>
  </w:style>
  <w:style w:type="character" w:customStyle="1" w:styleId="FooterChar">
    <w:name w:val="Footer Char"/>
    <w:basedOn w:val="WW-DefaultParagraphFont1"/>
    <w:rsid w:val="00B90919"/>
  </w:style>
  <w:style w:type="character" w:customStyle="1" w:styleId="ListLabel1">
    <w:name w:val="ListLabel 1"/>
    <w:rsid w:val="00B90919"/>
    <w:rPr>
      <w:rFonts w:cs="Courier New"/>
    </w:rPr>
  </w:style>
  <w:style w:type="character" w:customStyle="1" w:styleId="ListLabel2">
    <w:name w:val="ListLabel 2"/>
    <w:rsid w:val="00B90919"/>
    <w:rPr>
      <w:b/>
      <w:i w:val="0"/>
      <w:sz w:val="24"/>
      <w:szCs w:val="24"/>
    </w:rPr>
  </w:style>
  <w:style w:type="character" w:customStyle="1" w:styleId="ListLabel3">
    <w:name w:val="ListLabel 3"/>
    <w:rsid w:val="00B90919"/>
    <w:rPr>
      <w:rFonts w:cs="Arial"/>
      <w:i w:val="0"/>
      <w:sz w:val="24"/>
    </w:rPr>
  </w:style>
  <w:style w:type="character" w:customStyle="1" w:styleId="ListLabel4">
    <w:name w:val="ListLabel 4"/>
    <w:rsid w:val="00B90919"/>
    <w:rPr>
      <w:rFonts w:cs="Arial"/>
      <w:b w:val="0"/>
      <w:i w:val="0"/>
      <w:sz w:val="24"/>
    </w:rPr>
  </w:style>
  <w:style w:type="character" w:customStyle="1" w:styleId="ListLabel5">
    <w:name w:val="ListLabel 5"/>
    <w:rsid w:val="00B90919"/>
    <w:rPr>
      <w:rFonts w:cs="Calibri"/>
    </w:rPr>
  </w:style>
  <w:style w:type="character" w:customStyle="1" w:styleId="ListLabel6">
    <w:name w:val="ListLabel 6"/>
    <w:rsid w:val="00B90919"/>
    <w:rPr>
      <w:b w:val="0"/>
      <w:i w:val="0"/>
      <w:color w:val="00000A"/>
    </w:rPr>
  </w:style>
  <w:style w:type="character" w:customStyle="1" w:styleId="ListLabel7">
    <w:name w:val="ListLabel 7"/>
    <w:rsid w:val="00B90919"/>
    <w:rPr>
      <w:rFonts w:eastAsia="TimesNewRomanPSMT" w:cs="Times New Roman"/>
    </w:rPr>
  </w:style>
  <w:style w:type="character" w:customStyle="1" w:styleId="ListLabel8">
    <w:name w:val="ListLabel 8"/>
    <w:rsid w:val="00B90919"/>
    <w:rPr>
      <w:i w:val="0"/>
    </w:rPr>
  </w:style>
  <w:style w:type="character" w:customStyle="1" w:styleId="NumberingSymbols">
    <w:name w:val="Numbering Symbols"/>
    <w:rsid w:val="00B90919"/>
  </w:style>
  <w:style w:type="character" w:customStyle="1" w:styleId="FootnoteCharacters">
    <w:name w:val="Footnote Characters"/>
    <w:rsid w:val="00B90919"/>
    <w:rPr>
      <w:vertAlign w:val="superscript"/>
    </w:rPr>
  </w:style>
  <w:style w:type="paragraph" w:customStyle="1" w:styleId="Heading">
    <w:name w:val="Heading"/>
    <w:basedOn w:val="Normal"/>
    <w:next w:val="BodyText"/>
    <w:rsid w:val="00B90919"/>
    <w:pPr>
      <w:keepNext/>
      <w:spacing w:before="240" w:after="120"/>
    </w:pPr>
    <w:rPr>
      <w:rFonts w:ascii="Arial" w:hAnsi="Arial" w:cs="Mangal"/>
      <w:sz w:val="28"/>
      <w:szCs w:val="28"/>
    </w:rPr>
  </w:style>
  <w:style w:type="paragraph" w:styleId="BodyText">
    <w:name w:val="Body Text"/>
    <w:basedOn w:val="Normal"/>
    <w:link w:val="BodyTextChar"/>
    <w:rsid w:val="00B90919"/>
    <w:pPr>
      <w:spacing w:after="120"/>
    </w:pPr>
  </w:style>
  <w:style w:type="character" w:customStyle="1" w:styleId="BodyTextChar">
    <w:name w:val="Body Text Char"/>
    <w:basedOn w:val="DefaultParagraphFont"/>
    <w:link w:val="BodyText"/>
    <w:rsid w:val="00B90919"/>
    <w:rPr>
      <w:rFonts w:ascii="Times New Roman" w:eastAsia="Arial Unicode MS" w:hAnsi="Times New Roman" w:cs="Times New Roman"/>
      <w:color w:val="000000"/>
      <w:kern w:val="1"/>
      <w:sz w:val="24"/>
      <w:szCs w:val="24"/>
      <w:lang w:eastAsia="ar-SA"/>
    </w:rPr>
  </w:style>
  <w:style w:type="paragraph" w:styleId="List">
    <w:name w:val="List"/>
    <w:basedOn w:val="BodyText"/>
    <w:rsid w:val="00B90919"/>
    <w:rPr>
      <w:rFonts w:cs="Mangal"/>
    </w:rPr>
  </w:style>
  <w:style w:type="paragraph" w:styleId="Caption">
    <w:name w:val="caption"/>
    <w:basedOn w:val="Normal"/>
    <w:qFormat/>
    <w:rsid w:val="00B90919"/>
    <w:pPr>
      <w:suppressLineNumbers/>
      <w:spacing w:before="120" w:after="120"/>
    </w:pPr>
    <w:rPr>
      <w:rFonts w:cs="Mangal"/>
      <w:i/>
      <w:iCs/>
    </w:rPr>
  </w:style>
  <w:style w:type="paragraph" w:customStyle="1" w:styleId="Index">
    <w:name w:val="Index"/>
    <w:basedOn w:val="Normal"/>
    <w:rsid w:val="00B90919"/>
    <w:pPr>
      <w:suppressLineNumbers/>
    </w:pPr>
    <w:rPr>
      <w:rFonts w:cs="Mangal"/>
    </w:rPr>
  </w:style>
  <w:style w:type="paragraph" w:styleId="ListParagraph">
    <w:name w:val="List Paragraph"/>
    <w:basedOn w:val="Normal"/>
    <w:qFormat/>
    <w:rsid w:val="00B90919"/>
    <w:pPr>
      <w:ind w:left="720"/>
    </w:pPr>
  </w:style>
  <w:style w:type="paragraph" w:customStyle="1" w:styleId="CommentText1">
    <w:name w:val="Comment Text1"/>
    <w:basedOn w:val="Normal"/>
    <w:rsid w:val="00B90919"/>
    <w:rPr>
      <w:sz w:val="20"/>
      <w:szCs w:val="20"/>
    </w:rPr>
  </w:style>
  <w:style w:type="paragraph" w:customStyle="1" w:styleId="CommentSubject1">
    <w:name w:val="Comment Subject1"/>
    <w:basedOn w:val="CommentText1"/>
    <w:rsid w:val="00B90919"/>
    <w:rPr>
      <w:b/>
      <w:bCs/>
    </w:rPr>
  </w:style>
  <w:style w:type="paragraph" w:styleId="BalloonText">
    <w:name w:val="Balloon Text"/>
    <w:basedOn w:val="Normal"/>
    <w:link w:val="BalloonTextChar1"/>
    <w:rsid w:val="00B90919"/>
    <w:rPr>
      <w:rFonts w:ascii="Tahoma" w:hAnsi="Tahoma" w:cs="Tahoma"/>
      <w:sz w:val="16"/>
      <w:szCs w:val="16"/>
    </w:rPr>
  </w:style>
  <w:style w:type="character" w:customStyle="1" w:styleId="BalloonTextChar1">
    <w:name w:val="Balloon Text Char1"/>
    <w:basedOn w:val="DefaultParagraphFont"/>
    <w:link w:val="BalloonText"/>
    <w:rsid w:val="00B90919"/>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B90919"/>
    <w:pPr>
      <w:suppressLineNumbers/>
    </w:pPr>
    <w:rPr>
      <w:sz w:val="32"/>
      <w:szCs w:val="32"/>
    </w:rPr>
  </w:style>
  <w:style w:type="paragraph" w:styleId="BodyText2">
    <w:name w:val="Body Text 2"/>
    <w:basedOn w:val="Normal"/>
    <w:link w:val="BodyText2Char2"/>
    <w:rsid w:val="00B90919"/>
    <w:pPr>
      <w:spacing w:after="120" w:line="480" w:lineRule="auto"/>
    </w:pPr>
  </w:style>
  <w:style w:type="character" w:customStyle="1" w:styleId="BodyText2Char2">
    <w:name w:val="Body Text 2 Char2"/>
    <w:basedOn w:val="DefaultParagraphFont"/>
    <w:link w:val="BodyText2"/>
    <w:rsid w:val="00B90919"/>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B90919"/>
    <w:pPr>
      <w:spacing w:after="120"/>
    </w:pPr>
    <w:rPr>
      <w:rFonts w:eastAsia="Times New Roman"/>
      <w:sz w:val="16"/>
      <w:szCs w:val="16"/>
    </w:rPr>
  </w:style>
  <w:style w:type="character" w:customStyle="1" w:styleId="BodyText3Char1">
    <w:name w:val="Body Text 3 Char1"/>
    <w:basedOn w:val="DefaultParagraphFont"/>
    <w:link w:val="BodyText3"/>
    <w:rsid w:val="00B90919"/>
    <w:rPr>
      <w:rFonts w:ascii="Times New Roman" w:eastAsia="Times New Roman" w:hAnsi="Times New Roman" w:cs="Times New Roman"/>
      <w:color w:val="000000"/>
      <w:kern w:val="1"/>
      <w:sz w:val="16"/>
      <w:szCs w:val="16"/>
      <w:lang w:eastAsia="ar-SA"/>
    </w:rPr>
  </w:style>
  <w:style w:type="paragraph" w:styleId="NoSpacing">
    <w:name w:val="No Spacing"/>
    <w:qFormat/>
    <w:rsid w:val="00B90919"/>
    <w:pPr>
      <w:suppressAutoHyphens/>
      <w:spacing w:after="0" w:line="100" w:lineRule="atLeast"/>
    </w:pPr>
    <w:rPr>
      <w:rFonts w:ascii="Calibri" w:eastAsia="Arial Unicode MS" w:hAnsi="Calibri" w:cs="Calibri"/>
      <w:kern w:val="1"/>
      <w:lang w:eastAsia="ar-SA"/>
    </w:rPr>
  </w:style>
  <w:style w:type="paragraph" w:styleId="Header">
    <w:name w:val="header"/>
    <w:basedOn w:val="Normal"/>
    <w:link w:val="HeaderChar1"/>
    <w:rsid w:val="00B90919"/>
    <w:pPr>
      <w:suppressLineNumbers/>
      <w:tabs>
        <w:tab w:val="center" w:pos="4513"/>
        <w:tab w:val="right" w:pos="9026"/>
      </w:tabs>
    </w:pPr>
  </w:style>
  <w:style w:type="character" w:customStyle="1" w:styleId="HeaderChar1">
    <w:name w:val="Header Char1"/>
    <w:basedOn w:val="DefaultParagraphFont"/>
    <w:link w:val="Header"/>
    <w:rsid w:val="00B90919"/>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B90919"/>
    <w:pPr>
      <w:suppressLineNumbers/>
      <w:tabs>
        <w:tab w:val="center" w:pos="4513"/>
        <w:tab w:val="right" w:pos="9026"/>
      </w:tabs>
    </w:pPr>
  </w:style>
  <w:style w:type="character" w:customStyle="1" w:styleId="FooterChar1">
    <w:name w:val="Footer Char1"/>
    <w:basedOn w:val="DefaultParagraphFont"/>
    <w:link w:val="Footer"/>
    <w:rsid w:val="00B90919"/>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B90919"/>
    <w:pPr>
      <w:suppressLineNumbers/>
    </w:pPr>
  </w:style>
  <w:style w:type="paragraph" w:customStyle="1" w:styleId="TableHeading">
    <w:name w:val="Table Heading"/>
    <w:basedOn w:val="TableContents"/>
    <w:rsid w:val="00B90919"/>
    <w:pPr>
      <w:jc w:val="center"/>
    </w:pPr>
    <w:rPr>
      <w:b/>
      <w:bCs/>
    </w:rPr>
  </w:style>
  <w:style w:type="table" w:styleId="TableGrid">
    <w:name w:val="Table Grid"/>
    <w:basedOn w:val="TableNormal"/>
    <w:uiPriority w:val="59"/>
    <w:rsid w:val="00B909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B90919"/>
    <w:pPr>
      <w:suppressAutoHyphens w:val="0"/>
      <w:spacing w:line="240" w:lineRule="auto"/>
      <w:jc w:val="center"/>
    </w:pPr>
    <w:rPr>
      <w:rFonts w:ascii="Times Roman YU" w:eastAsia="Times New Roman" w:hAnsi="Times Roman YU"/>
      <w:b/>
      <w:bCs/>
      <w:color w:val="auto"/>
      <w:kern w:val="0"/>
      <w:lang w:eastAsia="en-US"/>
    </w:rPr>
  </w:style>
  <w:style w:type="character" w:customStyle="1" w:styleId="TitleChar">
    <w:name w:val="Title Char"/>
    <w:basedOn w:val="DefaultParagraphFont"/>
    <w:link w:val="Title"/>
    <w:rsid w:val="00B90919"/>
    <w:rPr>
      <w:rFonts w:ascii="Times Roman YU" w:eastAsia="Times New Roman" w:hAnsi="Times Roman YU" w:cs="Times New Roman"/>
      <w:b/>
      <w:bCs/>
      <w:sz w:val="24"/>
      <w:szCs w:val="24"/>
    </w:rPr>
  </w:style>
  <w:style w:type="character" w:styleId="Hyperlink">
    <w:name w:val="Hyperlink"/>
    <w:basedOn w:val="DefaultParagraphFont"/>
    <w:rsid w:val="00B90919"/>
    <w:rPr>
      <w:color w:val="0000FF"/>
      <w:u w:val="single"/>
    </w:rPr>
  </w:style>
  <w:style w:type="character" w:customStyle="1" w:styleId="Style1">
    <w:name w:val="Style1"/>
    <w:basedOn w:val="BalloonTextChar"/>
    <w:rsid w:val="00B90919"/>
    <w:rPr>
      <w:b/>
      <w:bCs/>
      <w:i/>
      <w:iCs/>
      <w:sz w:val="28"/>
      <w:szCs w:val="28"/>
    </w:rPr>
  </w:style>
  <w:style w:type="paragraph" w:styleId="BodyTextIndent">
    <w:name w:val="Body Text Indent"/>
    <w:basedOn w:val="Normal"/>
    <w:link w:val="BodyTextIndentChar"/>
    <w:rsid w:val="00B90919"/>
    <w:pPr>
      <w:suppressAutoHyphens w:val="0"/>
      <w:spacing w:after="120" w:line="240" w:lineRule="auto"/>
      <w:ind w:left="283"/>
    </w:pPr>
    <w:rPr>
      <w:rFonts w:ascii="Times Roman YU" w:eastAsia="Times New Roman" w:hAnsi="Times Roman YU"/>
      <w:color w:val="auto"/>
      <w:kern w:val="0"/>
      <w:lang w:eastAsia="en-US"/>
    </w:rPr>
  </w:style>
  <w:style w:type="character" w:customStyle="1" w:styleId="BodyTextIndentChar">
    <w:name w:val="Body Text Indent Char"/>
    <w:basedOn w:val="DefaultParagraphFont"/>
    <w:link w:val="BodyTextIndent"/>
    <w:rsid w:val="00B90919"/>
    <w:rPr>
      <w:rFonts w:ascii="Times Roman YU" w:eastAsia="Times New Roman" w:hAnsi="Times Roman YU" w:cs="Times New Roman"/>
      <w:sz w:val="24"/>
      <w:szCs w:val="24"/>
    </w:rPr>
  </w:style>
  <w:style w:type="paragraph" w:customStyle="1" w:styleId="Default">
    <w:name w:val="Default"/>
    <w:rsid w:val="00B90919"/>
    <w:pPr>
      <w:autoSpaceDE w:val="0"/>
      <w:autoSpaceDN w:val="0"/>
      <w:adjustRightInd w:val="0"/>
      <w:spacing w:after="0" w:line="240" w:lineRule="auto"/>
    </w:pPr>
    <w:rPr>
      <w:rFonts w:ascii="Arial Narrow" w:eastAsia="Times New Roman" w:hAnsi="Arial Narrow" w:cs="Arial Narrow"/>
      <w:color w:val="000000"/>
      <w:sz w:val="24"/>
      <w:szCs w:val="24"/>
    </w:rPr>
  </w:style>
  <w:style w:type="paragraph" w:styleId="BodyTextIndent2">
    <w:name w:val="Body Text Indent 2"/>
    <w:basedOn w:val="Normal"/>
    <w:link w:val="BodyTextIndent2Char"/>
    <w:semiHidden/>
    <w:unhideWhenUsed/>
    <w:rsid w:val="00B90919"/>
    <w:pPr>
      <w:spacing w:after="120" w:line="480" w:lineRule="auto"/>
      <w:ind w:left="283"/>
    </w:pPr>
  </w:style>
  <w:style w:type="character" w:customStyle="1" w:styleId="BodyTextIndent2Char">
    <w:name w:val="Body Text Indent 2 Char"/>
    <w:basedOn w:val="DefaultParagraphFont"/>
    <w:link w:val="BodyTextIndent2"/>
    <w:semiHidden/>
    <w:rsid w:val="00B90919"/>
    <w:rPr>
      <w:rFonts w:ascii="Times New Roman" w:eastAsia="Arial Unicode MS" w:hAnsi="Times New Roman" w:cs="Times New Roman"/>
      <w:color w:val="000000"/>
      <w:kern w:val="1"/>
      <w:sz w:val="24"/>
      <w:szCs w:val="24"/>
      <w:lang w:eastAsia="ar-SA"/>
    </w:rPr>
  </w:style>
  <w:style w:type="paragraph" w:customStyle="1" w:styleId="0">
    <w:name w:val="0"/>
    <w:basedOn w:val="Normal"/>
    <w:rsid w:val="00B90919"/>
    <w:pPr>
      <w:shd w:val="clear" w:color="auto" w:fill="C6D9F1"/>
      <w:jc w:val="center"/>
    </w:pPr>
    <w:rPr>
      <w:b/>
      <w:bCs/>
      <w:i/>
      <w:iCs/>
      <w:sz w:val="28"/>
      <w:szCs w:val="28"/>
    </w:rPr>
  </w:style>
  <w:style w:type="paragraph" w:customStyle="1" w:styleId="Answer3">
    <w:name w:val="Answer 3"/>
    <w:basedOn w:val="Normal"/>
    <w:rsid w:val="00B90919"/>
    <w:pPr>
      <w:numPr>
        <w:numId w:val="10"/>
      </w:numPr>
      <w:suppressAutoHyphens w:val="0"/>
      <w:spacing w:line="240" w:lineRule="auto"/>
    </w:pPr>
    <w:rPr>
      <w:rFonts w:eastAsia="Times New Roman"/>
      <w:color w:val="auto"/>
      <w:kern w:val="0"/>
      <w:lang w:eastAsia="en-US"/>
    </w:rPr>
  </w:style>
  <w:style w:type="paragraph" w:styleId="NormalWeb">
    <w:name w:val="Normal (Web)"/>
    <w:basedOn w:val="Normal"/>
    <w:next w:val="Normal"/>
    <w:rsid w:val="00B90919"/>
    <w:pPr>
      <w:suppressAutoHyphens w:val="0"/>
      <w:autoSpaceDE w:val="0"/>
      <w:autoSpaceDN w:val="0"/>
      <w:adjustRightInd w:val="0"/>
      <w:spacing w:before="100" w:after="100" w:line="240" w:lineRule="auto"/>
    </w:pPr>
    <w:rPr>
      <w:rFonts w:eastAsia="Times New Roman"/>
      <w:color w:val="auto"/>
      <w:kern w:val="0"/>
      <w:lang w:eastAsia="en-US"/>
    </w:rPr>
  </w:style>
  <w:style w:type="paragraph" w:customStyle="1" w:styleId="normal0">
    <w:name w:val="normal"/>
    <w:basedOn w:val="Normal"/>
    <w:rsid w:val="00B90919"/>
    <w:pPr>
      <w:suppressAutoHyphens w:val="0"/>
      <w:spacing w:before="100" w:beforeAutospacing="1" w:after="100" w:afterAutospacing="1" w:line="240" w:lineRule="auto"/>
    </w:pPr>
    <w:rPr>
      <w:rFonts w:eastAsia="Times New Roman"/>
      <w:color w:val="auto"/>
      <w:kern w:val="0"/>
      <w:lang w:eastAsia="en-US"/>
    </w:rPr>
  </w:style>
  <w:style w:type="character" w:customStyle="1" w:styleId="apple-converted-space">
    <w:name w:val="apple-converted-space"/>
    <w:basedOn w:val="DefaultParagraphFont"/>
    <w:rsid w:val="00B90919"/>
  </w:style>
  <w:style w:type="paragraph" w:customStyle="1" w:styleId="yiv1921137452msonormal">
    <w:name w:val="yiv1921137452msonormal"/>
    <w:basedOn w:val="Normal"/>
    <w:rsid w:val="00B90919"/>
    <w:pPr>
      <w:suppressAutoHyphens w:val="0"/>
      <w:spacing w:before="100" w:beforeAutospacing="1" w:after="100" w:afterAutospacing="1" w:line="240" w:lineRule="auto"/>
    </w:pPr>
    <w:rPr>
      <w:rFonts w:eastAsia="Times New Roman"/>
      <w:color w:val="auto"/>
      <w:kern w:val="0"/>
      <w:lang w:val="sr-Cyrl-CS"/>
    </w:rPr>
  </w:style>
  <w:style w:type="character" w:styleId="Strong">
    <w:name w:val="Strong"/>
    <w:qFormat/>
    <w:rsid w:val="00B90919"/>
    <w:rPr>
      <w:b/>
      <w:bCs/>
    </w:rPr>
  </w:style>
  <w:style w:type="character" w:customStyle="1" w:styleId="CharChar2">
    <w:name w:val="Char Char2"/>
    <w:basedOn w:val="DefaultParagraphFont"/>
    <w:locked/>
    <w:rsid w:val="00B90919"/>
    <w:rPr>
      <w:rFonts w:ascii="Times Roman YU" w:hAnsi="Times Roman YU"/>
      <w:sz w:val="24"/>
      <w:szCs w:val="24"/>
      <w:lang w:val="en-US" w:eastAsia="en-US" w:bidi="ar-SA"/>
    </w:rPr>
  </w:style>
  <w:style w:type="character" w:customStyle="1" w:styleId="Heading1Char1">
    <w:name w:val="Heading 1 Char1"/>
    <w:basedOn w:val="DefaultParagraphFont"/>
    <w:link w:val="Heading1"/>
    <w:locked/>
    <w:rsid w:val="00B90919"/>
    <w:rPr>
      <w:rFonts w:ascii="Cambria" w:eastAsia="Arial Unicode MS" w:hAnsi="Cambria" w:cs="font333"/>
      <w:b/>
      <w:bCs/>
      <w:color w:val="365F91"/>
      <w:kern w:val="1"/>
      <w:sz w:val="28"/>
      <w:szCs w:val="28"/>
      <w:lang w:eastAsia="ar-SA"/>
    </w:rPr>
  </w:style>
  <w:style w:type="character" w:customStyle="1" w:styleId="Heading2Char1">
    <w:name w:val="Heading 2 Char1"/>
    <w:basedOn w:val="DefaultParagraphFont"/>
    <w:link w:val="Heading2"/>
    <w:locked/>
    <w:rsid w:val="00B90919"/>
    <w:rPr>
      <w:rFonts w:ascii="Book Antiqua" w:eastAsia="Times New Roman" w:hAnsi="Book Antiqua" w:cs="Times New Roman"/>
      <w:b/>
      <w:bCs/>
      <w:color w:val="000000"/>
      <w:kern w:val="1"/>
      <w:sz w:val="28"/>
      <w:szCs w:val="24"/>
      <w:lang w:eastAsia="ar-SA"/>
    </w:rPr>
  </w:style>
  <w:style w:type="character" w:customStyle="1" w:styleId="Heading3Char1">
    <w:name w:val="Heading 3 Char1"/>
    <w:basedOn w:val="DefaultParagraphFont"/>
    <w:link w:val="Heading3"/>
    <w:locked/>
    <w:rsid w:val="00B90919"/>
    <w:rPr>
      <w:rFonts w:ascii="Arial" w:eastAsia="Times New Roman" w:hAnsi="Arial" w:cs="Times New Roman"/>
      <w:b/>
      <w:bCs/>
      <w:color w:val="000000"/>
      <w:kern w:val="1"/>
      <w:sz w:val="26"/>
      <w:szCs w:val="26"/>
      <w:lang w:eastAsia="ar-SA"/>
    </w:rPr>
  </w:style>
  <w:style w:type="character" w:customStyle="1" w:styleId="Heading4Char1">
    <w:name w:val="Heading 4 Char1"/>
    <w:basedOn w:val="DefaultParagraphFont"/>
    <w:link w:val="Heading4"/>
    <w:locked/>
    <w:rsid w:val="00B90919"/>
    <w:rPr>
      <w:rFonts w:ascii="Book Antiqua" w:eastAsia="Times New Roman" w:hAnsi="Book Antiqua" w:cs="Times New Roman"/>
      <w:b/>
      <w:bCs/>
      <w:color w:val="000000"/>
      <w:kern w:val="1"/>
      <w:sz w:val="28"/>
      <w:szCs w:val="24"/>
      <w:u w:val="single"/>
      <w:lang w:eastAsia="ar-SA"/>
    </w:rPr>
  </w:style>
  <w:style w:type="character" w:customStyle="1" w:styleId="Heading5Char1">
    <w:name w:val="Heading 5 Char1"/>
    <w:basedOn w:val="DefaultParagraphFont"/>
    <w:link w:val="Heading5"/>
    <w:locked/>
    <w:rsid w:val="00B90919"/>
    <w:rPr>
      <w:rFonts w:ascii="Times New Roman" w:eastAsia="Times New Roman" w:hAnsi="Times New Roman" w:cs="Times New Roman"/>
      <w:b/>
      <w:bCs/>
      <w:i/>
      <w:iCs/>
      <w:color w:val="000000"/>
      <w:kern w:val="1"/>
      <w:sz w:val="26"/>
      <w:szCs w:val="26"/>
      <w:lang w:eastAsia="ar-SA"/>
    </w:rPr>
  </w:style>
  <w:style w:type="character" w:customStyle="1" w:styleId="Heading6Char1">
    <w:name w:val="Heading 6 Char1"/>
    <w:basedOn w:val="DefaultParagraphFont"/>
    <w:link w:val="Heading6"/>
    <w:locked/>
    <w:rsid w:val="00B90919"/>
    <w:rPr>
      <w:rFonts w:ascii="Book Antiqua" w:eastAsia="Times New Roman" w:hAnsi="Book Antiqua" w:cs="Times New Roman"/>
      <w:color w:val="000000"/>
      <w:kern w:val="1"/>
      <w:sz w:val="28"/>
      <w:szCs w:val="24"/>
      <w:lang w:eastAsia="ar-SA"/>
    </w:rPr>
  </w:style>
  <w:style w:type="character" w:customStyle="1" w:styleId="Heading7Char1">
    <w:name w:val="Heading 7 Char1"/>
    <w:basedOn w:val="DefaultParagraphFont"/>
    <w:link w:val="Heading7"/>
    <w:locked/>
    <w:rsid w:val="00B90919"/>
    <w:rPr>
      <w:rFonts w:ascii="Book Antiqua" w:eastAsia="Times New Roman" w:hAnsi="Book Antiqua" w:cs="Arial"/>
      <w:b/>
      <w:bCs/>
      <w:color w:val="000000"/>
      <w:kern w:val="1"/>
      <w:sz w:val="24"/>
      <w:szCs w:val="24"/>
      <w:lang w:eastAsia="ar-SA"/>
    </w:rPr>
  </w:style>
  <w:style w:type="character" w:customStyle="1" w:styleId="Heading8Char1">
    <w:name w:val="Heading 8 Char1"/>
    <w:basedOn w:val="DefaultParagraphFont"/>
    <w:link w:val="Heading8"/>
    <w:locked/>
    <w:rsid w:val="00B90919"/>
    <w:rPr>
      <w:rFonts w:ascii="Times New Roman" w:eastAsia="Times New Roman" w:hAnsi="Times New Roman" w:cs="Times New Roman"/>
      <w:b/>
      <w:color w:val="000000"/>
      <w:kern w:val="1"/>
      <w:sz w:val="24"/>
      <w:szCs w:val="24"/>
      <w:lang w:eastAsia="ar-SA"/>
    </w:rPr>
  </w:style>
  <w:style w:type="character" w:customStyle="1" w:styleId="Heading9Char1">
    <w:name w:val="Heading 9 Char1"/>
    <w:basedOn w:val="DefaultParagraphFont"/>
    <w:link w:val="Heading9"/>
    <w:locked/>
    <w:rsid w:val="00B90919"/>
    <w:rPr>
      <w:rFonts w:ascii="Arial" w:eastAsia="Times New Roman" w:hAnsi="Arial" w:cs="Arial"/>
      <w:color w:val="000000"/>
      <w:kern w:val="1"/>
      <w:sz w:val="24"/>
      <w:szCs w:val="24"/>
      <w:lang w:eastAsia="ar-SA"/>
    </w:rPr>
  </w:style>
  <w:style w:type="character" w:customStyle="1" w:styleId="CharChar1">
    <w:name w:val="Char Char1"/>
    <w:basedOn w:val="DefaultParagraphFont"/>
    <w:locked/>
    <w:rsid w:val="00B90919"/>
    <w:rPr>
      <w:rFonts w:ascii="Times Roman YU" w:hAnsi="Times Roman YU" w:cs="Times New Roman"/>
      <w:sz w:val="24"/>
      <w:szCs w:val="24"/>
    </w:rPr>
  </w:style>
  <w:style w:type="character" w:styleId="FollowedHyperlink">
    <w:name w:val="FollowedHyperlink"/>
    <w:basedOn w:val="DefaultParagraphFont"/>
    <w:rsid w:val="00B90919"/>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__doPostBack('trvFullCPV','s33000000-0\\33700000-7\\33790000-4\\33793000-5')" TargetMode="External"/><Relationship Id="rId13" Type="http://schemas.openxmlformats.org/officeDocument/2006/relationships/hyperlink" Target="http://www.sepa.gov.rs"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minrzs.gov.r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rzavnauprava.gov.r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poreskaupravars.org/" TargetMode="External"/><Relationship Id="rId4" Type="http://schemas.openxmlformats.org/officeDocument/2006/relationships/webSettings" Target="webSettings.xml"/><Relationship Id="rId9" Type="http://schemas.openxmlformats.org/officeDocument/2006/relationships/hyperlink" Target="http://www.mfp.gov.rs" TargetMode="External"/><Relationship Id="rId14" Type="http://schemas.openxmlformats.org/officeDocument/2006/relationships/hyperlink" Target="http://www.merz.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43</Pages>
  <Words>11324</Words>
  <Characters>64552</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75725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11</cp:revision>
  <cp:lastPrinted>2019-06-24T08:44:00Z</cp:lastPrinted>
  <dcterms:created xsi:type="dcterms:W3CDTF">2019-06-24T07:18:00Z</dcterms:created>
  <dcterms:modified xsi:type="dcterms:W3CDTF">2019-06-24T10:43:00Z</dcterms:modified>
</cp:coreProperties>
</file>